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E8B" w:rsidRPr="009238FD" w:rsidRDefault="007E0E8B" w:rsidP="007E0E8B">
      <w:pPr>
        <w:widowControl w:val="0"/>
        <w:numPr>
          <w:ilvl w:val="0"/>
          <w:numId w:val="1"/>
        </w:numPr>
        <w:suppressAutoHyphens/>
        <w:spacing w:after="0" w:line="240" w:lineRule="auto"/>
        <w:ind w:left="720" w:hanging="360"/>
        <w:jc w:val="both"/>
        <w:rPr>
          <w:rFonts w:ascii="Times New Roman" w:eastAsia="Lucida Sans Unicode" w:hAnsi="Times New Roman"/>
          <w:spacing w:val="-1"/>
          <w:kern w:val="1"/>
          <w:sz w:val="24"/>
          <w:szCs w:val="24"/>
          <w:lang w:eastAsia="hr-HR"/>
        </w:rPr>
      </w:pPr>
      <w:r w:rsidRPr="009238FD">
        <w:rPr>
          <w:rFonts w:ascii="Times New Roman" w:eastAsia="Lucida Sans Unicode" w:hAnsi="Times New Roman"/>
          <w:kern w:val="1"/>
          <w:sz w:val="24"/>
          <w:szCs w:val="24"/>
          <w:lang w:eastAsia="hr-HR"/>
        </w:rPr>
        <w:t>Nacrt predstečajne nagodbe dužnika INTECO d.o.o., Jaruščica 7</w:t>
      </w:r>
      <w:r w:rsidRPr="009238FD">
        <w:rPr>
          <w:rFonts w:ascii="Times New Roman" w:hAnsi="Times New Roman"/>
          <w:sz w:val="24"/>
          <w:szCs w:val="24"/>
        </w:rPr>
        <w:t xml:space="preserve">, Zagreb, OIB 35545146576 </w:t>
      </w:r>
      <w:r w:rsidRPr="009238FD">
        <w:rPr>
          <w:rFonts w:ascii="Times New Roman" w:eastAsia="Lucida Sans Unicode" w:hAnsi="Times New Roman"/>
          <w:kern w:val="1"/>
          <w:sz w:val="24"/>
          <w:szCs w:val="24"/>
          <w:lang w:eastAsia="hr-HR"/>
        </w:rPr>
        <w:t>u postupku predstečajne nagodbe klasa: UP – I</w:t>
      </w:r>
      <w:r w:rsidRPr="009238FD">
        <w:rPr>
          <w:rFonts w:ascii="Times New Roman" w:eastAsia="Lucida Sans Unicode" w:hAnsi="Times New Roman"/>
          <w:spacing w:val="-2"/>
          <w:kern w:val="1"/>
          <w:sz w:val="24"/>
          <w:szCs w:val="24"/>
          <w:lang w:eastAsia="hr-HR"/>
        </w:rPr>
        <w:t>/</w:t>
      </w:r>
      <w:r w:rsidRPr="009238FD">
        <w:rPr>
          <w:rFonts w:ascii="Times New Roman" w:eastAsia="Lucida Sans Unicode" w:hAnsi="Times New Roman"/>
          <w:spacing w:val="1"/>
          <w:kern w:val="1"/>
          <w:sz w:val="24"/>
          <w:szCs w:val="24"/>
          <w:lang w:eastAsia="hr-HR"/>
        </w:rPr>
        <w:t>11</w:t>
      </w:r>
      <w:r w:rsidRPr="009238FD">
        <w:rPr>
          <w:rFonts w:ascii="Times New Roman" w:eastAsia="Lucida Sans Unicode" w:hAnsi="Times New Roman"/>
          <w:spacing w:val="-1"/>
          <w:kern w:val="1"/>
          <w:sz w:val="24"/>
          <w:szCs w:val="24"/>
          <w:lang w:eastAsia="hr-HR"/>
        </w:rPr>
        <w:t>0</w:t>
      </w:r>
      <w:r w:rsidRPr="009238FD">
        <w:rPr>
          <w:rFonts w:ascii="Times New Roman" w:eastAsia="Lucida Sans Unicode" w:hAnsi="Times New Roman"/>
          <w:kern w:val="1"/>
          <w:sz w:val="24"/>
          <w:szCs w:val="24"/>
          <w:lang w:eastAsia="hr-HR"/>
        </w:rPr>
        <w:t>/</w:t>
      </w:r>
      <w:r w:rsidRPr="009238FD">
        <w:rPr>
          <w:rFonts w:ascii="Times New Roman" w:eastAsia="Lucida Sans Unicode" w:hAnsi="Times New Roman"/>
          <w:spacing w:val="-1"/>
          <w:kern w:val="1"/>
          <w:sz w:val="24"/>
          <w:szCs w:val="24"/>
          <w:lang w:eastAsia="hr-HR"/>
        </w:rPr>
        <w:t>0</w:t>
      </w:r>
      <w:r w:rsidRPr="009238FD">
        <w:rPr>
          <w:rFonts w:ascii="Times New Roman" w:eastAsia="Lucida Sans Unicode" w:hAnsi="Times New Roman"/>
          <w:spacing w:val="1"/>
          <w:kern w:val="1"/>
          <w:sz w:val="24"/>
          <w:szCs w:val="24"/>
          <w:lang w:eastAsia="hr-HR"/>
        </w:rPr>
        <w:t>7</w:t>
      </w:r>
      <w:r w:rsidRPr="009238FD">
        <w:rPr>
          <w:rFonts w:ascii="Times New Roman" w:eastAsia="Lucida Sans Unicode" w:hAnsi="Times New Roman"/>
          <w:kern w:val="1"/>
          <w:sz w:val="24"/>
          <w:szCs w:val="24"/>
          <w:lang w:eastAsia="hr-HR"/>
        </w:rPr>
        <w:t>/</w:t>
      </w:r>
      <w:r w:rsidRPr="009238FD">
        <w:rPr>
          <w:rFonts w:ascii="Times New Roman" w:eastAsia="Lucida Sans Unicode" w:hAnsi="Times New Roman"/>
          <w:spacing w:val="-1"/>
          <w:kern w:val="1"/>
          <w:sz w:val="24"/>
          <w:szCs w:val="24"/>
          <w:lang w:eastAsia="hr-HR"/>
        </w:rPr>
        <w:t>1</w:t>
      </w:r>
      <w:r w:rsidRPr="009238FD">
        <w:rPr>
          <w:rFonts w:ascii="Times New Roman" w:eastAsia="Lucida Sans Unicode" w:hAnsi="Times New Roman"/>
          <w:spacing w:val="1"/>
          <w:kern w:val="1"/>
          <w:sz w:val="24"/>
          <w:szCs w:val="24"/>
          <w:lang w:eastAsia="hr-HR"/>
        </w:rPr>
        <w:t>4-</w:t>
      </w:r>
      <w:r w:rsidRPr="009238FD">
        <w:rPr>
          <w:rFonts w:ascii="Times New Roman" w:eastAsia="Lucida Sans Unicode" w:hAnsi="Times New Roman"/>
          <w:spacing w:val="-1"/>
          <w:kern w:val="1"/>
          <w:sz w:val="24"/>
          <w:szCs w:val="24"/>
          <w:lang w:eastAsia="hr-HR"/>
        </w:rPr>
        <w:t>0</w:t>
      </w:r>
      <w:r w:rsidRPr="009238FD">
        <w:rPr>
          <w:rFonts w:ascii="Times New Roman" w:eastAsia="Lucida Sans Unicode" w:hAnsi="Times New Roman"/>
          <w:spacing w:val="1"/>
          <w:kern w:val="1"/>
          <w:sz w:val="24"/>
          <w:szCs w:val="24"/>
          <w:lang w:eastAsia="hr-HR"/>
        </w:rPr>
        <w:t>1</w:t>
      </w:r>
      <w:r w:rsidRPr="009238FD">
        <w:rPr>
          <w:rFonts w:ascii="Times New Roman" w:eastAsia="Lucida Sans Unicode" w:hAnsi="Times New Roman"/>
          <w:spacing w:val="-2"/>
          <w:kern w:val="1"/>
          <w:sz w:val="24"/>
          <w:szCs w:val="24"/>
          <w:lang w:eastAsia="hr-HR"/>
        </w:rPr>
        <w:t>/</w:t>
      </w:r>
      <w:r w:rsidR="00D41E8B" w:rsidRPr="009238FD">
        <w:rPr>
          <w:rFonts w:ascii="Times New Roman" w:eastAsia="Lucida Sans Unicode" w:hAnsi="Times New Roman"/>
          <w:spacing w:val="1"/>
          <w:kern w:val="1"/>
          <w:sz w:val="24"/>
          <w:szCs w:val="24"/>
          <w:lang w:eastAsia="hr-HR"/>
        </w:rPr>
        <w:t>7500</w:t>
      </w:r>
    </w:p>
    <w:p w:rsidR="007E0E8B" w:rsidRPr="009238FD" w:rsidRDefault="007E0E8B" w:rsidP="007E0E8B">
      <w:pPr>
        <w:widowControl w:val="0"/>
        <w:suppressAutoHyphens/>
        <w:spacing w:after="0" w:line="240" w:lineRule="auto"/>
        <w:contextualSpacing/>
        <w:jc w:val="both"/>
        <w:rPr>
          <w:rFonts w:ascii="Times New Roman" w:eastAsia="Lucida Sans Unicode" w:hAnsi="Times New Roman"/>
          <w:kern w:val="1"/>
          <w:sz w:val="24"/>
          <w:szCs w:val="24"/>
        </w:rPr>
      </w:pPr>
    </w:p>
    <w:p w:rsidR="004E6033" w:rsidRPr="009238FD" w:rsidRDefault="007E0E8B" w:rsidP="007E0E8B">
      <w:pPr>
        <w:numPr>
          <w:ilvl w:val="0"/>
          <w:numId w:val="2"/>
        </w:numPr>
        <w:suppressLineNumbers/>
        <w:tabs>
          <w:tab w:val="center" w:pos="426"/>
          <w:tab w:val="left" w:pos="720"/>
          <w:tab w:val="center" w:pos="4320"/>
          <w:tab w:val="right" w:pos="8640"/>
        </w:tabs>
        <w:suppressAutoHyphens/>
        <w:ind w:right="-64" w:hanging="426"/>
        <w:jc w:val="both"/>
        <w:rPr>
          <w:rFonts w:ascii="Times New Roman" w:hAnsi="Times New Roman"/>
          <w:sz w:val="24"/>
          <w:szCs w:val="24"/>
        </w:rPr>
      </w:pPr>
      <w:r w:rsidRPr="009238FD">
        <w:rPr>
          <w:rFonts w:ascii="Times New Roman" w:hAnsi="Times New Roman"/>
          <w:sz w:val="24"/>
          <w:szCs w:val="24"/>
        </w:rPr>
        <w:t xml:space="preserve">Ova predstečajna nagodba sklapa se između </w:t>
      </w:r>
      <w:r w:rsidR="00815798" w:rsidRPr="009238FD">
        <w:rPr>
          <w:rFonts w:ascii="Times New Roman" w:eastAsia="Lucida Sans Unicode" w:hAnsi="Times New Roman"/>
          <w:kern w:val="1"/>
          <w:sz w:val="24"/>
          <w:szCs w:val="24"/>
          <w:lang w:eastAsia="hr-HR"/>
        </w:rPr>
        <w:t>INTECO</w:t>
      </w:r>
      <w:r w:rsidRPr="009238FD">
        <w:rPr>
          <w:rFonts w:ascii="Times New Roman" w:eastAsia="Lucida Sans Unicode" w:hAnsi="Times New Roman"/>
          <w:kern w:val="1"/>
          <w:sz w:val="24"/>
          <w:szCs w:val="24"/>
          <w:lang w:eastAsia="hr-HR"/>
        </w:rPr>
        <w:t xml:space="preserve"> d.o.o., </w:t>
      </w:r>
      <w:r w:rsidR="00815798" w:rsidRPr="009238FD">
        <w:rPr>
          <w:rFonts w:ascii="Times New Roman" w:eastAsia="Lucida Sans Unicode" w:hAnsi="Times New Roman"/>
          <w:kern w:val="1"/>
          <w:sz w:val="24"/>
          <w:szCs w:val="24"/>
          <w:lang w:eastAsia="hr-HR"/>
        </w:rPr>
        <w:t>Jaruščica 7</w:t>
      </w:r>
      <w:r w:rsidRPr="009238FD">
        <w:rPr>
          <w:rFonts w:ascii="Times New Roman" w:eastAsia="Lucida Sans Unicode" w:hAnsi="Times New Roman"/>
          <w:kern w:val="1"/>
          <w:sz w:val="24"/>
          <w:szCs w:val="24"/>
          <w:lang w:eastAsia="hr-HR"/>
        </w:rPr>
        <w:t xml:space="preserve">, Zagreb, </w:t>
      </w:r>
      <w:r w:rsidRPr="009238FD">
        <w:rPr>
          <w:rFonts w:ascii="Times New Roman" w:hAnsi="Times New Roman"/>
          <w:sz w:val="24"/>
          <w:szCs w:val="24"/>
        </w:rPr>
        <w:t xml:space="preserve">OIB </w:t>
      </w:r>
      <w:r w:rsidR="00815798" w:rsidRPr="009238FD">
        <w:rPr>
          <w:rFonts w:ascii="Times New Roman" w:hAnsi="Times New Roman"/>
          <w:sz w:val="24"/>
          <w:szCs w:val="24"/>
        </w:rPr>
        <w:t xml:space="preserve">35545146576 </w:t>
      </w:r>
      <w:r w:rsidRPr="009238FD">
        <w:rPr>
          <w:rFonts w:ascii="Times New Roman" w:hAnsi="Times New Roman"/>
          <w:sz w:val="24"/>
          <w:szCs w:val="24"/>
        </w:rPr>
        <w:t>(u nastavku Dužnik) i vjerovnika predstečajne nagodbe (u nastavku skupno: Vjerovnici predstečajne nagodbe), kako su poimence navedeni</w:t>
      </w:r>
      <w:r w:rsidR="004E6033" w:rsidRPr="009238FD">
        <w:rPr>
          <w:rFonts w:ascii="Times New Roman" w:hAnsi="Times New Roman"/>
          <w:sz w:val="24"/>
          <w:szCs w:val="24"/>
        </w:rPr>
        <w:t>.</w:t>
      </w:r>
    </w:p>
    <w:p w:rsidR="00D87674" w:rsidRPr="009238FD" w:rsidRDefault="00D87674" w:rsidP="00D7036B">
      <w:pPr>
        <w:suppressLineNumbers/>
        <w:tabs>
          <w:tab w:val="center" w:pos="426"/>
          <w:tab w:val="left" w:pos="720"/>
          <w:tab w:val="center" w:pos="4320"/>
          <w:tab w:val="right" w:pos="8640"/>
        </w:tabs>
        <w:suppressAutoHyphens/>
        <w:ind w:left="380" w:right="-64"/>
        <w:jc w:val="both"/>
        <w:rPr>
          <w:rFonts w:ascii="Times New Roman" w:hAnsi="Times New Roman"/>
          <w:sz w:val="24"/>
          <w:szCs w:val="24"/>
        </w:rPr>
      </w:pPr>
    </w:p>
    <w:p w:rsidR="009F7EA2" w:rsidRPr="009238FD" w:rsidRDefault="009F7EA2" w:rsidP="00D7036B">
      <w:pPr>
        <w:suppressLineNumbers/>
        <w:tabs>
          <w:tab w:val="center" w:pos="426"/>
          <w:tab w:val="left" w:pos="720"/>
          <w:tab w:val="center" w:pos="4320"/>
          <w:tab w:val="right" w:pos="8640"/>
        </w:tabs>
        <w:suppressAutoHyphens/>
        <w:ind w:right="-64"/>
        <w:jc w:val="both"/>
        <w:rPr>
          <w:rFonts w:ascii="Times New Roman" w:hAnsi="Times New Roman"/>
          <w:sz w:val="24"/>
          <w:szCs w:val="24"/>
        </w:rPr>
      </w:pPr>
      <w:r w:rsidRPr="009238FD">
        <w:rPr>
          <w:rFonts w:ascii="Times New Roman" w:hAnsi="Times New Roman"/>
          <w:sz w:val="24"/>
          <w:szCs w:val="24"/>
        </w:rPr>
        <w:t>VJEROVNICI KOJIMA SU UTVRĐENE TRAŽBINE</w:t>
      </w:r>
    </w:p>
    <w:tbl>
      <w:tblPr>
        <w:tblW w:w="5000" w:type="pct"/>
        <w:tblLook w:val="04A0" w:firstRow="1" w:lastRow="0" w:firstColumn="1" w:lastColumn="0" w:noHBand="0" w:noVBand="1"/>
      </w:tblPr>
      <w:tblGrid>
        <w:gridCol w:w="816"/>
        <w:gridCol w:w="1736"/>
        <w:gridCol w:w="5514"/>
        <w:gridCol w:w="1923"/>
        <w:gridCol w:w="222"/>
        <w:gridCol w:w="1657"/>
        <w:gridCol w:w="2350"/>
      </w:tblGrid>
      <w:tr w:rsidR="00A71532" w:rsidRPr="009238FD" w:rsidTr="00F54451">
        <w:trPr>
          <w:cantSplit/>
          <w:trHeight w:val="301"/>
          <w:tblHeader/>
        </w:trPr>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71532" w:rsidRPr="009238FD" w:rsidRDefault="00A71532" w:rsidP="00A71532">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R.Br.</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A71532" w:rsidRPr="009238FD" w:rsidRDefault="00A71532" w:rsidP="00A71532">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OIB VJEROVNIKA</w:t>
            </w:r>
          </w:p>
        </w:tc>
        <w:tc>
          <w:tcPr>
            <w:tcW w:w="1965" w:type="pct"/>
            <w:tcBorders>
              <w:top w:val="single" w:sz="4" w:space="0" w:color="auto"/>
              <w:left w:val="nil"/>
              <w:bottom w:val="single" w:sz="4" w:space="0" w:color="auto"/>
              <w:right w:val="single" w:sz="4" w:space="0" w:color="auto"/>
            </w:tcBorders>
            <w:shd w:val="clear" w:color="auto" w:fill="auto"/>
            <w:vAlign w:val="center"/>
            <w:hideMark/>
          </w:tcPr>
          <w:p w:rsidR="00A71532" w:rsidRPr="009238FD" w:rsidRDefault="00A71532" w:rsidP="00A71532">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NAZIV VJEROVNIKA</w:t>
            </w:r>
          </w:p>
        </w:tc>
        <w:tc>
          <w:tcPr>
            <w:tcW w:w="701" w:type="pct"/>
            <w:tcBorders>
              <w:top w:val="single" w:sz="4" w:space="0" w:color="auto"/>
              <w:left w:val="nil"/>
              <w:bottom w:val="single" w:sz="4" w:space="0" w:color="auto"/>
              <w:right w:val="single" w:sz="4" w:space="0" w:color="auto"/>
            </w:tcBorders>
            <w:shd w:val="clear" w:color="auto" w:fill="auto"/>
            <w:vAlign w:val="center"/>
            <w:hideMark/>
          </w:tcPr>
          <w:p w:rsidR="00A71532" w:rsidRPr="009238FD" w:rsidRDefault="00A71532" w:rsidP="00A71532">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UTVRĐENI IZNOS TRAŽBINE</w:t>
            </w:r>
          </w:p>
        </w:tc>
        <w:tc>
          <w:tcPr>
            <w:tcW w:w="87" w:type="pct"/>
            <w:tcBorders>
              <w:top w:val="nil"/>
              <w:left w:val="nil"/>
              <w:bottom w:val="nil"/>
              <w:right w:val="nil"/>
            </w:tcBorders>
            <w:shd w:val="clear" w:color="auto" w:fill="auto"/>
            <w:vAlign w:val="center"/>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71532" w:rsidRPr="009238FD" w:rsidRDefault="00A71532" w:rsidP="00A71532">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SJEDIŠTE</w:t>
            </w:r>
          </w:p>
        </w:tc>
        <w:tc>
          <w:tcPr>
            <w:tcW w:w="824" w:type="pct"/>
            <w:tcBorders>
              <w:top w:val="single" w:sz="4" w:space="0" w:color="auto"/>
              <w:left w:val="nil"/>
              <w:bottom w:val="single" w:sz="4" w:space="0" w:color="auto"/>
              <w:right w:val="single" w:sz="4" w:space="0" w:color="auto"/>
            </w:tcBorders>
            <w:shd w:val="clear" w:color="auto" w:fill="auto"/>
            <w:vAlign w:val="center"/>
            <w:hideMark/>
          </w:tcPr>
          <w:p w:rsidR="00A71532" w:rsidRPr="009238FD" w:rsidRDefault="00A71532" w:rsidP="00A71532">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ADRESA</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965" w:type="pct"/>
            <w:tcBorders>
              <w:top w:val="nil"/>
              <w:left w:val="nil"/>
              <w:bottom w:val="single" w:sz="4" w:space="0" w:color="auto"/>
              <w:right w:val="single" w:sz="4" w:space="0" w:color="auto"/>
            </w:tcBorders>
            <w:shd w:val="clear" w:color="CCC1DA" w:fill="F2F2F2"/>
            <w:vAlign w:val="bottom"/>
            <w:hideMark/>
          </w:tcPr>
          <w:p w:rsidR="00A71532" w:rsidRPr="009238FD" w:rsidRDefault="00A71532" w:rsidP="00A71532">
            <w:pPr>
              <w:spacing w:after="0" w:line="240" w:lineRule="auto"/>
              <w:outlineLvl w:val="0"/>
              <w:rPr>
                <w:rFonts w:ascii="Times New Roman" w:eastAsia="Times New Roman" w:hAnsi="Times New Roman"/>
                <w:bCs/>
                <w:sz w:val="24"/>
                <w:szCs w:val="24"/>
                <w:lang w:eastAsia="hr-HR"/>
              </w:rPr>
            </w:pPr>
            <w:r w:rsidRPr="009238FD">
              <w:rPr>
                <w:rFonts w:ascii="Times New Roman" w:eastAsia="Times New Roman" w:hAnsi="Times New Roman"/>
                <w:bCs/>
                <w:sz w:val="24"/>
                <w:szCs w:val="24"/>
                <w:lang w:eastAsia="hr-HR"/>
              </w:rPr>
              <w:t>JAVNA UPRAVA I TRGOVAČKA DRUŠTVA U VEĆINSKOM VLASNIŠTVU RH</w:t>
            </w:r>
          </w:p>
        </w:tc>
        <w:tc>
          <w:tcPr>
            <w:tcW w:w="701" w:type="pct"/>
            <w:tcBorders>
              <w:top w:val="nil"/>
              <w:left w:val="nil"/>
              <w:bottom w:val="nil"/>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sz w:val="24"/>
                <w:szCs w:val="24"/>
                <w:lang w:eastAsia="hr-HR"/>
              </w:rPr>
            </w:pP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c>
          <w:tcPr>
            <w:tcW w:w="530" w:type="pct"/>
            <w:tcBorders>
              <w:top w:val="nil"/>
              <w:left w:val="nil"/>
              <w:bottom w:val="nil"/>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sz w:val="24"/>
                <w:szCs w:val="24"/>
                <w:lang w:eastAsia="hr-HR"/>
              </w:rPr>
            </w:pPr>
          </w:p>
        </w:tc>
        <w:tc>
          <w:tcPr>
            <w:tcW w:w="824" w:type="pct"/>
            <w:tcBorders>
              <w:top w:val="nil"/>
              <w:left w:val="nil"/>
              <w:bottom w:val="nil"/>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r>
      <w:tr w:rsidR="00A71532" w:rsidRPr="009238FD" w:rsidTr="00F54451">
        <w:trPr>
          <w:cantSplit/>
          <w:trHeight w:val="301"/>
        </w:trPr>
        <w:tc>
          <w:tcPr>
            <w:tcW w:w="305"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jc w:val="center"/>
              <w:outlineLvl w:val="0"/>
              <w:rPr>
                <w:rFonts w:ascii="Times New Roman" w:eastAsia="Times New Roman" w:hAnsi="Times New Roman"/>
                <w:color w:val="000000"/>
                <w:sz w:val="24"/>
                <w:szCs w:val="24"/>
                <w:lang w:eastAsia="hr-HR"/>
              </w:rPr>
            </w:pPr>
          </w:p>
        </w:tc>
        <w:tc>
          <w:tcPr>
            <w:tcW w:w="588"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outlineLvl w:val="0"/>
              <w:rPr>
                <w:rFonts w:ascii="Times New Roman" w:eastAsia="Times New Roman" w:hAnsi="Times New Roman"/>
                <w:sz w:val="24"/>
                <w:szCs w:val="24"/>
                <w:lang w:eastAsia="hr-HR"/>
              </w:rPr>
            </w:pPr>
          </w:p>
        </w:tc>
        <w:tc>
          <w:tcPr>
            <w:tcW w:w="1965" w:type="pct"/>
            <w:tcBorders>
              <w:top w:val="nil"/>
              <w:left w:val="nil"/>
              <w:bottom w:val="nil"/>
              <w:right w:val="nil"/>
            </w:tcBorders>
            <w:shd w:val="clear" w:color="auto" w:fill="auto"/>
            <w:vAlign w:val="bottom"/>
            <w:hideMark/>
          </w:tcPr>
          <w:p w:rsidR="00A71532" w:rsidRPr="009238FD" w:rsidRDefault="009238FD" w:rsidP="00A71532">
            <w:pPr>
              <w:spacing w:after="0" w:line="240" w:lineRule="auto"/>
              <w:outlineLvl w:val="0"/>
              <w:rPr>
                <w:rFonts w:ascii="Times New Roman" w:eastAsia="Times New Roman" w:hAnsi="Times New Roman"/>
                <w:bCs/>
                <w:sz w:val="24"/>
                <w:szCs w:val="24"/>
                <w:lang w:eastAsia="hr-HR"/>
              </w:rPr>
            </w:pPr>
            <w:r>
              <w:rPr>
                <w:rFonts w:ascii="Times New Roman" w:eastAsia="Times New Roman" w:hAnsi="Times New Roman"/>
                <w:bCs/>
                <w:noProof/>
                <w:sz w:val="24"/>
                <w:szCs w:val="24"/>
                <w:lang w:eastAsia="hr-HR"/>
              </w:rPr>
              <w:drawing>
                <wp:anchor distT="0" distB="0" distL="114300" distR="114300" simplePos="0" relativeHeight="251663360" behindDoc="0" locked="0" layoutInCell="1" allowOverlap="1">
                  <wp:simplePos x="0" y="0"/>
                  <wp:positionH relativeFrom="column">
                    <wp:posOffset>1819275</wp:posOffset>
                  </wp:positionH>
                  <wp:positionV relativeFrom="paragraph">
                    <wp:posOffset>0</wp:posOffset>
                  </wp:positionV>
                  <wp:extent cx="1905000" cy="476250"/>
                  <wp:effectExtent l="0" t="0" r="0" b="0"/>
                  <wp:wrapNone/>
                  <wp:docPr id="60" name="shape_0"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hape_0" hidden="1"/>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0" cy="4762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bCs/>
                <w:noProof/>
                <w:sz w:val="24"/>
                <w:szCs w:val="24"/>
                <w:lang w:eastAsia="hr-HR"/>
              </w:rPr>
              <w:drawing>
                <wp:anchor distT="0" distB="0" distL="114300" distR="114300" simplePos="0" relativeHeight="251664384" behindDoc="0" locked="0" layoutInCell="1" allowOverlap="1">
                  <wp:simplePos x="0" y="0"/>
                  <wp:positionH relativeFrom="column">
                    <wp:posOffset>1819275</wp:posOffset>
                  </wp:positionH>
                  <wp:positionV relativeFrom="paragraph">
                    <wp:posOffset>0</wp:posOffset>
                  </wp:positionV>
                  <wp:extent cx="1905000" cy="476250"/>
                  <wp:effectExtent l="0" t="0" r="0" b="0"/>
                  <wp:wrapNone/>
                  <wp:docPr id="61" name="Slika 6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hidden="1"/>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0" cy="476250"/>
                          </a:xfrm>
                          <a:prstGeom prst="rect">
                            <a:avLst/>
                          </a:prstGeom>
                          <a:noFill/>
                        </pic:spPr>
                      </pic:pic>
                    </a:graphicData>
                  </a:graphic>
                  <wp14:sizeRelH relativeFrom="page">
                    <wp14:pctWidth>0</wp14:pctWidth>
                  </wp14:sizeRelH>
                  <wp14:sizeRelV relativeFrom="page">
                    <wp14:pctHeight>0</wp14:pctHeight>
                  </wp14:sizeRelV>
                </wp:anchor>
              </w:drawing>
            </w:r>
          </w:p>
        </w:tc>
        <w:tc>
          <w:tcPr>
            <w:tcW w:w="701" w:type="pct"/>
            <w:tcBorders>
              <w:top w:val="nil"/>
              <w:left w:val="nil"/>
              <w:bottom w:val="nil"/>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sz w:val="24"/>
                <w:szCs w:val="24"/>
                <w:lang w:eastAsia="hr-HR"/>
              </w:rPr>
            </w:pP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c>
          <w:tcPr>
            <w:tcW w:w="530" w:type="pct"/>
            <w:tcBorders>
              <w:top w:val="nil"/>
              <w:left w:val="nil"/>
              <w:bottom w:val="nil"/>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sz w:val="24"/>
                <w:szCs w:val="24"/>
                <w:lang w:eastAsia="hr-HR"/>
              </w:rPr>
            </w:pPr>
          </w:p>
        </w:tc>
        <w:tc>
          <w:tcPr>
            <w:tcW w:w="824" w:type="pct"/>
            <w:tcBorders>
              <w:top w:val="nil"/>
              <w:left w:val="nil"/>
              <w:bottom w:val="nil"/>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r>
      <w:tr w:rsidR="00A71532" w:rsidRPr="009238FD" w:rsidTr="00F54451">
        <w:trPr>
          <w:cantSplit/>
          <w:trHeight w:val="301"/>
        </w:trPr>
        <w:tc>
          <w:tcPr>
            <w:tcW w:w="30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1.1</w:t>
            </w:r>
          </w:p>
        </w:tc>
        <w:tc>
          <w:tcPr>
            <w:tcW w:w="588" w:type="pct"/>
            <w:tcBorders>
              <w:top w:val="single" w:sz="4" w:space="0" w:color="auto"/>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965" w:type="pct"/>
            <w:tcBorders>
              <w:top w:val="single" w:sz="4" w:space="0" w:color="auto"/>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Podskupina: Porezna uprava - neosigurane tražbine</w:t>
            </w:r>
          </w:p>
        </w:tc>
        <w:tc>
          <w:tcPr>
            <w:tcW w:w="701" w:type="pct"/>
            <w:tcBorders>
              <w:top w:val="single" w:sz="4" w:space="0" w:color="auto"/>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outlineLvl w:val="0"/>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134.247,43</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outlineLvl w:val="0"/>
              <w:rPr>
                <w:rFonts w:ascii="Times New Roman" w:eastAsia="Times New Roman" w:hAnsi="Times New Roman"/>
                <w:iCs/>
                <w:color w:val="000000"/>
                <w:sz w:val="24"/>
                <w:szCs w:val="24"/>
                <w:lang w:eastAsia="hr-HR"/>
              </w:rPr>
            </w:pPr>
          </w:p>
        </w:tc>
        <w:tc>
          <w:tcPr>
            <w:tcW w:w="530" w:type="pct"/>
            <w:tcBorders>
              <w:top w:val="nil"/>
              <w:left w:val="nil"/>
              <w:bottom w:val="nil"/>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sz w:val="24"/>
                <w:szCs w:val="24"/>
                <w:lang w:eastAsia="hr-HR"/>
              </w:rPr>
            </w:pPr>
          </w:p>
        </w:tc>
        <w:tc>
          <w:tcPr>
            <w:tcW w:w="824" w:type="pct"/>
            <w:tcBorders>
              <w:top w:val="nil"/>
              <w:left w:val="nil"/>
              <w:bottom w:val="nil"/>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1.1.1</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outlineLvl w:val="0"/>
              <w:rPr>
                <w:rFonts w:ascii="Times New Roman" w:eastAsia="Times New Roman" w:hAnsi="Times New Roman"/>
                <w:color w:val="232323"/>
                <w:sz w:val="24"/>
                <w:szCs w:val="24"/>
                <w:lang w:eastAsia="hr-HR"/>
              </w:rPr>
            </w:pPr>
            <w:r w:rsidRPr="009238FD">
              <w:rPr>
                <w:rFonts w:ascii="Times New Roman" w:eastAsia="Times New Roman" w:hAnsi="Times New Roman"/>
                <w:color w:val="232323"/>
                <w:sz w:val="24"/>
                <w:szCs w:val="24"/>
                <w:lang w:eastAsia="hr-HR"/>
              </w:rPr>
              <w:t>18683136487</w:t>
            </w:r>
          </w:p>
        </w:tc>
        <w:tc>
          <w:tcPr>
            <w:tcW w:w="1965" w:type="pct"/>
            <w:tcBorders>
              <w:top w:val="single" w:sz="4" w:space="0" w:color="auto"/>
              <w:left w:val="single" w:sz="4" w:space="0" w:color="auto"/>
              <w:bottom w:val="single" w:sz="4" w:space="0" w:color="auto"/>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MINISTARSTVO FINANCIJA-POREZNA UPRAVA</w:t>
            </w:r>
          </w:p>
        </w:tc>
        <w:tc>
          <w:tcPr>
            <w:tcW w:w="701"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jc w:val="right"/>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134.247,43 </w:t>
            </w:r>
          </w:p>
        </w:tc>
        <w:tc>
          <w:tcPr>
            <w:tcW w:w="87" w:type="pct"/>
            <w:tcBorders>
              <w:top w:val="nil"/>
              <w:left w:val="nil"/>
              <w:bottom w:val="nil"/>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c>
          <w:tcPr>
            <w:tcW w:w="53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single" w:sz="4" w:space="0" w:color="auto"/>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Av.Dubrovnik 32</w:t>
            </w:r>
          </w:p>
        </w:tc>
      </w:tr>
      <w:tr w:rsidR="00A71532" w:rsidRPr="009238FD" w:rsidTr="00F54451">
        <w:trPr>
          <w:cantSplit/>
          <w:trHeight w:val="301"/>
        </w:trPr>
        <w:tc>
          <w:tcPr>
            <w:tcW w:w="305" w:type="pct"/>
            <w:tcBorders>
              <w:top w:val="single" w:sz="4" w:space="0" w:color="auto"/>
              <w:left w:val="single" w:sz="4" w:space="0" w:color="auto"/>
              <w:bottom w:val="single" w:sz="4" w:space="0" w:color="auto"/>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 </w:t>
            </w:r>
          </w:p>
        </w:tc>
        <w:tc>
          <w:tcPr>
            <w:tcW w:w="588"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jc w:val="center"/>
              <w:outlineLvl w:val="0"/>
              <w:rPr>
                <w:rFonts w:ascii="Times New Roman" w:eastAsia="Times New Roman" w:hAnsi="Times New Roman"/>
                <w:color w:val="232323"/>
                <w:sz w:val="24"/>
                <w:szCs w:val="24"/>
                <w:lang w:eastAsia="hr-HR"/>
              </w:rPr>
            </w:pPr>
          </w:p>
        </w:tc>
        <w:tc>
          <w:tcPr>
            <w:tcW w:w="1965" w:type="pct"/>
            <w:tcBorders>
              <w:top w:val="nil"/>
              <w:left w:val="nil"/>
              <w:bottom w:val="nil"/>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bCs/>
                <w:sz w:val="24"/>
                <w:szCs w:val="24"/>
                <w:lang w:eastAsia="hr-HR"/>
              </w:rPr>
            </w:pPr>
          </w:p>
        </w:tc>
        <w:tc>
          <w:tcPr>
            <w:tcW w:w="701" w:type="pct"/>
            <w:tcBorders>
              <w:top w:val="nil"/>
              <w:left w:val="nil"/>
              <w:bottom w:val="single" w:sz="4" w:space="0" w:color="auto"/>
              <w:right w:val="nil"/>
            </w:tcBorders>
            <w:shd w:val="clear" w:color="auto" w:fill="auto"/>
            <w:vAlign w:val="bottom"/>
            <w:hideMark/>
          </w:tcPr>
          <w:p w:rsidR="00A71532" w:rsidRPr="009238FD" w:rsidRDefault="00A71532" w:rsidP="00A71532">
            <w:pPr>
              <w:spacing w:after="0" w:line="240" w:lineRule="auto"/>
              <w:jc w:val="right"/>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87" w:type="pct"/>
            <w:tcBorders>
              <w:top w:val="nil"/>
              <w:left w:val="nil"/>
              <w:bottom w:val="nil"/>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c>
          <w:tcPr>
            <w:tcW w:w="530" w:type="pct"/>
            <w:tcBorders>
              <w:top w:val="nil"/>
              <w:left w:val="nil"/>
              <w:bottom w:val="nil"/>
              <w:right w:val="nil"/>
            </w:tcBorders>
            <w:shd w:val="clear" w:color="auto" w:fill="auto"/>
            <w:vAlign w:val="bottom"/>
            <w:hideMark/>
          </w:tcPr>
          <w:p w:rsidR="00A71532" w:rsidRPr="009238FD" w:rsidRDefault="00A71532" w:rsidP="00A71532">
            <w:pPr>
              <w:spacing w:after="0" w:line="240" w:lineRule="auto"/>
              <w:jc w:val="right"/>
              <w:outlineLvl w:val="0"/>
              <w:rPr>
                <w:rFonts w:ascii="Times New Roman" w:eastAsia="Times New Roman" w:hAnsi="Times New Roman"/>
                <w:sz w:val="24"/>
                <w:szCs w:val="24"/>
                <w:lang w:eastAsia="hr-HR"/>
              </w:rPr>
            </w:pPr>
          </w:p>
        </w:tc>
        <w:tc>
          <w:tcPr>
            <w:tcW w:w="824" w:type="pct"/>
            <w:tcBorders>
              <w:top w:val="nil"/>
              <w:left w:val="nil"/>
              <w:bottom w:val="nil"/>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r>
      <w:tr w:rsidR="00A71532" w:rsidRPr="009238FD" w:rsidTr="00F54451">
        <w:trPr>
          <w:cantSplit/>
          <w:trHeight w:val="301"/>
        </w:trPr>
        <w:tc>
          <w:tcPr>
            <w:tcW w:w="30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w:t>
            </w:r>
          </w:p>
        </w:tc>
        <w:tc>
          <w:tcPr>
            <w:tcW w:w="588" w:type="pct"/>
            <w:tcBorders>
              <w:top w:val="single" w:sz="4" w:space="0" w:color="auto"/>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965" w:type="pct"/>
            <w:tcBorders>
              <w:top w:val="single" w:sz="4" w:space="0" w:color="auto"/>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Podskupina: Ostala tijela javne uprave i trgovačka društva u većinskom državnom vlasništvu - neosigurane tražbine</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outlineLvl w:val="0"/>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211.078,51</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outlineLvl w:val="0"/>
              <w:rPr>
                <w:rFonts w:ascii="Times New Roman" w:eastAsia="Times New Roman" w:hAnsi="Times New Roman"/>
                <w:iCs/>
                <w:color w:val="000000"/>
                <w:sz w:val="24"/>
                <w:szCs w:val="24"/>
                <w:lang w:eastAsia="hr-HR"/>
              </w:rPr>
            </w:pPr>
          </w:p>
        </w:tc>
        <w:tc>
          <w:tcPr>
            <w:tcW w:w="530" w:type="pct"/>
            <w:tcBorders>
              <w:top w:val="nil"/>
              <w:left w:val="nil"/>
              <w:bottom w:val="nil"/>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sz w:val="24"/>
                <w:szCs w:val="24"/>
                <w:lang w:eastAsia="hr-HR"/>
              </w:rPr>
            </w:pPr>
          </w:p>
        </w:tc>
        <w:tc>
          <w:tcPr>
            <w:tcW w:w="824" w:type="pct"/>
            <w:tcBorders>
              <w:top w:val="nil"/>
              <w:left w:val="nil"/>
              <w:bottom w:val="nil"/>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1.2.1</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34114418260</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BRODARSKI INSTITUT D.O.O.</w:t>
            </w:r>
          </w:p>
        </w:tc>
        <w:tc>
          <w:tcPr>
            <w:tcW w:w="701"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jc w:val="right"/>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6.182,59 </w:t>
            </w:r>
          </w:p>
        </w:tc>
        <w:tc>
          <w:tcPr>
            <w:tcW w:w="87" w:type="pct"/>
            <w:tcBorders>
              <w:top w:val="nil"/>
              <w:left w:val="nil"/>
              <w:bottom w:val="nil"/>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c>
          <w:tcPr>
            <w:tcW w:w="53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single" w:sz="4" w:space="0" w:color="auto"/>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Av.V.Holjevca 20</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1.2.2</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61817894937</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GRAD ZAGREB</w:t>
            </w:r>
          </w:p>
        </w:tc>
        <w:tc>
          <w:tcPr>
            <w:tcW w:w="701"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jc w:val="right"/>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33.887,12 </w:t>
            </w:r>
          </w:p>
        </w:tc>
        <w:tc>
          <w:tcPr>
            <w:tcW w:w="87" w:type="pct"/>
            <w:tcBorders>
              <w:top w:val="nil"/>
              <w:left w:val="nil"/>
              <w:bottom w:val="nil"/>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 </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1.2.3</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20985255037</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GRADSKA PLINARA ZAGREB – OPSKRBA D.O.O.</w:t>
            </w:r>
          </w:p>
        </w:tc>
        <w:tc>
          <w:tcPr>
            <w:tcW w:w="701"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jc w:val="right"/>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4.035,22 </w:t>
            </w:r>
          </w:p>
        </w:tc>
        <w:tc>
          <w:tcPr>
            <w:tcW w:w="87" w:type="pct"/>
            <w:tcBorders>
              <w:top w:val="nil"/>
              <w:left w:val="nil"/>
              <w:bottom w:val="nil"/>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Radnička cesta 1</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1.2.4</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46830600751</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HEP- OPERATOR DISTRIBUCIJSKOG SUSTAVA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517,68</w:t>
            </w:r>
          </w:p>
        </w:tc>
        <w:tc>
          <w:tcPr>
            <w:tcW w:w="87" w:type="pct"/>
            <w:tcBorders>
              <w:top w:val="nil"/>
              <w:left w:val="nil"/>
              <w:bottom w:val="nil"/>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Ul.grada Vukovara 37</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1.2.5</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63073332379</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HEP – OPSKRBA d.o.o.</w:t>
            </w:r>
          </w:p>
        </w:tc>
        <w:tc>
          <w:tcPr>
            <w:tcW w:w="701"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jc w:val="right"/>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2.163,03 </w:t>
            </w:r>
          </w:p>
        </w:tc>
        <w:tc>
          <w:tcPr>
            <w:tcW w:w="87" w:type="pct"/>
            <w:tcBorders>
              <w:top w:val="nil"/>
              <w:left w:val="nil"/>
              <w:bottom w:val="nil"/>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Ul.grada Vukovara 38</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lastRenderedPageBreak/>
              <w:t>1.2.6</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28921383001</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HRVATSKE VODE</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6.388,14</w:t>
            </w:r>
          </w:p>
        </w:tc>
        <w:tc>
          <w:tcPr>
            <w:tcW w:w="87" w:type="pct"/>
            <w:tcBorders>
              <w:top w:val="nil"/>
              <w:left w:val="nil"/>
              <w:bottom w:val="nil"/>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Ul.grada Vukovara 220</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1.2.7</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outlineLvl w:val="0"/>
              <w:rPr>
                <w:rFonts w:ascii="Times New Roman" w:eastAsia="Times New Roman" w:hAnsi="Times New Roman"/>
                <w:color w:val="282828"/>
                <w:sz w:val="24"/>
                <w:szCs w:val="24"/>
                <w:lang w:eastAsia="hr-HR"/>
              </w:rPr>
            </w:pPr>
            <w:r w:rsidRPr="009238FD">
              <w:rPr>
                <w:rFonts w:ascii="Times New Roman" w:eastAsia="Times New Roman" w:hAnsi="Times New Roman"/>
                <w:color w:val="282828"/>
                <w:sz w:val="24"/>
                <w:szCs w:val="24"/>
                <w:lang w:eastAsia="hr-HR"/>
              </w:rPr>
              <w:t>57500462912</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HAC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10.000,00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Širolina ulica 4</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1.2.8</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68419124305</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HRVATSKA RADIOTELEVIZIJA</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4.269,51</w:t>
            </w:r>
          </w:p>
        </w:tc>
        <w:tc>
          <w:tcPr>
            <w:tcW w:w="87" w:type="pct"/>
            <w:tcBorders>
              <w:top w:val="nil"/>
              <w:left w:val="nil"/>
              <w:bottom w:val="nil"/>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Prisavlje 3</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1.2.9</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27759560625</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INA-INDUSTRIJA NAFTE D.D.</w:t>
            </w:r>
          </w:p>
        </w:tc>
        <w:tc>
          <w:tcPr>
            <w:tcW w:w="701"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jc w:val="right"/>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4.755,84 </w:t>
            </w:r>
          </w:p>
        </w:tc>
        <w:tc>
          <w:tcPr>
            <w:tcW w:w="87" w:type="pct"/>
            <w:tcBorders>
              <w:top w:val="nil"/>
              <w:left w:val="nil"/>
              <w:bottom w:val="nil"/>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Av.V.Holjevca 10</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1.2.10</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64546066176</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NARODNE NOVINE d.d.</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524,78</w:t>
            </w:r>
          </w:p>
        </w:tc>
        <w:tc>
          <w:tcPr>
            <w:tcW w:w="87" w:type="pct"/>
            <w:tcBorders>
              <w:top w:val="nil"/>
              <w:left w:val="nil"/>
              <w:bottom w:val="nil"/>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Savski Gaj XIII. put 6</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1.2.11</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57029260362</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jc w:val="both"/>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SVEUČILIŠTE U ZAGREBU, FAKULTET ELEKTROTEHNIKE I RAČUNARSTVA</w:t>
            </w:r>
          </w:p>
        </w:tc>
        <w:tc>
          <w:tcPr>
            <w:tcW w:w="701"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jc w:val="right"/>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129.077,62 </w:t>
            </w:r>
          </w:p>
        </w:tc>
        <w:tc>
          <w:tcPr>
            <w:tcW w:w="87" w:type="pct"/>
            <w:tcBorders>
              <w:top w:val="nil"/>
              <w:left w:val="nil"/>
              <w:bottom w:val="nil"/>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Unska 3</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1.2.12</w:t>
            </w:r>
          </w:p>
        </w:tc>
        <w:tc>
          <w:tcPr>
            <w:tcW w:w="588"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jc w:val="center"/>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83416546499</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VODOOPSKRBA I ODVODNJA  d.o.o.</w:t>
            </w:r>
          </w:p>
        </w:tc>
        <w:tc>
          <w:tcPr>
            <w:tcW w:w="701"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jc w:val="right"/>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1.886,80 </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Fonegovićeva 1</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1.2.13</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85584865987</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ZAGREBAČKI HOLDING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7.390,18</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Ulica grada Vukovara 41</w:t>
            </w:r>
          </w:p>
        </w:tc>
      </w:tr>
      <w:tr w:rsidR="00A71532" w:rsidRPr="009238FD" w:rsidTr="00F54451">
        <w:trPr>
          <w:cantSplit/>
          <w:trHeight w:val="301"/>
        </w:trPr>
        <w:tc>
          <w:tcPr>
            <w:tcW w:w="305" w:type="pct"/>
            <w:tcBorders>
              <w:top w:val="nil"/>
              <w:left w:val="nil"/>
              <w:bottom w:val="nil"/>
              <w:right w:val="nil"/>
            </w:tcBorders>
            <w:shd w:val="clear" w:color="auto" w:fill="auto"/>
            <w:vAlign w:val="bottom"/>
            <w:hideMark/>
          </w:tcPr>
          <w:p w:rsidR="00A71532" w:rsidRPr="009238FD" w:rsidRDefault="00A71532" w:rsidP="00A71532">
            <w:pPr>
              <w:spacing w:after="0" w:line="240" w:lineRule="auto"/>
              <w:jc w:val="center"/>
              <w:outlineLvl w:val="0"/>
              <w:rPr>
                <w:rFonts w:ascii="Times New Roman" w:eastAsia="Times New Roman" w:hAnsi="Times New Roman"/>
                <w:bCs/>
                <w:color w:val="000000"/>
                <w:sz w:val="24"/>
                <w:szCs w:val="24"/>
                <w:lang w:eastAsia="hr-HR"/>
              </w:rPr>
            </w:pPr>
          </w:p>
        </w:tc>
        <w:tc>
          <w:tcPr>
            <w:tcW w:w="588"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jc w:val="center"/>
              <w:outlineLvl w:val="0"/>
              <w:rPr>
                <w:rFonts w:ascii="Times New Roman" w:eastAsia="Times New Roman" w:hAnsi="Times New Roman"/>
                <w:color w:val="000000"/>
                <w:sz w:val="24"/>
                <w:szCs w:val="24"/>
                <w:lang w:eastAsia="hr-HR"/>
              </w:rPr>
            </w:pPr>
          </w:p>
        </w:tc>
        <w:tc>
          <w:tcPr>
            <w:tcW w:w="1965" w:type="pct"/>
            <w:tcBorders>
              <w:top w:val="nil"/>
              <w:left w:val="nil"/>
              <w:bottom w:val="nil"/>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sz w:val="24"/>
                <w:szCs w:val="24"/>
                <w:lang w:eastAsia="hr-HR"/>
              </w:rPr>
            </w:pPr>
          </w:p>
        </w:tc>
        <w:tc>
          <w:tcPr>
            <w:tcW w:w="701"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jc w:val="right"/>
              <w:outlineLvl w:val="0"/>
              <w:rPr>
                <w:rFonts w:ascii="Times New Roman" w:eastAsia="Times New Roman" w:hAnsi="Times New Roman"/>
                <w:sz w:val="24"/>
                <w:szCs w:val="24"/>
                <w:lang w:eastAsia="hr-HR"/>
              </w:rPr>
            </w:pP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c>
          <w:tcPr>
            <w:tcW w:w="530" w:type="pct"/>
            <w:tcBorders>
              <w:top w:val="nil"/>
              <w:left w:val="nil"/>
              <w:bottom w:val="nil"/>
              <w:right w:val="nil"/>
            </w:tcBorders>
            <w:shd w:val="clear" w:color="auto" w:fill="auto"/>
            <w:vAlign w:val="bottom"/>
            <w:hideMark/>
          </w:tcPr>
          <w:p w:rsidR="00A71532" w:rsidRPr="009238FD" w:rsidRDefault="00A71532" w:rsidP="00A71532">
            <w:pPr>
              <w:spacing w:after="0" w:line="240" w:lineRule="auto"/>
              <w:jc w:val="right"/>
              <w:outlineLvl w:val="0"/>
              <w:rPr>
                <w:rFonts w:ascii="Times New Roman" w:eastAsia="Times New Roman" w:hAnsi="Times New Roman"/>
                <w:sz w:val="24"/>
                <w:szCs w:val="24"/>
                <w:lang w:eastAsia="hr-HR"/>
              </w:rPr>
            </w:pPr>
          </w:p>
        </w:tc>
        <w:tc>
          <w:tcPr>
            <w:tcW w:w="824" w:type="pct"/>
            <w:tcBorders>
              <w:top w:val="nil"/>
              <w:left w:val="nil"/>
              <w:bottom w:val="nil"/>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r>
      <w:tr w:rsidR="00A71532" w:rsidRPr="009238FD" w:rsidTr="00F54451">
        <w:trPr>
          <w:cantSplit/>
          <w:trHeight w:val="301"/>
        </w:trPr>
        <w:tc>
          <w:tcPr>
            <w:tcW w:w="305" w:type="pct"/>
            <w:tcBorders>
              <w:top w:val="nil"/>
              <w:left w:val="nil"/>
              <w:bottom w:val="nil"/>
              <w:right w:val="nil"/>
            </w:tcBorders>
            <w:shd w:val="clear" w:color="auto" w:fill="auto"/>
            <w:vAlign w:val="bottom"/>
            <w:hideMark/>
          </w:tcPr>
          <w:p w:rsidR="00A71532" w:rsidRPr="009238FD" w:rsidRDefault="00A71532" w:rsidP="00A71532">
            <w:pPr>
              <w:spacing w:after="0" w:line="240" w:lineRule="auto"/>
              <w:jc w:val="center"/>
              <w:outlineLvl w:val="0"/>
              <w:rPr>
                <w:rFonts w:ascii="Times New Roman" w:eastAsia="Times New Roman" w:hAnsi="Times New Roman"/>
                <w:bCs/>
                <w:color w:val="000000"/>
                <w:sz w:val="24"/>
                <w:szCs w:val="24"/>
                <w:lang w:eastAsia="hr-HR"/>
              </w:rPr>
            </w:pPr>
          </w:p>
        </w:tc>
        <w:tc>
          <w:tcPr>
            <w:tcW w:w="588"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c>
          <w:tcPr>
            <w:tcW w:w="1965" w:type="pct"/>
            <w:tcBorders>
              <w:top w:val="single" w:sz="8" w:space="0" w:color="auto"/>
              <w:left w:val="single" w:sz="8" w:space="0" w:color="auto"/>
              <w:bottom w:val="single" w:sz="8" w:space="0" w:color="auto"/>
              <w:right w:val="single" w:sz="4" w:space="0" w:color="auto"/>
            </w:tcBorders>
            <w:shd w:val="clear" w:color="CCC1DA" w:fill="F2F2F2"/>
            <w:vAlign w:val="bottom"/>
            <w:hideMark/>
          </w:tcPr>
          <w:p w:rsidR="00A71532" w:rsidRPr="009238FD" w:rsidRDefault="00A71532" w:rsidP="00A71532">
            <w:pPr>
              <w:spacing w:after="0" w:line="240" w:lineRule="auto"/>
              <w:outlineLvl w:val="0"/>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UKUPNO 1. skupina</w:t>
            </w:r>
          </w:p>
        </w:tc>
        <w:tc>
          <w:tcPr>
            <w:tcW w:w="701" w:type="pct"/>
            <w:tcBorders>
              <w:top w:val="single" w:sz="8" w:space="0" w:color="auto"/>
              <w:left w:val="nil"/>
              <w:bottom w:val="single" w:sz="8" w:space="0" w:color="auto"/>
              <w:right w:val="single" w:sz="8" w:space="0" w:color="auto"/>
            </w:tcBorders>
            <w:shd w:val="clear" w:color="CCC1DA" w:fill="F2F2F2"/>
            <w:noWrap/>
            <w:vAlign w:val="bottom"/>
            <w:hideMark/>
          </w:tcPr>
          <w:p w:rsidR="00A71532" w:rsidRPr="009238FD" w:rsidRDefault="00A71532" w:rsidP="00A71532">
            <w:pPr>
              <w:spacing w:after="0" w:line="240" w:lineRule="auto"/>
              <w:jc w:val="right"/>
              <w:outlineLvl w:val="0"/>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345.325,94</w:t>
            </w:r>
          </w:p>
        </w:tc>
        <w:tc>
          <w:tcPr>
            <w:tcW w:w="87" w:type="pct"/>
            <w:tcBorders>
              <w:top w:val="nil"/>
              <w:left w:val="nil"/>
              <w:bottom w:val="nil"/>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c>
          <w:tcPr>
            <w:tcW w:w="530" w:type="pct"/>
            <w:tcBorders>
              <w:top w:val="nil"/>
              <w:left w:val="nil"/>
              <w:bottom w:val="nil"/>
              <w:right w:val="nil"/>
            </w:tcBorders>
            <w:shd w:val="clear" w:color="auto" w:fill="auto"/>
            <w:vAlign w:val="bottom"/>
            <w:hideMark/>
          </w:tcPr>
          <w:p w:rsidR="00A71532" w:rsidRPr="009238FD" w:rsidRDefault="00A71532" w:rsidP="00A71532">
            <w:pPr>
              <w:spacing w:after="0" w:line="240" w:lineRule="auto"/>
              <w:jc w:val="right"/>
              <w:outlineLvl w:val="0"/>
              <w:rPr>
                <w:rFonts w:ascii="Times New Roman" w:eastAsia="Times New Roman" w:hAnsi="Times New Roman"/>
                <w:bCs/>
                <w:color w:val="000000"/>
                <w:sz w:val="24"/>
                <w:szCs w:val="24"/>
                <w:lang w:eastAsia="hr-HR"/>
              </w:rPr>
            </w:pPr>
          </w:p>
        </w:tc>
        <w:tc>
          <w:tcPr>
            <w:tcW w:w="824" w:type="pct"/>
            <w:tcBorders>
              <w:top w:val="nil"/>
              <w:left w:val="nil"/>
              <w:bottom w:val="nil"/>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r>
      <w:tr w:rsidR="00A71532" w:rsidRPr="009238FD" w:rsidTr="00F54451">
        <w:trPr>
          <w:cantSplit/>
          <w:trHeight w:val="301"/>
        </w:trPr>
        <w:tc>
          <w:tcPr>
            <w:tcW w:w="305" w:type="pct"/>
            <w:tcBorders>
              <w:top w:val="nil"/>
              <w:left w:val="nil"/>
              <w:bottom w:val="nil"/>
              <w:right w:val="nil"/>
            </w:tcBorders>
            <w:shd w:val="clear" w:color="auto" w:fill="auto"/>
            <w:vAlign w:val="bottom"/>
            <w:hideMark/>
          </w:tcPr>
          <w:p w:rsidR="00A71532" w:rsidRPr="009238FD" w:rsidRDefault="00A71532" w:rsidP="00A71532">
            <w:pPr>
              <w:spacing w:after="0" w:line="240" w:lineRule="auto"/>
              <w:jc w:val="center"/>
              <w:outlineLvl w:val="0"/>
              <w:rPr>
                <w:rFonts w:ascii="Times New Roman" w:eastAsia="Times New Roman" w:hAnsi="Times New Roman"/>
                <w:bCs/>
                <w:color w:val="000000"/>
                <w:sz w:val="24"/>
                <w:szCs w:val="24"/>
                <w:lang w:eastAsia="hr-HR"/>
              </w:rPr>
            </w:pPr>
          </w:p>
        </w:tc>
        <w:tc>
          <w:tcPr>
            <w:tcW w:w="588"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c>
          <w:tcPr>
            <w:tcW w:w="1965" w:type="pct"/>
            <w:tcBorders>
              <w:top w:val="nil"/>
              <w:left w:val="nil"/>
              <w:bottom w:val="nil"/>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c>
          <w:tcPr>
            <w:tcW w:w="701"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c>
          <w:tcPr>
            <w:tcW w:w="530" w:type="pct"/>
            <w:tcBorders>
              <w:top w:val="nil"/>
              <w:left w:val="nil"/>
              <w:bottom w:val="nil"/>
              <w:right w:val="nil"/>
            </w:tcBorders>
            <w:shd w:val="clear" w:color="auto" w:fill="auto"/>
            <w:vAlign w:val="bottom"/>
            <w:hideMark/>
          </w:tcPr>
          <w:p w:rsidR="00A71532" w:rsidRPr="009238FD" w:rsidRDefault="00A71532" w:rsidP="00A71532">
            <w:pPr>
              <w:spacing w:after="0" w:line="240" w:lineRule="auto"/>
              <w:jc w:val="right"/>
              <w:outlineLvl w:val="0"/>
              <w:rPr>
                <w:rFonts w:ascii="Times New Roman" w:eastAsia="Times New Roman" w:hAnsi="Times New Roman"/>
                <w:bCs/>
                <w:color w:val="000000"/>
                <w:sz w:val="24"/>
                <w:szCs w:val="24"/>
                <w:lang w:eastAsia="hr-HR"/>
              </w:rPr>
            </w:pPr>
          </w:p>
        </w:tc>
        <w:tc>
          <w:tcPr>
            <w:tcW w:w="824" w:type="pct"/>
            <w:tcBorders>
              <w:top w:val="nil"/>
              <w:left w:val="nil"/>
              <w:bottom w:val="nil"/>
              <w:right w:val="nil"/>
            </w:tcBorders>
            <w:shd w:val="clear" w:color="auto" w:fill="auto"/>
            <w:vAlign w:val="bottom"/>
            <w:hideMark/>
          </w:tcPr>
          <w:p w:rsidR="00A71532" w:rsidRPr="009238FD" w:rsidRDefault="00A71532" w:rsidP="00A71532">
            <w:pPr>
              <w:spacing w:after="0" w:line="240" w:lineRule="auto"/>
              <w:outlineLvl w:val="0"/>
              <w:rPr>
                <w:rFonts w:ascii="Times New Roman" w:eastAsia="Times New Roman" w:hAnsi="Times New Roman"/>
                <w:color w:val="000000"/>
                <w:sz w:val="24"/>
                <w:szCs w:val="24"/>
                <w:lang w:eastAsia="hr-HR"/>
              </w:rPr>
            </w:pPr>
          </w:p>
        </w:tc>
      </w:tr>
      <w:tr w:rsidR="00A71532" w:rsidRPr="009238FD" w:rsidTr="00F54451">
        <w:trPr>
          <w:cantSplit/>
          <w:trHeight w:val="301"/>
        </w:trPr>
        <w:tc>
          <w:tcPr>
            <w:tcW w:w="30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w:t>
            </w:r>
          </w:p>
        </w:tc>
        <w:tc>
          <w:tcPr>
            <w:tcW w:w="588" w:type="pct"/>
            <w:tcBorders>
              <w:top w:val="single" w:sz="4" w:space="0" w:color="auto"/>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965" w:type="pct"/>
            <w:tcBorders>
              <w:top w:val="single" w:sz="4" w:space="0" w:color="auto"/>
              <w:left w:val="nil"/>
              <w:bottom w:val="single" w:sz="4" w:space="0" w:color="auto"/>
              <w:right w:val="single" w:sz="4" w:space="0" w:color="auto"/>
            </w:tcBorders>
            <w:shd w:val="clear" w:color="CCC1DA" w:fill="F2F2F2"/>
            <w:vAlign w:val="bottom"/>
            <w:hideMark/>
          </w:tcPr>
          <w:p w:rsidR="00A71532" w:rsidRPr="009238FD" w:rsidRDefault="00A71532" w:rsidP="00A71532">
            <w:pPr>
              <w:spacing w:after="0" w:line="240" w:lineRule="auto"/>
              <w:rPr>
                <w:rFonts w:ascii="Times New Roman" w:eastAsia="Times New Roman" w:hAnsi="Times New Roman"/>
                <w:bCs/>
                <w:sz w:val="24"/>
                <w:szCs w:val="24"/>
                <w:lang w:eastAsia="hr-HR"/>
              </w:rPr>
            </w:pPr>
            <w:r w:rsidRPr="009238FD">
              <w:rPr>
                <w:rFonts w:ascii="Times New Roman" w:eastAsia="Times New Roman" w:hAnsi="Times New Roman"/>
                <w:bCs/>
                <w:sz w:val="24"/>
                <w:szCs w:val="24"/>
                <w:lang w:eastAsia="hr-HR"/>
              </w:rPr>
              <w:t>FINANCIJSKE INSTITUCIJE - neosigurane tražbine</w:t>
            </w:r>
          </w:p>
        </w:tc>
        <w:tc>
          <w:tcPr>
            <w:tcW w:w="701" w:type="pct"/>
            <w:tcBorders>
              <w:top w:val="nil"/>
              <w:left w:val="nil"/>
              <w:bottom w:val="single" w:sz="4" w:space="0" w:color="auto"/>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nil"/>
              <w:bottom w:val="single" w:sz="4" w:space="0" w:color="auto"/>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824"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2.1</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85941596441</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ERSTE CARD CLUB D.O.O.</w:t>
            </w:r>
          </w:p>
        </w:tc>
        <w:tc>
          <w:tcPr>
            <w:tcW w:w="701"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55.606,15</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single" w:sz="4" w:space="0" w:color="auto"/>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Praška 5</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2.2</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85821130368</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FINA</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1.232,41</w:t>
            </w:r>
          </w:p>
        </w:tc>
        <w:tc>
          <w:tcPr>
            <w:tcW w:w="87"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Ulica grada Vukovara 70</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2.3</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28495895537</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PBZ CARD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25.933,46</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Radnička cesta 44</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2.4</w:t>
            </w:r>
          </w:p>
        </w:tc>
        <w:tc>
          <w:tcPr>
            <w:tcW w:w="588"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92963223473</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ZAGREBAČKA BANKA DD</w:t>
            </w:r>
          </w:p>
        </w:tc>
        <w:tc>
          <w:tcPr>
            <w:tcW w:w="701"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174,59 </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Trg bana Josipa Jelačića 10</w:t>
            </w:r>
          </w:p>
        </w:tc>
      </w:tr>
      <w:tr w:rsidR="00A71532" w:rsidRPr="009238FD" w:rsidTr="00F54451">
        <w:trPr>
          <w:cantSplit/>
          <w:trHeight w:val="301"/>
        </w:trPr>
        <w:tc>
          <w:tcPr>
            <w:tcW w:w="305" w:type="pct"/>
            <w:tcBorders>
              <w:top w:val="nil"/>
              <w:left w:val="nil"/>
              <w:bottom w:val="nil"/>
              <w:right w:val="nil"/>
            </w:tcBorders>
            <w:shd w:val="clear" w:color="auto" w:fill="auto"/>
            <w:vAlign w:val="bottom"/>
            <w:hideMark/>
          </w:tcPr>
          <w:p w:rsidR="00A71532" w:rsidRPr="009238FD" w:rsidRDefault="00A71532" w:rsidP="00A71532">
            <w:pPr>
              <w:spacing w:after="0" w:line="240" w:lineRule="auto"/>
              <w:jc w:val="center"/>
              <w:rPr>
                <w:rFonts w:ascii="Times New Roman" w:eastAsia="Times New Roman" w:hAnsi="Times New Roman"/>
                <w:bCs/>
                <w:color w:val="000000"/>
                <w:sz w:val="24"/>
                <w:szCs w:val="24"/>
                <w:lang w:eastAsia="hr-HR"/>
              </w:rPr>
            </w:pPr>
          </w:p>
        </w:tc>
        <w:tc>
          <w:tcPr>
            <w:tcW w:w="588"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1965" w:type="pct"/>
            <w:tcBorders>
              <w:top w:val="single" w:sz="8" w:space="0" w:color="auto"/>
              <w:left w:val="single" w:sz="8" w:space="0" w:color="auto"/>
              <w:bottom w:val="single" w:sz="8" w:space="0" w:color="auto"/>
              <w:right w:val="single" w:sz="4" w:space="0" w:color="auto"/>
            </w:tcBorders>
            <w:shd w:val="clear" w:color="CCC1DA" w:fill="F2F2F2"/>
            <w:vAlign w:val="bottom"/>
            <w:hideMark/>
          </w:tcPr>
          <w:p w:rsidR="00A71532" w:rsidRPr="009238FD" w:rsidRDefault="00A71532" w:rsidP="00A71532">
            <w:pPr>
              <w:spacing w:after="0" w:line="240" w:lineRule="auto"/>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UKUPNO 2. skupina</w:t>
            </w:r>
          </w:p>
        </w:tc>
        <w:tc>
          <w:tcPr>
            <w:tcW w:w="701" w:type="pct"/>
            <w:tcBorders>
              <w:top w:val="single" w:sz="8" w:space="0" w:color="auto"/>
              <w:left w:val="nil"/>
              <w:bottom w:val="single" w:sz="8" w:space="0" w:color="auto"/>
              <w:right w:val="single" w:sz="8" w:space="0" w:color="auto"/>
            </w:tcBorders>
            <w:shd w:val="clear" w:color="CCC1DA" w:fill="F2F2F2"/>
            <w:noWrap/>
            <w:vAlign w:val="bottom"/>
            <w:hideMark/>
          </w:tcPr>
          <w:p w:rsidR="00A71532" w:rsidRPr="009238FD" w:rsidRDefault="00A71532" w:rsidP="00A71532">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82.946,61</w:t>
            </w:r>
          </w:p>
        </w:tc>
        <w:tc>
          <w:tcPr>
            <w:tcW w:w="87"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824"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r>
      <w:tr w:rsidR="00A71532" w:rsidRPr="009238FD" w:rsidTr="00F54451">
        <w:trPr>
          <w:cantSplit/>
          <w:trHeight w:val="301"/>
        </w:trPr>
        <w:tc>
          <w:tcPr>
            <w:tcW w:w="305" w:type="pct"/>
            <w:tcBorders>
              <w:top w:val="nil"/>
              <w:left w:val="nil"/>
              <w:bottom w:val="nil"/>
              <w:right w:val="nil"/>
            </w:tcBorders>
            <w:shd w:val="clear" w:color="auto" w:fill="auto"/>
            <w:vAlign w:val="bottom"/>
            <w:hideMark/>
          </w:tcPr>
          <w:p w:rsidR="00A71532" w:rsidRPr="009238FD" w:rsidRDefault="00A71532" w:rsidP="00A71532">
            <w:pPr>
              <w:spacing w:after="0" w:line="240" w:lineRule="auto"/>
              <w:jc w:val="center"/>
              <w:rPr>
                <w:rFonts w:ascii="Times New Roman" w:eastAsia="Times New Roman" w:hAnsi="Times New Roman"/>
                <w:bCs/>
                <w:color w:val="000000"/>
                <w:sz w:val="24"/>
                <w:szCs w:val="24"/>
                <w:lang w:eastAsia="hr-HR"/>
              </w:rPr>
            </w:pPr>
          </w:p>
        </w:tc>
        <w:tc>
          <w:tcPr>
            <w:tcW w:w="588"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bCs/>
                <w:color w:val="000000"/>
                <w:sz w:val="24"/>
                <w:szCs w:val="24"/>
                <w:lang w:eastAsia="hr-HR"/>
              </w:rPr>
            </w:pPr>
          </w:p>
        </w:tc>
        <w:tc>
          <w:tcPr>
            <w:tcW w:w="1965"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bCs/>
                <w:color w:val="000000"/>
                <w:sz w:val="24"/>
                <w:szCs w:val="24"/>
                <w:lang w:eastAsia="hr-HR"/>
              </w:rPr>
            </w:pPr>
          </w:p>
        </w:tc>
        <w:tc>
          <w:tcPr>
            <w:tcW w:w="701"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87"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bCs/>
                <w:color w:val="000000"/>
                <w:sz w:val="24"/>
                <w:szCs w:val="24"/>
                <w:lang w:eastAsia="hr-HR"/>
              </w:rPr>
            </w:pPr>
          </w:p>
        </w:tc>
        <w:tc>
          <w:tcPr>
            <w:tcW w:w="824"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r>
      <w:tr w:rsidR="00A71532" w:rsidRPr="009238FD" w:rsidTr="00F54451">
        <w:trPr>
          <w:cantSplit/>
          <w:trHeight w:val="301"/>
        </w:trPr>
        <w:tc>
          <w:tcPr>
            <w:tcW w:w="30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w:t>
            </w:r>
          </w:p>
        </w:tc>
        <w:tc>
          <w:tcPr>
            <w:tcW w:w="588" w:type="pct"/>
            <w:tcBorders>
              <w:top w:val="single" w:sz="4" w:space="0" w:color="auto"/>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965" w:type="pct"/>
            <w:tcBorders>
              <w:top w:val="single" w:sz="4" w:space="0" w:color="auto"/>
              <w:left w:val="nil"/>
              <w:bottom w:val="single" w:sz="4" w:space="0" w:color="auto"/>
              <w:right w:val="single" w:sz="4" w:space="0" w:color="auto"/>
            </w:tcBorders>
            <w:shd w:val="clear" w:color="CCC1DA" w:fill="F2F2F2"/>
            <w:vAlign w:val="bottom"/>
            <w:hideMark/>
          </w:tcPr>
          <w:p w:rsidR="00A71532" w:rsidRPr="009238FD" w:rsidRDefault="00A71532" w:rsidP="00A71532">
            <w:pPr>
              <w:spacing w:after="0" w:line="240" w:lineRule="auto"/>
              <w:rPr>
                <w:rFonts w:ascii="Times New Roman" w:eastAsia="Times New Roman" w:hAnsi="Times New Roman"/>
                <w:bCs/>
                <w:sz w:val="24"/>
                <w:szCs w:val="24"/>
                <w:lang w:eastAsia="hr-HR"/>
              </w:rPr>
            </w:pPr>
            <w:r w:rsidRPr="009238FD">
              <w:rPr>
                <w:rFonts w:ascii="Times New Roman" w:eastAsia="Times New Roman" w:hAnsi="Times New Roman"/>
                <w:bCs/>
                <w:sz w:val="24"/>
                <w:szCs w:val="24"/>
                <w:lang w:eastAsia="hr-HR"/>
              </w:rPr>
              <w:t>OSTALI VJEROVNICI</w:t>
            </w:r>
          </w:p>
        </w:tc>
        <w:tc>
          <w:tcPr>
            <w:tcW w:w="701"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bCs/>
                <w:color w:val="000000"/>
                <w:sz w:val="24"/>
                <w:szCs w:val="24"/>
                <w:lang w:eastAsia="hr-HR"/>
              </w:rPr>
            </w:pPr>
          </w:p>
        </w:tc>
        <w:tc>
          <w:tcPr>
            <w:tcW w:w="824"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r>
      <w:tr w:rsidR="00A71532" w:rsidRPr="009238FD" w:rsidTr="00F54451">
        <w:trPr>
          <w:cantSplit/>
          <w:trHeight w:val="301"/>
        </w:trPr>
        <w:tc>
          <w:tcPr>
            <w:tcW w:w="305"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p>
        </w:tc>
        <w:tc>
          <w:tcPr>
            <w:tcW w:w="588"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p>
        </w:tc>
        <w:tc>
          <w:tcPr>
            <w:tcW w:w="1965"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bCs/>
                <w:sz w:val="24"/>
                <w:szCs w:val="24"/>
                <w:lang w:eastAsia="hr-HR"/>
              </w:rPr>
            </w:pPr>
          </w:p>
        </w:tc>
        <w:tc>
          <w:tcPr>
            <w:tcW w:w="701"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p>
        </w:tc>
        <w:tc>
          <w:tcPr>
            <w:tcW w:w="824"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r>
      <w:tr w:rsidR="00A71532" w:rsidRPr="009238FD" w:rsidTr="00F54451">
        <w:trPr>
          <w:cantSplit/>
          <w:trHeight w:val="301"/>
        </w:trPr>
        <w:tc>
          <w:tcPr>
            <w:tcW w:w="30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3.1</w:t>
            </w:r>
          </w:p>
        </w:tc>
        <w:tc>
          <w:tcPr>
            <w:tcW w:w="588" w:type="pct"/>
            <w:tcBorders>
              <w:top w:val="single" w:sz="4" w:space="0" w:color="auto"/>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965" w:type="pct"/>
            <w:tcBorders>
              <w:top w:val="single" w:sz="4" w:space="0" w:color="auto"/>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Podskupina: Pozajmice povezane osobe - član Društva - neosigurane tražbine</w:t>
            </w:r>
          </w:p>
        </w:tc>
        <w:tc>
          <w:tcPr>
            <w:tcW w:w="701" w:type="pct"/>
            <w:tcBorders>
              <w:top w:val="single" w:sz="4" w:space="0" w:color="auto"/>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910.795,00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iCs/>
                <w:color w:val="000000"/>
                <w:sz w:val="24"/>
                <w:szCs w:val="24"/>
                <w:lang w:eastAsia="hr-HR"/>
              </w:rPr>
            </w:pPr>
          </w:p>
        </w:tc>
        <w:tc>
          <w:tcPr>
            <w:tcW w:w="530"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p>
        </w:tc>
        <w:tc>
          <w:tcPr>
            <w:tcW w:w="824"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lastRenderedPageBreak/>
              <w:t>3.1.1</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46926694184</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BORISLAV BALAĆ</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910.795,00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single" w:sz="4" w:space="0" w:color="auto"/>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Cvjetna cesta 13</w:t>
            </w:r>
          </w:p>
        </w:tc>
      </w:tr>
      <w:tr w:rsidR="00A71532" w:rsidRPr="009238FD" w:rsidTr="00F54451">
        <w:trPr>
          <w:cantSplit/>
          <w:trHeight w:val="301"/>
        </w:trPr>
        <w:tc>
          <w:tcPr>
            <w:tcW w:w="305" w:type="pct"/>
            <w:tcBorders>
              <w:top w:val="single" w:sz="4" w:space="0" w:color="auto"/>
              <w:left w:val="single" w:sz="4" w:space="0" w:color="auto"/>
              <w:bottom w:val="single" w:sz="4" w:space="0" w:color="auto"/>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 </w:t>
            </w:r>
          </w:p>
        </w:tc>
        <w:tc>
          <w:tcPr>
            <w:tcW w:w="588"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232323"/>
                <w:sz w:val="24"/>
                <w:szCs w:val="24"/>
                <w:lang w:eastAsia="hr-HR"/>
              </w:rPr>
            </w:pPr>
          </w:p>
        </w:tc>
        <w:tc>
          <w:tcPr>
            <w:tcW w:w="1965"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bCs/>
                <w:sz w:val="24"/>
                <w:szCs w:val="24"/>
                <w:lang w:eastAsia="hr-HR"/>
              </w:rPr>
            </w:pPr>
          </w:p>
        </w:tc>
        <w:tc>
          <w:tcPr>
            <w:tcW w:w="701" w:type="pct"/>
            <w:tcBorders>
              <w:top w:val="nil"/>
              <w:left w:val="nil"/>
              <w:bottom w:val="single" w:sz="4" w:space="0" w:color="auto"/>
              <w:right w:val="nil"/>
            </w:tcBorders>
            <w:shd w:val="clear" w:color="auto" w:fill="auto"/>
            <w:vAlign w:val="bottom"/>
            <w:hideMark/>
          </w:tcPr>
          <w:p w:rsidR="00A71532" w:rsidRPr="009238FD" w:rsidRDefault="00A71532" w:rsidP="00A71532">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87"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nil"/>
              <w:bottom w:val="nil"/>
              <w:right w:val="nil"/>
            </w:tcBorders>
            <w:shd w:val="clear" w:color="auto" w:fill="auto"/>
            <w:vAlign w:val="bottom"/>
            <w:hideMark/>
          </w:tcPr>
          <w:p w:rsidR="00A71532" w:rsidRPr="009238FD" w:rsidRDefault="00A71532" w:rsidP="00A71532">
            <w:pPr>
              <w:spacing w:after="0" w:line="240" w:lineRule="auto"/>
              <w:jc w:val="right"/>
              <w:rPr>
                <w:rFonts w:ascii="Times New Roman" w:eastAsia="Times New Roman" w:hAnsi="Times New Roman"/>
                <w:sz w:val="24"/>
                <w:szCs w:val="24"/>
                <w:lang w:eastAsia="hr-HR"/>
              </w:rPr>
            </w:pPr>
          </w:p>
        </w:tc>
        <w:tc>
          <w:tcPr>
            <w:tcW w:w="824"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r>
      <w:tr w:rsidR="00A71532" w:rsidRPr="009238FD" w:rsidTr="00F54451">
        <w:trPr>
          <w:cantSplit/>
          <w:trHeight w:val="301"/>
        </w:trPr>
        <w:tc>
          <w:tcPr>
            <w:tcW w:w="30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w:t>
            </w:r>
          </w:p>
        </w:tc>
        <w:tc>
          <w:tcPr>
            <w:tcW w:w="588" w:type="pct"/>
            <w:tcBorders>
              <w:top w:val="single" w:sz="4" w:space="0" w:color="auto"/>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965" w:type="pct"/>
            <w:tcBorders>
              <w:top w:val="single" w:sz="4" w:space="0" w:color="auto"/>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Podskupina: Dobavljači i ostali vjerovnici - neosigurane tražbine</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1.513.714,49</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iCs/>
                <w:color w:val="000000"/>
                <w:sz w:val="24"/>
                <w:szCs w:val="24"/>
                <w:lang w:eastAsia="hr-HR"/>
              </w:rPr>
            </w:pPr>
          </w:p>
        </w:tc>
        <w:tc>
          <w:tcPr>
            <w:tcW w:w="530"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p>
        </w:tc>
        <w:tc>
          <w:tcPr>
            <w:tcW w:w="824"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67561059460</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A.K.M.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15.167,50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single" w:sz="4" w:space="0" w:color="auto"/>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Proljetna 3</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97586475497</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ABSOLUTE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2.260,94</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STORŽIČKA 21</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59586046027</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APARTMANI MILICA VOZILA</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800,00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LABIN</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ŠTRMAC 130</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69132483035</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ARBOR – P.B. TRGOVINA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1.224,89</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Ilica 423</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3.2.5</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57826144621</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AUTOLAKIRNICA ŠAFRANIĆ VL. LJUBOMIR ŠAFRANIĆ</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6.625,00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VELIKA GORICA</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PETRA ZRINSKOG 64</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98281414597</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BERKELIUM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311.674,10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SESVETE</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Ivana Ančića 1</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60752261439</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BETON-LAB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23.240,00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Zemunska 39</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3.2.8</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48270876028</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BISNODE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3.125,00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FALLEROVO ŠETALIŠTE 22</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3.2.9</w:t>
            </w:r>
          </w:p>
        </w:tc>
        <w:tc>
          <w:tcPr>
            <w:tcW w:w="588"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49843078364</w:t>
            </w:r>
          </w:p>
        </w:tc>
        <w:tc>
          <w:tcPr>
            <w:tcW w:w="1965"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BÖHLER-UDDEHOLM ZAGREB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612,50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Slavonska avenija 22 d</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3.2.10</w:t>
            </w:r>
          </w:p>
        </w:tc>
        <w:tc>
          <w:tcPr>
            <w:tcW w:w="588" w:type="pct"/>
            <w:tcBorders>
              <w:top w:val="single" w:sz="4" w:space="0" w:color="auto"/>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87262705505</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ČAKOVECSTAN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24.500,00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ČAKOVEC</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Ivana Mažuranića 2</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3.2.11</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90670754845</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jc w:val="both"/>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DEROSSI METALI OBRT ZA PROIZVODNJU I METALNU GALANTERIJU, VL. MARIO DEROSI</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14.794,38</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LABIN</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VINEŽ 338 A</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3.2.12</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36455199418</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DIBIG GRADNJA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26.051,28</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 - SUSEDGRAD</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Lermanova 24</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3.2.13</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14605617377</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ENORMIS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50,62</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VINCENTA IZ KASTVA 19</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3.2.14</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99681708224</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EUROAGRAM TIS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4.470,16</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VARAŽDIN</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Optujska bb</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3.2.15</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03777302074</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FILIA USLUGE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226,20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Avenija Dubrovnik 16/7</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3.2.16</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02934349073</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FINDER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1.870,31</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Gundulićeva 16</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lastRenderedPageBreak/>
              <w:t>3.2.17</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14635149403</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GALEA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30.500,00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ZAPREŠIĆ</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Antuna Mihanovića 38</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3.2.18</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99917958785</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GEOEXPERT – I.G.M.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20.137,50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HORVAĆANSKA 77</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3.2.19</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86314065016</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GOLUBIĆ TRGOVINA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171,54</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Šublinov Brijeg 64</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3.2.20</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72638266694</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GRAĐEVINSKA OBRT VL.VESELIN ČUGUROVIĆ</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17.500,00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ŠTEFANIĆEVA 5</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3.2.21</w:t>
            </w:r>
          </w:p>
        </w:tc>
        <w:tc>
          <w:tcPr>
            <w:tcW w:w="588" w:type="pct"/>
            <w:tcBorders>
              <w:top w:val="nil"/>
              <w:left w:val="nil"/>
              <w:bottom w:val="single" w:sz="4" w:space="0" w:color="auto"/>
              <w:right w:val="single" w:sz="4" w:space="0" w:color="auto"/>
            </w:tcBorders>
            <w:shd w:val="clear" w:color="CCFFFF" w:fill="FFFFFF"/>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07964247806</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GRAĐEVINSKA RADNJA vl. ZUBIĆ JOSIP</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223.988,26</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KRAPINA</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Donja Šemnica 181</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3.2.22</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59739812601</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HIDROPNEUMATIKA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7.512,50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SVETI IVAN ZELINA</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VELIKA GORA 60</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3.2.23</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80978339255</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HRVATSKA UDRUGA POSLODAVACA</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2.535,00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Ulica Pavla Hatza 12</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3.2.24</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81793146560</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HRVATSKI TELEKOM d.d.</w:t>
            </w:r>
          </w:p>
        </w:tc>
        <w:tc>
          <w:tcPr>
            <w:tcW w:w="701"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1.961,22 </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Savska cesta 32</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3.2.25</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27553579750</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HVAC-KLIMA TEH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4.062,50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KLOŠTAR IVANIĆ</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KRALJA TOMISLAVA 159</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3.2.26</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49416150044</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I.T. ZAGREB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2.948,75</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Radnička cesta 177</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3.2.27</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70327818135</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ICR Adriatica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7.630,50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Ilica 47</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3.2.28</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71608683122</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INES&amp;BIMI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400,00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PITOMAČA</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DOMJANIĆA 48</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3.2.29</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51497562480</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IREAL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5.319,94</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Hrastovička b.b.</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3.2.30</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83903266092</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ITD tim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1.492,50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STARO ČIĆE</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Seljine brigade 75</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3.2.31</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10678860378</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jc w:val="both"/>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IVEKOVIĆ - TZM Obrt za zaštitu metala, vl. ROBERT IVEKOVIĆ</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1.721,50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SVETA NEDELJA</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OBRTNIČKA 13</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3.2.32</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21652012451</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IZOGRAD-COMMERCE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19.220,00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Anina 37</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3.2.33</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49885559298</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IZOLTEH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5.081,88</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Dubrava 220</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3.2.34</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57579819162</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JAVNI BILJEŽNIK ŽELJKA MAROSLAVAC</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1.474,75</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Avenija Dubrovnik 12</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3.2.35</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20864631901</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Klub podvodnih aktivnosti Drava Varaždin</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24.000,00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VARAŽDIN</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DRAVSKO KUPALIŠTE B.B.</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lastRenderedPageBreak/>
              <w:t>3.2.36</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73961942033</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KOVAC ČELIK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73.915,41</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Rakitnica 2</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3.2.37</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64008199572</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LEŽAJ TRADE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427,13</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Strojarska cesta 4</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3.2.38</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00019676331</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jc w:val="both"/>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LUKA I TONI OBRT ZA UGOSTITELJSTVO, VLASNIK MARKO RASTOVIĆ</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1.596,00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LABIN</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ŠTRMAC 5</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3.2.39</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73719145038</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LJUBIĆ – MONTAŽA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1.344,40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KAPUCINSKA 32A</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3.2.40</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48633701387</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MAČEK - TVORNICA VIJAKA ZAGREB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4.334,69</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Radnička cesta 177</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3.2.41</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29747794887</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METAL-GAL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1.094,54</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Ulica Dragutina Golika 48</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3.2.42</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32308289749</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MOND COMMERCE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1.735,12</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LABIN</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PRESLIKA 121</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3.2.43</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03430970424</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MONTERRA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14.097,15</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RIJEKA</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VUKOVARSKA 76</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3.2.44</w:t>
            </w:r>
          </w:p>
        </w:tc>
        <w:tc>
          <w:tcPr>
            <w:tcW w:w="588"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01049893289</w:t>
            </w:r>
          </w:p>
        </w:tc>
        <w:tc>
          <w:tcPr>
            <w:tcW w:w="1965"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NORD POGONI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7.752,24</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KRIŽEVCI</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Obrtnička 9</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3.2.45</w:t>
            </w:r>
          </w:p>
        </w:tc>
        <w:tc>
          <w:tcPr>
            <w:tcW w:w="588" w:type="pct"/>
            <w:tcBorders>
              <w:top w:val="single" w:sz="4" w:space="0" w:color="auto"/>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53372951104</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jc w:val="both"/>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OBRT ZA VODOINSTALATERSKE I LIMARSKE RADOVE VVL INSTALACIJE VL. VLADO ĐOPAR</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2.583,50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JAMBRIŠAKOV BREG 2A</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3.2.46</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74615723878</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OPG BRITVEC VLADO, vl. VLADO BRITVEC</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1.450,00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DVORANCI</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Dvoranci 78</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3.2.47</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64691033428</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ORBAN TEHNIKA d.o.o.</w:t>
            </w:r>
          </w:p>
        </w:tc>
        <w:tc>
          <w:tcPr>
            <w:tcW w:w="701"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13.761,54 </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Kutnjački put 2</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3.2.48</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36004425025</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OT-OPTIMA TELEKOM d.d.</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1.245,23</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BANI 75 A</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3.2.49</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INO</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PALAIMON AG</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119.829,00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ŠVICARSKA, GLARUS</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Marktgasse 6</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3.2.50</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52412385981</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PLUTUS INFO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2.836,00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FRUŠKOGORSKA 4</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3.2.51</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68256909072</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PNEUMATIK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989,50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Karažnik 2a</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3.2.52</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92294582911</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PORAT OBRT ZA UGOSTITELJSTVO, VL. SERĐO KOS</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23.932,00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PLOMIN</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PLOMIN LUKA 28</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3.2.53</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01385353636</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PRIMOTRONIC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1.051,26</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SAVSKA CESTA 118</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3.2.54</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29118203567</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jc w:val="both"/>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PROIZVODNJA SPIRALNIH OPRUGA DUGIĆ HANA, VL. Hana Dugić</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1.395,00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VELIKA GORICA</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Šćitarjevski Sasi 2/2</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lastRenderedPageBreak/>
              <w:t>3.2.55</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49784522730</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jc w:val="both"/>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PROTON EE ELEKTRONIKA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833,91</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DARUVAR</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DUGA ULICA 12</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3.2.56</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90577077030</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jc w:val="both"/>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Q NORMA POSLOVNO SAVJETOVANJE, OBRT, VL.PETAR VUŠKOVIĆ</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3.000,00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Sokolgradska  57</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3.2.57</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42362921136</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ROTOMETAL PROMET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506,39</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SAMOBOR</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SVETONEDELJSKA 19</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3.2.58</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53149109818</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SAMOBORKA d.d.</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573,75</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SAMOBOR</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Zagrebačka 32/a</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3.2.59</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51003352330</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SCHENKER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530,42</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SLAVONSKA AVENIJA 52</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3.2.60</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23810712767</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SCHNEIDER ELECTRIC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30.348,38</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Petrovaradinska 1</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3.2.61</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36365310424</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SCHRACK TECHNIK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4.461,03</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ZAVRTNICA 17</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3.2.62</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19934019379</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SIKA CROATIA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196.576,15</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LUČKO</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Puškarićeva 77a</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3.2.63</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38935720775</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SILFIDE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258,00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ZINKE KUNC 3C</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3.2.64</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10354542368</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SKIL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2.500,00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JOSIPA STRGANACA 8</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3.2.65</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95243482140</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SMIT – COMMERCE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1.070,31</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Gornjostupnička 9/b</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3.2.66</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97994010225</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STROJOPROMET -ZAGREB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545,13</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Zagrebačka 6</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3.2.67</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3744272526</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jc w:val="both"/>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SUVLASNICI STAMBENE ZGRADE U ZAGREBU, JARUŠČICA 7, ZASTUPANI PO GRADSKOM STAMBENO - KOMUNALNOM GOSPODARSTVU D.O.O.</w:t>
            </w:r>
          </w:p>
        </w:tc>
        <w:tc>
          <w:tcPr>
            <w:tcW w:w="701"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348,89 </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Savska cesta 1</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3.2.68</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76034529783</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TCM-REZNI ALATI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303,68</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SAMOBOR</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Srebrnjak 29</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3.2.69</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04035705701</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TEHNOPLAST PROFILI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10.437,50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ŠĆITARJEVO</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Obrezina 80</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3.2.70</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74867487620</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TOKIĆ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3.552,15</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Vinogorska 49</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3.2.71</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26691680763</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TRELLEBORG CROATIA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673,75</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Slavonska avenija 24/VI</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3.2.72</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22145481257</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UGOSTITELJSKI OBRT GRIN , VL.ĐURĐICA ROGINA</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11.000,34</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PODBREST</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M.KOVAČA 29</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lastRenderedPageBreak/>
              <w:t>3.2.73</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11360020762</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jc w:val="both"/>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UGOSTITELJSKI OBRT MARIJINO ZVONO , VL. MARIJA BAGIĆ</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695,20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Prudi 27</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3.2.74</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20399041584</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ULTRA TEH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717,50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PETROVA 16</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3.2.75</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39048902955</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VARKOM D.D.</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3.105,92</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VARAŽDIN</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IVANA KUKULJEVIĆA 9A</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3.2.76</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54533385136</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VATROLUX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1.177,50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NASELAK 6</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3.2.77</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44599829843</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VJ-EKO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31.232,50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SLUNJ</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LADIHOVIĆEVA 18</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3.2.78</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44069677391</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VUKMIR I SURADNICI ODVJETNIČKO DRUŠTVO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3.600,00</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GRAMAČA 2L</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3.2.79</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90258647818</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ZAGREB-INŽENJERING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113.659,91</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Ul. Krapanjska 12</w:t>
            </w: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3.2.80</w:t>
            </w:r>
          </w:p>
        </w:tc>
        <w:tc>
          <w:tcPr>
            <w:tcW w:w="588"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92932398591</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ZELENI KROVOVI D.O.O.</w:t>
            </w:r>
          </w:p>
        </w:tc>
        <w:tc>
          <w:tcPr>
            <w:tcW w:w="701"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2.285,25</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MAKSIMIRSKA 132</w:t>
            </w:r>
          </w:p>
        </w:tc>
      </w:tr>
      <w:tr w:rsidR="00A71532" w:rsidRPr="009238FD" w:rsidTr="00F54451">
        <w:trPr>
          <w:cantSplit/>
          <w:trHeight w:val="301"/>
        </w:trPr>
        <w:tc>
          <w:tcPr>
            <w:tcW w:w="305" w:type="pct"/>
            <w:tcBorders>
              <w:top w:val="nil"/>
              <w:left w:val="nil"/>
              <w:bottom w:val="nil"/>
              <w:right w:val="nil"/>
            </w:tcBorders>
            <w:shd w:val="clear" w:color="auto" w:fill="auto"/>
            <w:vAlign w:val="bottom"/>
            <w:hideMark/>
          </w:tcPr>
          <w:p w:rsidR="00A71532" w:rsidRPr="009238FD" w:rsidRDefault="00A71532" w:rsidP="00A71532">
            <w:pPr>
              <w:spacing w:after="0" w:line="240" w:lineRule="auto"/>
              <w:jc w:val="center"/>
              <w:rPr>
                <w:rFonts w:ascii="Times New Roman" w:eastAsia="Times New Roman" w:hAnsi="Times New Roman"/>
                <w:bCs/>
                <w:color w:val="000000"/>
                <w:sz w:val="24"/>
                <w:szCs w:val="24"/>
                <w:lang w:eastAsia="hr-HR"/>
              </w:rPr>
            </w:pPr>
          </w:p>
        </w:tc>
        <w:tc>
          <w:tcPr>
            <w:tcW w:w="588"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p>
        </w:tc>
        <w:tc>
          <w:tcPr>
            <w:tcW w:w="1965"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p>
        </w:tc>
        <w:tc>
          <w:tcPr>
            <w:tcW w:w="701"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jc w:val="right"/>
              <w:rPr>
                <w:rFonts w:ascii="Times New Roman" w:eastAsia="Times New Roman" w:hAnsi="Times New Roman"/>
                <w:sz w:val="24"/>
                <w:szCs w:val="24"/>
                <w:lang w:eastAsia="hr-HR"/>
              </w:rPr>
            </w:pP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nil"/>
              <w:bottom w:val="nil"/>
              <w:right w:val="nil"/>
            </w:tcBorders>
            <w:shd w:val="clear" w:color="auto" w:fill="auto"/>
            <w:vAlign w:val="bottom"/>
            <w:hideMark/>
          </w:tcPr>
          <w:p w:rsidR="00A71532" w:rsidRPr="009238FD" w:rsidRDefault="00A71532" w:rsidP="00A71532">
            <w:pPr>
              <w:spacing w:after="0" w:line="240" w:lineRule="auto"/>
              <w:jc w:val="right"/>
              <w:rPr>
                <w:rFonts w:ascii="Times New Roman" w:eastAsia="Times New Roman" w:hAnsi="Times New Roman"/>
                <w:sz w:val="24"/>
                <w:szCs w:val="24"/>
                <w:lang w:eastAsia="hr-HR"/>
              </w:rPr>
            </w:pPr>
          </w:p>
        </w:tc>
        <w:tc>
          <w:tcPr>
            <w:tcW w:w="824"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r>
      <w:tr w:rsidR="00A71532" w:rsidRPr="009238FD" w:rsidTr="00F54451">
        <w:trPr>
          <w:cantSplit/>
          <w:trHeight w:val="301"/>
        </w:trPr>
        <w:tc>
          <w:tcPr>
            <w:tcW w:w="305" w:type="pct"/>
            <w:tcBorders>
              <w:top w:val="nil"/>
              <w:left w:val="nil"/>
              <w:bottom w:val="nil"/>
              <w:right w:val="nil"/>
            </w:tcBorders>
            <w:shd w:val="clear" w:color="auto" w:fill="auto"/>
            <w:vAlign w:val="bottom"/>
            <w:hideMark/>
          </w:tcPr>
          <w:p w:rsidR="00A71532" w:rsidRPr="009238FD" w:rsidRDefault="00A71532" w:rsidP="00A71532">
            <w:pPr>
              <w:spacing w:after="0" w:line="240" w:lineRule="auto"/>
              <w:jc w:val="center"/>
              <w:rPr>
                <w:rFonts w:ascii="Times New Roman" w:eastAsia="Times New Roman" w:hAnsi="Times New Roman"/>
                <w:bCs/>
                <w:color w:val="000000"/>
                <w:sz w:val="24"/>
                <w:szCs w:val="24"/>
                <w:lang w:eastAsia="hr-HR"/>
              </w:rPr>
            </w:pPr>
          </w:p>
        </w:tc>
        <w:tc>
          <w:tcPr>
            <w:tcW w:w="588"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1965" w:type="pct"/>
            <w:tcBorders>
              <w:top w:val="single" w:sz="8" w:space="0" w:color="auto"/>
              <w:left w:val="single" w:sz="8" w:space="0" w:color="auto"/>
              <w:bottom w:val="single" w:sz="8" w:space="0" w:color="auto"/>
              <w:right w:val="single" w:sz="4" w:space="0" w:color="auto"/>
            </w:tcBorders>
            <w:shd w:val="clear" w:color="CCC1DA" w:fill="F2F2F2"/>
            <w:vAlign w:val="bottom"/>
            <w:hideMark/>
          </w:tcPr>
          <w:p w:rsidR="00A71532" w:rsidRPr="009238FD" w:rsidRDefault="00A71532" w:rsidP="00A71532">
            <w:pPr>
              <w:spacing w:after="0" w:line="240" w:lineRule="auto"/>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UKUPNO 3. skupina</w:t>
            </w:r>
          </w:p>
        </w:tc>
        <w:tc>
          <w:tcPr>
            <w:tcW w:w="701" w:type="pct"/>
            <w:tcBorders>
              <w:top w:val="single" w:sz="8" w:space="0" w:color="auto"/>
              <w:left w:val="nil"/>
              <w:bottom w:val="single" w:sz="8" w:space="0" w:color="auto"/>
              <w:right w:val="single" w:sz="4" w:space="0" w:color="auto"/>
            </w:tcBorders>
            <w:shd w:val="clear" w:color="CCC1DA" w:fill="F2F2F2"/>
            <w:noWrap/>
            <w:vAlign w:val="bottom"/>
            <w:hideMark/>
          </w:tcPr>
          <w:p w:rsidR="00A71532" w:rsidRPr="009238FD" w:rsidRDefault="00A71532" w:rsidP="00A71532">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2.424.509,49</w:t>
            </w:r>
          </w:p>
        </w:tc>
        <w:tc>
          <w:tcPr>
            <w:tcW w:w="87"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824"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r>
      <w:tr w:rsidR="00A71532" w:rsidRPr="009238FD" w:rsidTr="00F54451">
        <w:trPr>
          <w:cantSplit/>
          <w:trHeight w:val="301"/>
        </w:trPr>
        <w:tc>
          <w:tcPr>
            <w:tcW w:w="305" w:type="pct"/>
            <w:tcBorders>
              <w:top w:val="nil"/>
              <w:left w:val="nil"/>
              <w:bottom w:val="nil"/>
              <w:right w:val="nil"/>
            </w:tcBorders>
            <w:shd w:val="clear" w:color="auto" w:fill="auto"/>
            <w:vAlign w:val="bottom"/>
            <w:hideMark/>
          </w:tcPr>
          <w:p w:rsidR="00A71532" w:rsidRPr="009238FD" w:rsidRDefault="00A71532" w:rsidP="00A71532">
            <w:pPr>
              <w:spacing w:after="0" w:line="240" w:lineRule="auto"/>
              <w:jc w:val="center"/>
              <w:rPr>
                <w:rFonts w:ascii="Times New Roman" w:eastAsia="Times New Roman" w:hAnsi="Times New Roman"/>
                <w:bCs/>
                <w:color w:val="000000"/>
                <w:sz w:val="24"/>
                <w:szCs w:val="24"/>
                <w:lang w:eastAsia="hr-HR"/>
              </w:rPr>
            </w:pPr>
          </w:p>
        </w:tc>
        <w:tc>
          <w:tcPr>
            <w:tcW w:w="588" w:type="pct"/>
            <w:tcBorders>
              <w:top w:val="nil"/>
              <w:left w:val="nil"/>
              <w:bottom w:val="nil"/>
              <w:right w:val="nil"/>
            </w:tcBorders>
            <w:shd w:val="clear" w:color="auto" w:fill="auto"/>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p>
        </w:tc>
        <w:tc>
          <w:tcPr>
            <w:tcW w:w="1965" w:type="pct"/>
            <w:tcBorders>
              <w:top w:val="nil"/>
              <w:left w:val="nil"/>
              <w:bottom w:val="nil"/>
              <w:right w:val="nil"/>
            </w:tcBorders>
            <w:shd w:val="clear" w:color="auto" w:fill="auto"/>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p>
        </w:tc>
        <w:tc>
          <w:tcPr>
            <w:tcW w:w="701"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87" w:type="pct"/>
            <w:tcBorders>
              <w:top w:val="nil"/>
              <w:left w:val="nil"/>
              <w:bottom w:val="nil"/>
              <w:right w:val="nil"/>
            </w:tcBorders>
            <w:shd w:val="clear" w:color="auto" w:fill="auto"/>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p>
        </w:tc>
        <w:tc>
          <w:tcPr>
            <w:tcW w:w="530"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824"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r>
      <w:tr w:rsidR="00A71532" w:rsidRPr="009238FD" w:rsidTr="00F54451">
        <w:trPr>
          <w:cantSplit/>
          <w:trHeight w:val="301"/>
        </w:trPr>
        <w:tc>
          <w:tcPr>
            <w:tcW w:w="30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w:t>
            </w:r>
          </w:p>
        </w:tc>
        <w:tc>
          <w:tcPr>
            <w:tcW w:w="588" w:type="pct"/>
            <w:tcBorders>
              <w:top w:val="single" w:sz="4" w:space="0" w:color="auto"/>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965" w:type="pct"/>
            <w:tcBorders>
              <w:top w:val="single" w:sz="4" w:space="0" w:color="auto"/>
              <w:left w:val="nil"/>
              <w:bottom w:val="single" w:sz="4" w:space="0" w:color="auto"/>
              <w:right w:val="single" w:sz="4" w:space="0" w:color="auto"/>
            </w:tcBorders>
            <w:shd w:val="clear" w:color="CCC1DA" w:fill="F2F2F2"/>
            <w:vAlign w:val="bottom"/>
            <w:hideMark/>
          </w:tcPr>
          <w:p w:rsidR="00A71532" w:rsidRPr="009238FD" w:rsidRDefault="0043508D" w:rsidP="00A71532">
            <w:pPr>
              <w:spacing w:after="0" w:line="240" w:lineRule="auto"/>
              <w:rPr>
                <w:rFonts w:ascii="Times New Roman" w:eastAsia="Times New Roman" w:hAnsi="Times New Roman"/>
                <w:bCs/>
                <w:sz w:val="24"/>
                <w:szCs w:val="24"/>
                <w:lang w:eastAsia="hr-HR"/>
              </w:rPr>
            </w:pPr>
            <w:r w:rsidRPr="009238FD">
              <w:rPr>
                <w:rFonts w:ascii="Times New Roman" w:eastAsia="Times New Roman" w:hAnsi="Times New Roman"/>
                <w:bCs/>
                <w:sz w:val="24"/>
                <w:szCs w:val="24"/>
                <w:lang w:eastAsia="hr-HR"/>
              </w:rPr>
              <w:t>FINANCIJSKE INSTITUCIJE - osigurane tražbine - odrekli se prava na odvojeno namirenje</w:t>
            </w:r>
          </w:p>
        </w:tc>
        <w:tc>
          <w:tcPr>
            <w:tcW w:w="701" w:type="pct"/>
            <w:tcBorders>
              <w:top w:val="nil"/>
              <w:left w:val="nil"/>
              <w:bottom w:val="single" w:sz="4" w:space="0" w:color="auto"/>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nil"/>
              <w:bottom w:val="single" w:sz="4" w:space="0" w:color="auto"/>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824"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r>
      <w:tr w:rsidR="00A71532" w:rsidRPr="009238FD" w:rsidTr="00F54451">
        <w:trPr>
          <w:cantSplit/>
          <w:trHeight w:val="301"/>
        </w:trPr>
        <w:tc>
          <w:tcPr>
            <w:tcW w:w="305"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5.2</w:t>
            </w:r>
          </w:p>
        </w:tc>
        <w:tc>
          <w:tcPr>
            <w:tcW w:w="588"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92963223473</w:t>
            </w:r>
          </w:p>
        </w:tc>
        <w:tc>
          <w:tcPr>
            <w:tcW w:w="1965"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ZAGREBAČKA BANKA DD</w:t>
            </w:r>
          </w:p>
        </w:tc>
        <w:tc>
          <w:tcPr>
            <w:tcW w:w="701"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1.058.636,42 </w:t>
            </w:r>
          </w:p>
        </w:tc>
        <w:tc>
          <w:tcPr>
            <w:tcW w:w="87"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24" w:type="pct"/>
            <w:tcBorders>
              <w:top w:val="single" w:sz="4" w:space="0" w:color="auto"/>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Trg bana Josipa Jelačića 10</w:t>
            </w:r>
          </w:p>
        </w:tc>
      </w:tr>
      <w:tr w:rsidR="00A71532" w:rsidRPr="009238FD" w:rsidTr="00F54451">
        <w:trPr>
          <w:cantSplit/>
          <w:trHeight w:val="301"/>
        </w:trPr>
        <w:tc>
          <w:tcPr>
            <w:tcW w:w="305" w:type="pct"/>
            <w:tcBorders>
              <w:top w:val="nil"/>
              <w:left w:val="nil"/>
              <w:bottom w:val="nil"/>
              <w:right w:val="nil"/>
            </w:tcBorders>
            <w:shd w:val="clear" w:color="auto" w:fill="auto"/>
            <w:vAlign w:val="bottom"/>
            <w:hideMark/>
          </w:tcPr>
          <w:p w:rsidR="00A71532" w:rsidRPr="009238FD" w:rsidRDefault="00A71532" w:rsidP="00A71532">
            <w:pPr>
              <w:spacing w:after="0" w:line="240" w:lineRule="auto"/>
              <w:jc w:val="center"/>
              <w:rPr>
                <w:rFonts w:ascii="Times New Roman" w:eastAsia="Times New Roman" w:hAnsi="Times New Roman"/>
                <w:bCs/>
                <w:color w:val="000000"/>
                <w:sz w:val="24"/>
                <w:szCs w:val="24"/>
                <w:lang w:eastAsia="hr-HR"/>
              </w:rPr>
            </w:pPr>
          </w:p>
        </w:tc>
        <w:tc>
          <w:tcPr>
            <w:tcW w:w="588"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1965" w:type="pct"/>
            <w:tcBorders>
              <w:top w:val="single" w:sz="8" w:space="0" w:color="auto"/>
              <w:left w:val="single" w:sz="8" w:space="0" w:color="auto"/>
              <w:bottom w:val="single" w:sz="8" w:space="0" w:color="auto"/>
              <w:right w:val="single" w:sz="4" w:space="0" w:color="auto"/>
            </w:tcBorders>
            <w:shd w:val="clear" w:color="CCC1DA" w:fill="F2F2F2"/>
            <w:vAlign w:val="bottom"/>
            <w:hideMark/>
          </w:tcPr>
          <w:p w:rsidR="00A71532" w:rsidRPr="009238FD" w:rsidRDefault="0043508D" w:rsidP="00A71532">
            <w:pPr>
              <w:spacing w:after="0" w:line="240" w:lineRule="auto"/>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UKUPNO 5. skupina - dio - vjerovnici koji su se odrekli prava na odvojeno namirenje</w:t>
            </w:r>
          </w:p>
        </w:tc>
        <w:tc>
          <w:tcPr>
            <w:tcW w:w="701" w:type="pct"/>
            <w:tcBorders>
              <w:top w:val="single" w:sz="8" w:space="0" w:color="auto"/>
              <w:left w:val="nil"/>
              <w:bottom w:val="single" w:sz="8" w:space="0" w:color="auto"/>
              <w:right w:val="single" w:sz="8" w:space="0" w:color="auto"/>
            </w:tcBorders>
            <w:shd w:val="clear" w:color="CCC1DA" w:fill="F2F2F2"/>
            <w:noWrap/>
            <w:vAlign w:val="bottom"/>
            <w:hideMark/>
          </w:tcPr>
          <w:p w:rsidR="00A71532" w:rsidRPr="009238FD" w:rsidRDefault="00A71532" w:rsidP="00A71532">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1.058.636,42</w:t>
            </w:r>
          </w:p>
        </w:tc>
        <w:tc>
          <w:tcPr>
            <w:tcW w:w="87"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824"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r>
      <w:tr w:rsidR="00A71532" w:rsidRPr="009238FD" w:rsidTr="00F54451">
        <w:trPr>
          <w:cantSplit/>
          <w:trHeight w:val="301"/>
        </w:trPr>
        <w:tc>
          <w:tcPr>
            <w:tcW w:w="305" w:type="pct"/>
            <w:tcBorders>
              <w:top w:val="nil"/>
              <w:left w:val="nil"/>
              <w:bottom w:val="nil"/>
              <w:right w:val="nil"/>
            </w:tcBorders>
            <w:shd w:val="clear" w:color="auto" w:fill="auto"/>
            <w:vAlign w:val="bottom"/>
            <w:hideMark/>
          </w:tcPr>
          <w:p w:rsidR="00A71532" w:rsidRPr="009238FD" w:rsidRDefault="00A71532" w:rsidP="00A71532">
            <w:pPr>
              <w:spacing w:after="0" w:line="240" w:lineRule="auto"/>
              <w:jc w:val="center"/>
              <w:rPr>
                <w:rFonts w:ascii="Times New Roman" w:eastAsia="Times New Roman" w:hAnsi="Times New Roman"/>
                <w:bCs/>
                <w:color w:val="000000"/>
                <w:sz w:val="24"/>
                <w:szCs w:val="24"/>
                <w:lang w:eastAsia="hr-HR"/>
              </w:rPr>
            </w:pPr>
          </w:p>
        </w:tc>
        <w:tc>
          <w:tcPr>
            <w:tcW w:w="588"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bCs/>
                <w:color w:val="000000"/>
                <w:sz w:val="24"/>
                <w:szCs w:val="24"/>
                <w:lang w:eastAsia="hr-HR"/>
              </w:rPr>
            </w:pPr>
          </w:p>
        </w:tc>
        <w:tc>
          <w:tcPr>
            <w:tcW w:w="1965"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bCs/>
                <w:color w:val="000000"/>
                <w:sz w:val="24"/>
                <w:szCs w:val="24"/>
                <w:lang w:eastAsia="hr-HR"/>
              </w:rPr>
            </w:pPr>
          </w:p>
        </w:tc>
        <w:tc>
          <w:tcPr>
            <w:tcW w:w="701"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87"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bCs/>
                <w:color w:val="000000"/>
                <w:sz w:val="24"/>
                <w:szCs w:val="24"/>
                <w:lang w:eastAsia="hr-HR"/>
              </w:rPr>
            </w:pPr>
          </w:p>
        </w:tc>
        <w:tc>
          <w:tcPr>
            <w:tcW w:w="824"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r>
      <w:tr w:rsidR="00A71532" w:rsidRPr="009238FD" w:rsidTr="00F54451">
        <w:trPr>
          <w:cantSplit/>
          <w:trHeight w:val="301"/>
        </w:trPr>
        <w:tc>
          <w:tcPr>
            <w:tcW w:w="305" w:type="pct"/>
            <w:tcBorders>
              <w:top w:val="nil"/>
              <w:left w:val="nil"/>
              <w:bottom w:val="nil"/>
              <w:right w:val="nil"/>
            </w:tcBorders>
            <w:shd w:val="clear" w:color="auto" w:fill="auto"/>
            <w:vAlign w:val="bottom"/>
            <w:hideMark/>
          </w:tcPr>
          <w:p w:rsidR="00A71532" w:rsidRPr="009238FD" w:rsidRDefault="00A71532" w:rsidP="00A71532">
            <w:pPr>
              <w:spacing w:after="0" w:line="240" w:lineRule="auto"/>
              <w:jc w:val="center"/>
              <w:rPr>
                <w:rFonts w:ascii="Times New Roman" w:eastAsia="Times New Roman" w:hAnsi="Times New Roman"/>
                <w:bCs/>
                <w:color w:val="000000"/>
                <w:sz w:val="24"/>
                <w:szCs w:val="24"/>
                <w:lang w:eastAsia="hr-HR"/>
              </w:rPr>
            </w:pPr>
          </w:p>
        </w:tc>
        <w:tc>
          <w:tcPr>
            <w:tcW w:w="588"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1965" w:type="pct"/>
            <w:tcBorders>
              <w:top w:val="single" w:sz="8" w:space="0" w:color="auto"/>
              <w:left w:val="single" w:sz="8" w:space="0" w:color="auto"/>
              <w:bottom w:val="single" w:sz="8" w:space="0" w:color="auto"/>
              <w:right w:val="single" w:sz="4" w:space="0" w:color="auto"/>
            </w:tcBorders>
            <w:shd w:val="clear" w:color="CCC1DA" w:fill="F2F2F2"/>
            <w:vAlign w:val="bottom"/>
            <w:hideMark/>
          </w:tcPr>
          <w:p w:rsidR="00A71532" w:rsidRPr="009238FD" w:rsidRDefault="00A71532" w:rsidP="00A71532">
            <w:pPr>
              <w:spacing w:after="0" w:line="240" w:lineRule="auto"/>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SVEUKUPNO</w:t>
            </w:r>
          </w:p>
        </w:tc>
        <w:tc>
          <w:tcPr>
            <w:tcW w:w="701" w:type="pct"/>
            <w:tcBorders>
              <w:top w:val="single" w:sz="8" w:space="0" w:color="auto"/>
              <w:left w:val="nil"/>
              <w:bottom w:val="single" w:sz="8" w:space="0" w:color="auto"/>
              <w:right w:val="single" w:sz="4" w:space="0" w:color="auto"/>
            </w:tcBorders>
            <w:shd w:val="clear" w:color="CCC1DA" w:fill="F2F2F2"/>
            <w:noWrap/>
            <w:vAlign w:val="bottom"/>
            <w:hideMark/>
          </w:tcPr>
          <w:p w:rsidR="00A71532" w:rsidRPr="009238FD" w:rsidRDefault="00A71532" w:rsidP="00A71532">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3.911.418,46</w:t>
            </w:r>
          </w:p>
        </w:tc>
        <w:tc>
          <w:tcPr>
            <w:tcW w:w="87"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530"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824" w:type="pct"/>
            <w:tcBorders>
              <w:top w:val="nil"/>
              <w:left w:val="nil"/>
              <w:bottom w:val="nil"/>
              <w:right w:val="nil"/>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r>
    </w:tbl>
    <w:p w:rsidR="00A71532" w:rsidRPr="009238FD" w:rsidRDefault="00A71532" w:rsidP="00D7036B">
      <w:pPr>
        <w:suppressLineNumbers/>
        <w:tabs>
          <w:tab w:val="center" w:pos="426"/>
          <w:tab w:val="left" w:pos="720"/>
          <w:tab w:val="center" w:pos="4320"/>
          <w:tab w:val="right" w:pos="8640"/>
        </w:tabs>
        <w:suppressAutoHyphens/>
        <w:ind w:right="-64"/>
        <w:jc w:val="both"/>
        <w:rPr>
          <w:rFonts w:ascii="Times New Roman" w:hAnsi="Times New Roman"/>
          <w:sz w:val="24"/>
          <w:szCs w:val="24"/>
        </w:rPr>
      </w:pPr>
    </w:p>
    <w:p w:rsidR="00AC6887" w:rsidRPr="009238FD" w:rsidRDefault="00AC6887" w:rsidP="00D7036B">
      <w:pPr>
        <w:suppressLineNumbers/>
        <w:tabs>
          <w:tab w:val="center" w:pos="426"/>
          <w:tab w:val="left" w:pos="720"/>
          <w:tab w:val="center" w:pos="4320"/>
          <w:tab w:val="right" w:pos="8640"/>
        </w:tabs>
        <w:suppressAutoHyphens/>
        <w:ind w:right="-64"/>
        <w:jc w:val="both"/>
        <w:rPr>
          <w:rFonts w:ascii="Times New Roman" w:hAnsi="Times New Roman"/>
          <w:sz w:val="24"/>
          <w:szCs w:val="24"/>
        </w:rPr>
      </w:pPr>
    </w:p>
    <w:p w:rsidR="00AD569D" w:rsidRPr="009238FD" w:rsidRDefault="00AD569D" w:rsidP="00D7036B">
      <w:pPr>
        <w:suppressLineNumbers/>
        <w:tabs>
          <w:tab w:val="center" w:pos="426"/>
          <w:tab w:val="left" w:pos="720"/>
          <w:tab w:val="center" w:pos="4320"/>
          <w:tab w:val="right" w:pos="8640"/>
        </w:tabs>
        <w:suppressAutoHyphens/>
        <w:ind w:left="-46" w:right="-64"/>
        <w:jc w:val="both"/>
        <w:rPr>
          <w:rFonts w:ascii="Times New Roman" w:hAnsi="Times New Roman"/>
          <w:sz w:val="24"/>
          <w:szCs w:val="24"/>
        </w:rPr>
      </w:pPr>
      <w:r w:rsidRPr="009238FD">
        <w:rPr>
          <w:rFonts w:ascii="Times New Roman" w:hAnsi="Times New Roman"/>
          <w:sz w:val="24"/>
          <w:szCs w:val="24"/>
        </w:rPr>
        <w:t>IZLUČNI VJEROVNICI</w:t>
      </w:r>
    </w:p>
    <w:tbl>
      <w:tblPr>
        <w:tblW w:w="5000" w:type="pct"/>
        <w:tblLook w:val="04A0" w:firstRow="1" w:lastRow="0" w:firstColumn="1" w:lastColumn="0" w:noHBand="0" w:noVBand="1"/>
      </w:tblPr>
      <w:tblGrid>
        <w:gridCol w:w="697"/>
        <w:gridCol w:w="1736"/>
        <w:gridCol w:w="3186"/>
        <w:gridCol w:w="1866"/>
        <w:gridCol w:w="1796"/>
        <w:gridCol w:w="309"/>
        <w:gridCol w:w="1276"/>
        <w:gridCol w:w="3352"/>
      </w:tblGrid>
      <w:tr w:rsidR="00AD569D" w:rsidRPr="009238FD" w:rsidTr="00F54451">
        <w:trPr>
          <w:trHeight w:val="301"/>
        </w:trPr>
        <w:tc>
          <w:tcPr>
            <w:tcW w:w="3241"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569D" w:rsidRPr="009238FD" w:rsidRDefault="00AD569D" w:rsidP="00AD569D">
            <w:pPr>
              <w:spacing w:after="0" w:line="240" w:lineRule="auto"/>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lastRenderedPageBreak/>
              <w:t>4. Popis vjerovnika koji imaju izlučno pravo</w:t>
            </w:r>
          </w:p>
        </w:tc>
        <w:tc>
          <w:tcPr>
            <w:tcW w:w="116" w:type="pct"/>
            <w:tcBorders>
              <w:top w:val="nil"/>
              <w:left w:val="nil"/>
              <w:bottom w:val="nil"/>
              <w:right w:val="nil"/>
            </w:tcBorders>
            <w:shd w:val="clear" w:color="auto" w:fill="auto"/>
            <w:noWrap/>
            <w:vAlign w:val="bottom"/>
            <w:hideMark/>
          </w:tcPr>
          <w:p w:rsidR="00AD569D" w:rsidRPr="009238FD" w:rsidRDefault="00AD569D" w:rsidP="00AD569D">
            <w:pPr>
              <w:spacing w:after="0" w:line="240" w:lineRule="auto"/>
              <w:rPr>
                <w:rFonts w:ascii="Times New Roman" w:eastAsia="Times New Roman" w:hAnsi="Times New Roman"/>
                <w:color w:val="000000"/>
                <w:sz w:val="24"/>
                <w:szCs w:val="24"/>
                <w:lang w:eastAsia="hr-HR"/>
              </w:rPr>
            </w:pPr>
          </w:p>
        </w:tc>
        <w:tc>
          <w:tcPr>
            <w:tcW w:w="456" w:type="pct"/>
            <w:tcBorders>
              <w:top w:val="nil"/>
              <w:left w:val="nil"/>
              <w:bottom w:val="nil"/>
              <w:right w:val="nil"/>
            </w:tcBorders>
            <w:shd w:val="clear" w:color="auto" w:fill="auto"/>
            <w:noWrap/>
            <w:vAlign w:val="bottom"/>
            <w:hideMark/>
          </w:tcPr>
          <w:p w:rsidR="00AD569D" w:rsidRPr="009238FD" w:rsidRDefault="00AD569D" w:rsidP="00AD569D">
            <w:pPr>
              <w:spacing w:after="0" w:line="240" w:lineRule="auto"/>
              <w:rPr>
                <w:rFonts w:ascii="Times New Roman" w:eastAsia="Times New Roman" w:hAnsi="Times New Roman"/>
                <w:color w:val="000000"/>
                <w:sz w:val="24"/>
                <w:szCs w:val="24"/>
                <w:lang w:eastAsia="hr-HR"/>
              </w:rPr>
            </w:pPr>
          </w:p>
        </w:tc>
        <w:tc>
          <w:tcPr>
            <w:tcW w:w="1186" w:type="pct"/>
            <w:tcBorders>
              <w:top w:val="nil"/>
              <w:left w:val="nil"/>
              <w:bottom w:val="nil"/>
              <w:right w:val="nil"/>
            </w:tcBorders>
            <w:shd w:val="clear" w:color="auto" w:fill="auto"/>
            <w:noWrap/>
            <w:vAlign w:val="bottom"/>
            <w:hideMark/>
          </w:tcPr>
          <w:p w:rsidR="00AD569D" w:rsidRPr="009238FD" w:rsidRDefault="00AD569D" w:rsidP="00AD569D">
            <w:pPr>
              <w:spacing w:after="0" w:line="240" w:lineRule="auto"/>
              <w:rPr>
                <w:rFonts w:ascii="Times New Roman" w:eastAsia="Times New Roman" w:hAnsi="Times New Roman"/>
                <w:color w:val="000000"/>
                <w:sz w:val="24"/>
                <w:szCs w:val="24"/>
                <w:lang w:eastAsia="hr-HR"/>
              </w:rPr>
            </w:pPr>
          </w:p>
        </w:tc>
      </w:tr>
      <w:tr w:rsidR="00AD569D" w:rsidRPr="009238FD" w:rsidTr="00F54451">
        <w:trPr>
          <w:trHeight w:val="301"/>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AD569D" w:rsidRPr="009238FD" w:rsidRDefault="00AD569D" w:rsidP="00AD569D">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RBR</w:t>
            </w:r>
          </w:p>
        </w:tc>
        <w:tc>
          <w:tcPr>
            <w:tcW w:w="581" w:type="pct"/>
            <w:tcBorders>
              <w:top w:val="nil"/>
              <w:left w:val="nil"/>
              <w:bottom w:val="single" w:sz="4" w:space="0" w:color="auto"/>
              <w:right w:val="single" w:sz="4" w:space="0" w:color="auto"/>
            </w:tcBorders>
            <w:shd w:val="clear" w:color="auto" w:fill="auto"/>
            <w:vAlign w:val="center"/>
            <w:hideMark/>
          </w:tcPr>
          <w:p w:rsidR="00AD569D" w:rsidRPr="009238FD" w:rsidRDefault="00AD569D" w:rsidP="00AD569D">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OIB VJEROVNIKA</w:t>
            </w:r>
          </w:p>
        </w:tc>
        <w:tc>
          <w:tcPr>
            <w:tcW w:w="1128" w:type="pct"/>
            <w:tcBorders>
              <w:top w:val="nil"/>
              <w:left w:val="nil"/>
              <w:bottom w:val="single" w:sz="4" w:space="0" w:color="auto"/>
              <w:right w:val="single" w:sz="4" w:space="0" w:color="auto"/>
            </w:tcBorders>
            <w:shd w:val="clear" w:color="auto" w:fill="auto"/>
            <w:vAlign w:val="center"/>
            <w:hideMark/>
          </w:tcPr>
          <w:p w:rsidR="00AD569D" w:rsidRPr="009238FD" w:rsidRDefault="00AD569D" w:rsidP="00AD569D">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NAZIV VJEROVNIKA</w:t>
            </w:r>
          </w:p>
        </w:tc>
        <w:tc>
          <w:tcPr>
            <w:tcW w:w="664" w:type="pct"/>
            <w:tcBorders>
              <w:top w:val="nil"/>
              <w:left w:val="nil"/>
              <w:bottom w:val="single" w:sz="4" w:space="0" w:color="auto"/>
              <w:right w:val="single" w:sz="4" w:space="0" w:color="auto"/>
            </w:tcBorders>
            <w:shd w:val="clear" w:color="auto" w:fill="auto"/>
            <w:vAlign w:val="center"/>
            <w:hideMark/>
          </w:tcPr>
          <w:p w:rsidR="00AD569D" w:rsidRPr="009238FD" w:rsidRDefault="00AD569D" w:rsidP="00AD569D">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IZNOS OBVEZE PREMA IZVJEŠĆU DUŽNIKA</w:t>
            </w:r>
          </w:p>
        </w:tc>
        <w:tc>
          <w:tcPr>
            <w:tcW w:w="639" w:type="pct"/>
            <w:tcBorders>
              <w:top w:val="nil"/>
              <w:left w:val="nil"/>
              <w:bottom w:val="single" w:sz="4" w:space="0" w:color="auto"/>
              <w:right w:val="single" w:sz="4" w:space="0" w:color="auto"/>
            </w:tcBorders>
            <w:shd w:val="clear" w:color="auto" w:fill="auto"/>
            <w:vAlign w:val="center"/>
            <w:hideMark/>
          </w:tcPr>
          <w:p w:rsidR="00AD569D" w:rsidRPr="009238FD" w:rsidRDefault="00AD569D" w:rsidP="00AD569D">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IZNOS TRAŽBINE PREMA PRIJAVI VJEROVNIKA</w:t>
            </w:r>
          </w:p>
        </w:tc>
        <w:tc>
          <w:tcPr>
            <w:tcW w:w="116" w:type="pct"/>
            <w:tcBorders>
              <w:top w:val="nil"/>
              <w:left w:val="nil"/>
              <w:bottom w:val="nil"/>
              <w:right w:val="nil"/>
            </w:tcBorders>
            <w:shd w:val="clear" w:color="auto" w:fill="auto"/>
            <w:noWrap/>
            <w:vAlign w:val="bottom"/>
            <w:hideMark/>
          </w:tcPr>
          <w:p w:rsidR="00AD569D" w:rsidRPr="009238FD" w:rsidRDefault="00AD569D" w:rsidP="00AD569D">
            <w:pPr>
              <w:spacing w:after="0" w:line="240" w:lineRule="auto"/>
              <w:rPr>
                <w:rFonts w:ascii="Times New Roman" w:eastAsia="Times New Roman" w:hAnsi="Times New Roman"/>
                <w:color w:val="000000"/>
                <w:sz w:val="24"/>
                <w:szCs w:val="24"/>
                <w:lang w:eastAsia="hr-HR"/>
              </w:rPr>
            </w:pP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D569D" w:rsidRPr="009238FD" w:rsidRDefault="00AD569D" w:rsidP="00AD569D">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SJEDIŠTE</w:t>
            </w:r>
          </w:p>
        </w:tc>
        <w:tc>
          <w:tcPr>
            <w:tcW w:w="1186" w:type="pct"/>
            <w:tcBorders>
              <w:top w:val="single" w:sz="4" w:space="0" w:color="auto"/>
              <w:left w:val="nil"/>
              <w:bottom w:val="single" w:sz="4" w:space="0" w:color="auto"/>
              <w:right w:val="single" w:sz="4" w:space="0" w:color="auto"/>
            </w:tcBorders>
            <w:shd w:val="clear" w:color="auto" w:fill="auto"/>
            <w:vAlign w:val="center"/>
            <w:hideMark/>
          </w:tcPr>
          <w:p w:rsidR="00AD569D" w:rsidRPr="009238FD" w:rsidRDefault="00AD569D" w:rsidP="00AD569D">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ADRESA</w:t>
            </w:r>
          </w:p>
        </w:tc>
      </w:tr>
      <w:tr w:rsidR="00AD569D" w:rsidRPr="009238FD" w:rsidTr="00F54451">
        <w:trPr>
          <w:trHeight w:val="301"/>
        </w:trPr>
        <w:tc>
          <w:tcPr>
            <w:tcW w:w="230" w:type="pct"/>
            <w:tcBorders>
              <w:top w:val="nil"/>
              <w:left w:val="single" w:sz="4" w:space="0" w:color="auto"/>
              <w:bottom w:val="single" w:sz="4" w:space="0" w:color="auto"/>
              <w:right w:val="single" w:sz="4" w:space="0" w:color="auto"/>
            </w:tcBorders>
            <w:shd w:val="clear" w:color="auto" w:fill="auto"/>
            <w:noWrap/>
            <w:vAlign w:val="center"/>
            <w:hideMark/>
          </w:tcPr>
          <w:p w:rsidR="00AD569D" w:rsidRPr="009238FD" w:rsidRDefault="00AD569D" w:rsidP="00AD569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4.1</w:t>
            </w:r>
          </w:p>
        </w:tc>
        <w:tc>
          <w:tcPr>
            <w:tcW w:w="581" w:type="pct"/>
            <w:tcBorders>
              <w:top w:val="nil"/>
              <w:left w:val="nil"/>
              <w:bottom w:val="single" w:sz="4" w:space="0" w:color="auto"/>
              <w:right w:val="single" w:sz="4" w:space="0" w:color="auto"/>
            </w:tcBorders>
            <w:shd w:val="clear" w:color="auto" w:fill="auto"/>
            <w:noWrap/>
            <w:vAlign w:val="center"/>
            <w:hideMark/>
          </w:tcPr>
          <w:p w:rsidR="00AD569D" w:rsidRPr="009238FD" w:rsidRDefault="00AD569D" w:rsidP="00AD569D">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08745792574</w:t>
            </w:r>
          </w:p>
        </w:tc>
        <w:tc>
          <w:tcPr>
            <w:tcW w:w="1128" w:type="pct"/>
            <w:tcBorders>
              <w:top w:val="nil"/>
              <w:left w:val="nil"/>
              <w:bottom w:val="single" w:sz="4" w:space="0" w:color="auto"/>
              <w:right w:val="single" w:sz="4" w:space="0" w:color="auto"/>
            </w:tcBorders>
            <w:shd w:val="clear" w:color="auto" w:fill="auto"/>
            <w:hideMark/>
          </w:tcPr>
          <w:p w:rsidR="00AD569D" w:rsidRPr="009238FD" w:rsidRDefault="00AD569D" w:rsidP="00AD569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SG LEASING D.O.O.</w:t>
            </w:r>
          </w:p>
        </w:tc>
        <w:tc>
          <w:tcPr>
            <w:tcW w:w="664" w:type="pct"/>
            <w:tcBorders>
              <w:top w:val="nil"/>
              <w:left w:val="nil"/>
              <w:bottom w:val="single" w:sz="4" w:space="0" w:color="auto"/>
              <w:right w:val="single" w:sz="4" w:space="0" w:color="auto"/>
            </w:tcBorders>
            <w:shd w:val="clear" w:color="auto" w:fill="auto"/>
            <w:noWrap/>
            <w:vAlign w:val="center"/>
            <w:hideMark/>
          </w:tcPr>
          <w:p w:rsidR="00AD569D" w:rsidRPr="009238FD" w:rsidRDefault="00AD569D" w:rsidP="00AD569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8.853,00</w:t>
            </w:r>
          </w:p>
        </w:tc>
        <w:tc>
          <w:tcPr>
            <w:tcW w:w="639" w:type="pct"/>
            <w:tcBorders>
              <w:top w:val="nil"/>
              <w:left w:val="nil"/>
              <w:bottom w:val="single" w:sz="4" w:space="0" w:color="auto"/>
              <w:right w:val="single" w:sz="4" w:space="0" w:color="auto"/>
            </w:tcBorders>
            <w:shd w:val="clear" w:color="auto" w:fill="auto"/>
            <w:noWrap/>
            <w:vAlign w:val="center"/>
            <w:hideMark/>
          </w:tcPr>
          <w:p w:rsidR="00AD569D" w:rsidRPr="009238FD" w:rsidRDefault="00AD569D" w:rsidP="00AD569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6" w:type="pct"/>
            <w:tcBorders>
              <w:top w:val="nil"/>
              <w:left w:val="nil"/>
              <w:bottom w:val="nil"/>
              <w:right w:val="nil"/>
            </w:tcBorders>
            <w:shd w:val="clear" w:color="auto" w:fill="auto"/>
            <w:noWrap/>
            <w:vAlign w:val="bottom"/>
            <w:hideMark/>
          </w:tcPr>
          <w:p w:rsidR="00AD569D" w:rsidRPr="009238FD" w:rsidRDefault="00AD569D" w:rsidP="00AD569D">
            <w:pPr>
              <w:spacing w:after="0" w:line="240" w:lineRule="auto"/>
              <w:rPr>
                <w:rFonts w:ascii="Times New Roman" w:eastAsia="Times New Roman" w:hAnsi="Times New Roman"/>
                <w:color w:val="000000"/>
                <w:sz w:val="24"/>
                <w:szCs w:val="24"/>
                <w:lang w:eastAsia="hr-HR"/>
              </w:rPr>
            </w:pPr>
          </w:p>
        </w:tc>
        <w:tc>
          <w:tcPr>
            <w:tcW w:w="456" w:type="pct"/>
            <w:tcBorders>
              <w:top w:val="nil"/>
              <w:left w:val="single" w:sz="4" w:space="0" w:color="auto"/>
              <w:bottom w:val="single" w:sz="4" w:space="0" w:color="auto"/>
              <w:right w:val="single" w:sz="4" w:space="0" w:color="auto"/>
            </w:tcBorders>
            <w:shd w:val="clear" w:color="auto" w:fill="auto"/>
            <w:vAlign w:val="center"/>
            <w:hideMark/>
          </w:tcPr>
          <w:p w:rsidR="00AD569D" w:rsidRPr="009238FD" w:rsidRDefault="00AD569D" w:rsidP="00AD569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1186" w:type="pct"/>
            <w:tcBorders>
              <w:top w:val="nil"/>
              <w:left w:val="nil"/>
              <w:bottom w:val="single" w:sz="4" w:space="0" w:color="auto"/>
              <w:right w:val="single" w:sz="4" w:space="0" w:color="auto"/>
            </w:tcBorders>
            <w:shd w:val="clear" w:color="auto" w:fill="auto"/>
            <w:noWrap/>
            <w:vAlign w:val="bottom"/>
            <w:hideMark/>
          </w:tcPr>
          <w:p w:rsidR="00AD569D" w:rsidRPr="009238FD" w:rsidRDefault="00AD569D" w:rsidP="00AD569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Ulica grada Vukovara 284</w:t>
            </w:r>
          </w:p>
        </w:tc>
      </w:tr>
      <w:tr w:rsidR="00AD569D" w:rsidRPr="009238FD" w:rsidTr="00F54451">
        <w:trPr>
          <w:trHeight w:val="301"/>
        </w:trPr>
        <w:tc>
          <w:tcPr>
            <w:tcW w:w="230" w:type="pct"/>
            <w:tcBorders>
              <w:top w:val="nil"/>
              <w:left w:val="nil"/>
              <w:bottom w:val="nil"/>
              <w:right w:val="nil"/>
            </w:tcBorders>
            <w:shd w:val="clear" w:color="auto" w:fill="auto"/>
            <w:noWrap/>
            <w:vAlign w:val="bottom"/>
            <w:hideMark/>
          </w:tcPr>
          <w:p w:rsidR="00AD569D" w:rsidRPr="009238FD" w:rsidRDefault="00AD569D" w:rsidP="00AD569D">
            <w:pPr>
              <w:spacing w:after="0" w:line="240" w:lineRule="auto"/>
              <w:rPr>
                <w:rFonts w:ascii="Times New Roman" w:eastAsia="Times New Roman" w:hAnsi="Times New Roman"/>
                <w:color w:val="000000"/>
                <w:sz w:val="24"/>
                <w:szCs w:val="24"/>
                <w:lang w:eastAsia="hr-HR"/>
              </w:rPr>
            </w:pPr>
          </w:p>
        </w:tc>
        <w:tc>
          <w:tcPr>
            <w:tcW w:w="581" w:type="pct"/>
            <w:tcBorders>
              <w:top w:val="nil"/>
              <w:left w:val="nil"/>
              <w:bottom w:val="nil"/>
              <w:right w:val="nil"/>
            </w:tcBorders>
            <w:shd w:val="clear" w:color="auto" w:fill="auto"/>
            <w:noWrap/>
            <w:vAlign w:val="center"/>
            <w:hideMark/>
          </w:tcPr>
          <w:p w:rsidR="00AD569D" w:rsidRPr="009238FD" w:rsidRDefault="00AD569D" w:rsidP="00AD569D">
            <w:pPr>
              <w:spacing w:after="0" w:line="240" w:lineRule="auto"/>
              <w:jc w:val="center"/>
              <w:rPr>
                <w:rFonts w:ascii="Times New Roman" w:eastAsia="Times New Roman" w:hAnsi="Times New Roman"/>
                <w:color w:val="000000"/>
                <w:sz w:val="24"/>
                <w:szCs w:val="24"/>
                <w:lang w:eastAsia="hr-HR"/>
              </w:rPr>
            </w:pPr>
          </w:p>
        </w:tc>
        <w:tc>
          <w:tcPr>
            <w:tcW w:w="1128" w:type="pct"/>
            <w:tcBorders>
              <w:top w:val="nil"/>
              <w:left w:val="single" w:sz="4" w:space="0" w:color="auto"/>
              <w:bottom w:val="single" w:sz="4" w:space="0" w:color="auto"/>
              <w:right w:val="single" w:sz="4" w:space="0" w:color="auto"/>
            </w:tcBorders>
            <w:shd w:val="clear" w:color="C6D9F1" w:fill="F2F2F2"/>
            <w:noWrap/>
            <w:vAlign w:val="bottom"/>
            <w:hideMark/>
          </w:tcPr>
          <w:p w:rsidR="00AD569D" w:rsidRPr="009238FD" w:rsidRDefault="00AD569D" w:rsidP="00AD569D">
            <w:pPr>
              <w:spacing w:after="0" w:line="240" w:lineRule="auto"/>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UKUPNO</w:t>
            </w:r>
          </w:p>
        </w:tc>
        <w:tc>
          <w:tcPr>
            <w:tcW w:w="664" w:type="pct"/>
            <w:tcBorders>
              <w:top w:val="nil"/>
              <w:left w:val="nil"/>
              <w:bottom w:val="single" w:sz="4" w:space="0" w:color="auto"/>
              <w:right w:val="single" w:sz="4" w:space="0" w:color="auto"/>
            </w:tcBorders>
            <w:shd w:val="clear" w:color="000000" w:fill="F2F2F2"/>
            <w:noWrap/>
            <w:vAlign w:val="bottom"/>
            <w:hideMark/>
          </w:tcPr>
          <w:p w:rsidR="00AD569D" w:rsidRPr="009238FD" w:rsidRDefault="00AD569D" w:rsidP="00AD569D">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8.853,00</w:t>
            </w:r>
          </w:p>
        </w:tc>
        <w:tc>
          <w:tcPr>
            <w:tcW w:w="639" w:type="pct"/>
            <w:tcBorders>
              <w:top w:val="nil"/>
              <w:left w:val="nil"/>
              <w:bottom w:val="single" w:sz="4" w:space="0" w:color="auto"/>
              <w:right w:val="single" w:sz="4" w:space="0" w:color="auto"/>
            </w:tcBorders>
            <w:shd w:val="clear" w:color="C6D9F1" w:fill="F2F2F2"/>
            <w:noWrap/>
            <w:vAlign w:val="bottom"/>
            <w:hideMark/>
          </w:tcPr>
          <w:p w:rsidR="00AD569D" w:rsidRPr="009238FD" w:rsidRDefault="00AD569D" w:rsidP="00AD569D">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0,00</w:t>
            </w:r>
          </w:p>
        </w:tc>
        <w:tc>
          <w:tcPr>
            <w:tcW w:w="116" w:type="pct"/>
            <w:tcBorders>
              <w:top w:val="nil"/>
              <w:left w:val="nil"/>
              <w:bottom w:val="nil"/>
              <w:right w:val="nil"/>
            </w:tcBorders>
            <w:shd w:val="clear" w:color="auto" w:fill="auto"/>
            <w:noWrap/>
            <w:vAlign w:val="bottom"/>
            <w:hideMark/>
          </w:tcPr>
          <w:p w:rsidR="00AD569D" w:rsidRPr="009238FD" w:rsidRDefault="00AD569D" w:rsidP="00AD569D">
            <w:pPr>
              <w:spacing w:after="0" w:line="240" w:lineRule="auto"/>
              <w:rPr>
                <w:rFonts w:ascii="Times New Roman" w:eastAsia="Times New Roman" w:hAnsi="Times New Roman"/>
                <w:color w:val="000000"/>
                <w:sz w:val="24"/>
                <w:szCs w:val="24"/>
                <w:lang w:eastAsia="hr-HR"/>
              </w:rPr>
            </w:pPr>
          </w:p>
        </w:tc>
        <w:tc>
          <w:tcPr>
            <w:tcW w:w="456" w:type="pct"/>
            <w:tcBorders>
              <w:top w:val="nil"/>
              <w:left w:val="nil"/>
              <w:bottom w:val="nil"/>
              <w:right w:val="nil"/>
            </w:tcBorders>
            <w:shd w:val="clear" w:color="auto" w:fill="auto"/>
            <w:noWrap/>
            <w:vAlign w:val="bottom"/>
            <w:hideMark/>
          </w:tcPr>
          <w:p w:rsidR="00AD569D" w:rsidRPr="009238FD" w:rsidRDefault="00AD569D" w:rsidP="00AD569D">
            <w:pPr>
              <w:spacing w:after="0" w:line="240" w:lineRule="auto"/>
              <w:rPr>
                <w:rFonts w:ascii="Times New Roman" w:eastAsia="Times New Roman" w:hAnsi="Times New Roman"/>
                <w:color w:val="000000"/>
                <w:sz w:val="24"/>
                <w:szCs w:val="24"/>
                <w:lang w:eastAsia="hr-HR"/>
              </w:rPr>
            </w:pPr>
          </w:p>
        </w:tc>
        <w:tc>
          <w:tcPr>
            <w:tcW w:w="1186" w:type="pct"/>
            <w:tcBorders>
              <w:top w:val="nil"/>
              <w:left w:val="nil"/>
              <w:bottom w:val="nil"/>
              <w:right w:val="nil"/>
            </w:tcBorders>
            <w:shd w:val="clear" w:color="auto" w:fill="auto"/>
            <w:noWrap/>
            <w:vAlign w:val="bottom"/>
            <w:hideMark/>
          </w:tcPr>
          <w:p w:rsidR="00AD569D" w:rsidRPr="009238FD" w:rsidRDefault="00AD569D" w:rsidP="00AD569D">
            <w:pPr>
              <w:spacing w:after="0" w:line="240" w:lineRule="auto"/>
              <w:rPr>
                <w:rFonts w:ascii="Times New Roman" w:eastAsia="Times New Roman" w:hAnsi="Times New Roman"/>
                <w:color w:val="000000"/>
                <w:sz w:val="24"/>
                <w:szCs w:val="24"/>
                <w:lang w:eastAsia="hr-HR"/>
              </w:rPr>
            </w:pPr>
          </w:p>
        </w:tc>
      </w:tr>
    </w:tbl>
    <w:p w:rsidR="00AD569D" w:rsidRPr="009238FD" w:rsidRDefault="00AD569D" w:rsidP="00D7036B">
      <w:pPr>
        <w:suppressLineNumbers/>
        <w:tabs>
          <w:tab w:val="center" w:pos="426"/>
          <w:tab w:val="left" w:pos="720"/>
          <w:tab w:val="center" w:pos="4320"/>
          <w:tab w:val="right" w:pos="8640"/>
        </w:tabs>
        <w:suppressAutoHyphens/>
        <w:ind w:left="-46" w:right="-64"/>
        <w:jc w:val="both"/>
        <w:rPr>
          <w:rFonts w:ascii="Times New Roman" w:hAnsi="Times New Roman"/>
          <w:sz w:val="24"/>
          <w:szCs w:val="24"/>
        </w:rPr>
      </w:pPr>
    </w:p>
    <w:p w:rsidR="00AD569D" w:rsidRPr="009238FD" w:rsidRDefault="00AD569D" w:rsidP="00D7036B">
      <w:pPr>
        <w:suppressLineNumbers/>
        <w:tabs>
          <w:tab w:val="center" w:pos="426"/>
          <w:tab w:val="left" w:pos="720"/>
          <w:tab w:val="center" w:pos="4320"/>
          <w:tab w:val="right" w:pos="8640"/>
        </w:tabs>
        <w:suppressAutoHyphens/>
        <w:ind w:left="-46" w:right="-64"/>
        <w:jc w:val="both"/>
        <w:rPr>
          <w:rFonts w:ascii="Times New Roman" w:hAnsi="Times New Roman"/>
          <w:sz w:val="24"/>
          <w:szCs w:val="24"/>
        </w:rPr>
      </w:pPr>
    </w:p>
    <w:p w:rsidR="009F7EA2" w:rsidRPr="009238FD" w:rsidRDefault="000B6332" w:rsidP="00D7036B">
      <w:pPr>
        <w:suppressLineNumbers/>
        <w:tabs>
          <w:tab w:val="center" w:pos="426"/>
          <w:tab w:val="left" w:pos="720"/>
          <w:tab w:val="center" w:pos="4320"/>
          <w:tab w:val="right" w:pos="8640"/>
        </w:tabs>
        <w:suppressAutoHyphens/>
        <w:ind w:left="-46" w:right="-64"/>
        <w:jc w:val="both"/>
        <w:rPr>
          <w:rFonts w:ascii="Times New Roman" w:hAnsi="Times New Roman"/>
          <w:sz w:val="24"/>
          <w:szCs w:val="24"/>
        </w:rPr>
      </w:pPr>
      <w:r w:rsidRPr="009238FD">
        <w:rPr>
          <w:rFonts w:ascii="Times New Roman" w:hAnsi="Times New Roman"/>
          <w:sz w:val="24"/>
          <w:szCs w:val="24"/>
        </w:rPr>
        <w:t>RAZLUČNI VJEROVNICI</w:t>
      </w:r>
    </w:p>
    <w:tbl>
      <w:tblPr>
        <w:tblW w:w="5000" w:type="pct"/>
        <w:tblLook w:val="04A0" w:firstRow="1" w:lastRow="0" w:firstColumn="1" w:lastColumn="0" w:noHBand="0" w:noVBand="1"/>
      </w:tblPr>
      <w:tblGrid>
        <w:gridCol w:w="697"/>
        <w:gridCol w:w="1736"/>
        <w:gridCol w:w="3588"/>
        <w:gridCol w:w="1736"/>
        <w:gridCol w:w="2114"/>
        <w:gridCol w:w="222"/>
        <w:gridCol w:w="1270"/>
        <w:gridCol w:w="2855"/>
      </w:tblGrid>
      <w:tr w:rsidR="00A71532" w:rsidRPr="009238FD" w:rsidTr="00F54451">
        <w:trPr>
          <w:trHeight w:val="301"/>
        </w:trPr>
        <w:tc>
          <w:tcPr>
            <w:tcW w:w="3547"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71532" w:rsidRPr="009238FD" w:rsidRDefault="00A71532" w:rsidP="00A71532">
            <w:pPr>
              <w:spacing w:after="0" w:line="240" w:lineRule="auto"/>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5. Popis vjerovnika koji imaju razlučno pravo</w:t>
            </w:r>
          </w:p>
        </w:tc>
        <w:tc>
          <w:tcPr>
            <w:tcW w:w="78" w:type="pct"/>
            <w:tcBorders>
              <w:top w:val="nil"/>
              <w:left w:val="nil"/>
              <w:bottom w:val="nil"/>
              <w:right w:val="nil"/>
            </w:tcBorders>
            <w:shd w:val="clear" w:color="auto" w:fill="auto"/>
            <w:vAlign w:val="center"/>
            <w:hideMark/>
          </w:tcPr>
          <w:p w:rsidR="00A71532" w:rsidRPr="009238FD" w:rsidRDefault="00A71532" w:rsidP="00A71532">
            <w:pPr>
              <w:spacing w:after="0" w:line="240" w:lineRule="auto"/>
              <w:rPr>
                <w:rFonts w:ascii="Times New Roman" w:eastAsia="Times New Roman" w:hAnsi="Times New Roman"/>
                <w:bCs/>
                <w:color w:val="000000"/>
                <w:sz w:val="24"/>
                <w:szCs w:val="24"/>
                <w:lang w:eastAsia="hr-HR"/>
              </w:rPr>
            </w:pPr>
          </w:p>
        </w:tc>
        <w:tc>
          <w:tcPr>
            <w:tcW w:w="384"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992"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r>
      <w:tr w:rsidR="00A71532" w:rsidRPr="009238FD" w:rsidTr="00F54451">
        <w:trPr>
          <w:trHeight w:val="301"/>
        </w:trPr>
        <w:tc>
          <w:tcPr>
            <w:tcW w:w="207" w:type="pct"/>
            <w:tcBorders>
              <w:top w:val="nil"/>
              <w:left w:val="single" w:sz="4" w:space="0" w:color="auto"/>
              <w:bottom w:val="single" w:sz="4" w:space="0" w:color="auto"/>
              <w:right w:val="single" w:sz="4" w:space="0" w:color="auto"/>
            </w:tcBorders>
            <w:shd w:val="clear" w:color="auto" w:fill="auto"/>
            <w:vAlign w:val="center"/>
            <w:hideMark/>
          </w:tcPr>
          <w:p w:rsidR="00A71532" w:rsidRPr="009238FD" w:rsidRDefault="00A71532" w:rsidP="00A71532">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RBR</w:t>
            </w:r>
          </w:p>
        </w:tc>
        <w:tc>
          <w:tcPr>
            <w:tcW w:w="507" w:type="pct"/>
            <w:tcBorders>
              <w:top w:val="nil"/>
              <w:left w:val="nil"/>
              <w:bottom w:val="single" w:sz="4" w:space="0" w:color="auto"/>
              <w:right w:val="single" w:sz="4" w:space="0" w:color="auto"/>
            </w:tcBorders>
            <w:shd w:val="clear" w:color="auto" w:fill="auto"/>
            <w:vAlign w:val="center"/>
            <w:hideMark/>
          </w:tcPr>
          <w:p w:rsidR="00A71532" w:rsidRPr="009238FD" w:rsidRDefault="00A71532" w:rsidP="00A71532">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OIB VJEROVNIKA</w:t>
            </w:r>
          </w:p>
        </w:tc>
        <w:tc>
          <w:tcPr>
            <w:tcW w:w="1398" w:type="pct"/>
            <w:tcBorders>
              <w:top w:val="nil"/>
              <w:left w:val="nil"/>
              <w:bottom w:val="single" w:sz="4" w:space="0" w:color="auto"/>
              <w:right w:val="single" w:sz="4" w:space="0" w:color="auto"/>
            </w:tcBorders>
            <w:shd w:val="clear" w:color="auto" w:fill="auto"/>
            <w:vAlign w:val="center"/>
            <w:hideMark/>
          </w:tcPr>
          <w:p w:rsidR="00A71532" w:rsidRPr="009238FD" w:rsidRDefault="00A71532" w:rsidP="00A71532">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NAZIV VJEROVNIKA</w:t>
            </w:r>
          </w:p>
        </w:tc>
        <w:tc>
          <w:tcPr>
            <w:tcW w:w="556" w:type="pct"/>
            <w:tcBorders>
              <w:top w:val="nil"/>
              <w:left w:val="nil"/>
              <w:bottom w:val="single" w:sz="4" w:space="0" w:color="auto"/>
              <w:right w:val="single" w:sz="4" w:space="0" w:color="auto"/>
            </w:tcBorders>
            <w:shd w:val="clear" w:color="auto" w:fill="auto"/>
            <w:vAlign w:val="center"/>
            <w:hideMark/>
          </w:tcPr>
          <w:p w:rsidR="00A71532" w:rsidRPr="009238FD" w:rsidRDefault="00A71532" w:rsidP="00A71532">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IZNOS TRAŽBINE PREMA PRIJAVI VJEROVNIKA</w:t>
            </w:r>
          </w:p>
        </w:tc>
        <w:tc>
          <w:tcPr>
            <w:tcW w:w="879" w:type="pct"/>
            <w:tcBorders>
              <w:top w:val="nil"/>
              <w:left w:val="nil"/>
              <w:bottom w:val="single" w:sz="4" w:space="0" w:color="auto"/>
              <w:right w:val="single" w:sz="4" w:space="0" w:color="auto"/>
            </w:tcBorders>
            <w:shd w:val="clear" w:color="auto" w:fill="auto"/>
            <w:vAlign w:val="center"/>
            <w:hideMark/>
          </w:tcPr>
          <w:p w:rsidR="00A71532" w:rsidRPr="009238FD" w:rsidRDefault="00A71532" w:rsidP="00A71532">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IZNOS ZA KOJI IMA RAZLUČNO PRAVO</w:t>
            </w:r>
          </w:p>
        </w:tc>
        <w:tc>
          <w:tcPr>
            <w:tcW w:w="78"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71532" w:rsidRPr="009238FD" w:rsidRDefault="00A71532" w:rsidP="00A71532">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SJEDIŠTE</w:t>
            </w:r>
          </w:p>
        </w:tc>
        <w:tc>
          <w:tcPr>
            <w:tcW w:w="992" w:type="pct"/>
            <w:tcBorders>
              <w:top w:val="single" w:sz="4" w:space="0" w:color="auto"/>
              <w:left w:val="nil"/>
              <w:bottom w:val="single" w:sz="4" w:space="0" w:color="auto"/>
              <w:right w:val="single" w:sz="4" w:space="0" w:color="auto"/>
            </w:tcBorders>
            <w:shd w:val="clear" w:color="auto" w:fill="auto"/>
            <w:vAlign w:val="center"/>
            <w:hideMark/>
          </w:tcPr>
          <w:p w:rsidR="00A71532" w:rsidRPr="009238FD" w:rsidRDefault="00A71532" w:rsidP="00A71532">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ADRESA</w:t>
            </w:r>
          </w:p>
        </w:tc>
      </w:tr>
      <w:tr w:rsidR="00A71532" w:rsidRPr="009238FD" w:rsidTr="00F54451">
        <w:trPr>
          <w:trHeight w:val="301"/>
        </w:trPr>
        <w:tc>
          <w:tcPr>
            <w:tcW w:w="207" w:type="pct"/>
            <w:tcBorders>
              <w:top w:val="nil"/>
              <w:left w:val="single" w:sz="4" w:space="0" w:color="auto"/>
              <w:bottom w:val="single" w:sz="4" w:space="0" w:color="auto"/>
              <w:right w:val="single" w:sz="4" w:space="0" w:color="auto"/>
            </w:tcBorders>
            <w:shd w:val="clear" w:color="auto" w:fill="auto"/>
            <w:noWrap/>
            <w:vAlign w:val="center"/>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5.1</w:t>
            </w:r>
          </w:p>
        </w:tc>
        <w:tc>
          <w:tcPr>
            <w:tcW w:w="507" w:type="pct"/>
            <w:tcBorders>
              <w:top w:val="nil"/>
              <w:left w:val="nil"/>
              <w:bottom w:val="single" w:sz="4" w:space="0" w:color="auto"/>
              <w:right w:val="single" w:sz="4" w:space="0" w:color="auto"/>
            </w:tcBorders>
            <w:shd w:val="clear" w:color="auto" w:fill="auto"/>
            <w:vAlign w:val="center"/>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26702280390</w:t>
            </w:r>
          </w:p>
        </w:tc>
        <w:tc>
          <w:tcPr>
            <w:tcW w:w="1398"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HRVATSKA BANKA ZA OBNOVU I RAZVITAK</w:t>
            </w:r>
          </w:p>
        </w:tc>
        <w:tc>
          <w:tcPr>
            <w:tcW w:w="556" w:type="pct"/>
            <w:tcBorders>
              <w:top w:val="nil"/>
              <w:left w:val="nil"/>
              <w:bottom w:val="single" w:sz="4" w:space="0" w:color="auto"/>
              <w:right w:val="single" w:sz="4" w:space="0" w:color="auto"/>
            </w:tcBorders>
            <w:shd w:val="clear" w:color="auto" w:fill="auto"/>
            <w:vAlign w:val="center"/>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35.360,43</w:t>
            </w:r>
          </w:p>
        </w:tc>
        <w:tc>
          <w:tcPr>
            <w:tcW w:w="879" w:type="pct"/>
            <w:tcBorders>
              <w:top w:val="nil"/>
              <w:left w:val="nil"/>
              <w:bottom w:val="single" w:sz="4" w:space="0" w:color="auto"/>
              <w:right w:val="single" w:sz="4" w:space="0" w:color="auto"/>
            </w:tcBorders>
            <w:shd w:val="clear" w:color="auto" w:fill="auto"/>
            <w:vAlign w:val="center"/>
            <w:hideMark/>
          </w:tcPr>
          <w:p w:rsidR="00A71532" w:rsidRPr="009238FD" w:rsidRDefault="00A71532" w:rsidP="00A71532">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35.360,43</w:t>
            </w:r>
          </w:p>
        </w:tc>
        <w:tc>
          <w:tcPr>
            <w:tcW w:w="78"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384" w:type="pct"/>
            <w:tcBorders>
              <w:top w:val="nil"/>
              <w:left w:val="single" w:sz="4" w:space="0" w:color="auto"/>
              <w:bottom w:val="single" w:sz="4" w:space="0" w:color="auto"/>
              <w:right w:val="single" w:sz="4" w:space="0" w:color="auto"/>
            </w:tcBorders>
            <w:shd w:val="clear" w:color="auto" w:fill="auto"/>
            <w:vAlign w:val="center"/>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992"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Strossmayerov trg 9</w:t>
            </w:r>
          </w:p>
        </w:tc>
      </w:tr>
      <w:tr w:rsidR="00A71532" w:rsidRPr="009238FD" w:rsidTr="00F54451">
        <w:trPr>
          <w:trHeight w:val="301"/>
        </w:trPr>
        <w:tc>
          <w:tcPr>
            <w:tcW w:w="207" w:type="pct"/>
            <w:tcBorders>
              <w:top w:val="nil"/>
              <w:left w:val="single" w:sz="4" w:space="0" w:color="auto"/>
              <w:bottom w:val="single" w:sz="4" w:space="0" w:color="auto"/>
              <w:right w:val="single" w:sz="4" w:space="0" w:color="auto"/>
            </w:tcBorders>
            <w:shd w:val="clear" w:color="auto" w:fill="auto"/>
            <w:noWrap/>
            <w:vAlign w:val="center"/>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5.2</w:t>
            </w:r>
          </w:p>
        </w:tc>
        <w:tc>
          <w:tcPr>
            <w:tcW w:w="507"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jc w:val="center"/>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92963223473</w:t>
            </w:r>
          </w:p>
        </w:tc>
        <w:tc>
          <w:tcPr>
            <w:tcW w:w="1398" w:type="pct"/>
            <w:tcBorders>
              <w:top w:val="nil"/>
              <w:left w:val="nil"/>
              <w:bottom w:val="single" w:sz="4" w:space="0" w:color="auto"/>
              <w:right w:val="single" w:sz="4" w:space="0" w:color="auto"/>
            </w:tcBorders>
            <w:shd w:val="clear" w:color="auto" w:fill="auto"/>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ZAGREBAČKA BANKA D.D.</w:t>
            </w:r>
          </w:p>
        </w:tc>
        <w:tc>
          <w:tcPr>
            <w:tcW w:w="556" w:type="pct"/>
            <w:tcBorders>
              <w:top w:val="nil"/>
              <w:left w:val="nil"/>
              <w:bottom w:val="single" w:sz="4" w:space="0" w:color="auto"/>
              <w:right w:val="single" w:sz="4" w:space="0" w:color="auto"/>
            </w:tcBorders>
            <w:shd w:val="clear" w:color="auto" w:fill="auto"/>
            <w:vAlign w:val="center"/>
            <w:hideMark/>
          </w:tcPr>
          <w:p w:rsidR="00A71532" w:rsidRPr="009238FD" w:rsidRDefault="00A71532" w:rsidP="00A71532">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1.058.811,01</w:t>
            </w:r>
          </w:p>
        </w:tc>
        <w:tc>
          <w:tcPr>
            <w:tcW w:w="879" w:type="pct"/>
            <w:tcBorders>
              <w:top w:val="nil"/>
              <w:left w:val="nil"/>
              <w:bottom w:val="single" w:sz="4" w:space="0" w:color="auto"/>
              <w:right w:val="single" w:sz="4" w:space="0" w:color="auto"/>
            </w:tcBorders>
            <w:shd w:val="clear" w:color="auto" w:fill="auto"/>
            <w:vAlign w:val="center"/>
            <w:hideMark/>
          </w:tcPr>
          <w:p w:rsidR="00A71532" w:rsidRPr="009238FD" w:rsidRDefault="00A71532" w:rsidP="00A71532">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1.058.636,42</w:t>
            </w:r>
          </w:p>
        </w:tc>
        <w:tc>
          <w:tcPr>
            <w:tcW w:w="78"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384" w:type="pct"/>
            <w:tcBorders>
              <w:top w:val="nil"/>
              <w:left w:val="single" w:sz="4" w:space="0" w:color="auto"/>
              <w:bottom w:val="single" w:sz="4" w:space="0" w:color="auto"/>
              <w:right w:val="single" w:sz="4" w:space="0" w:color="auto"/>
            </w:tcBorders>
            <w:shd w:val="clear" w:color="auto" w:fill="auto"/>
            <w:vAlign w:val="center"/>
            <w:hideMark/>
          </w:tcPr>
          <w:p w:rsidR="00A71532" w:rsidRPr="009238FD" w:rsidRDefault="00A71532" w:rsidP="00A7153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992"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Trg bana Josipa Jelačića 10</w:t>
            </w:r>
          </w:p>
        </w:tc>
      </w:tr>
      <w:tr w:rsidR="00A71532" w:rsidRPr="009238FD" w:rsidTr="00F54451">
        <w:trPr>
          <w:trHeight w:val="301"/>
        </w:trPr>
        <w:tc>
          <w:tcPr>
            <w:tcW w:w="207" w:type="pct"/>
            <w:tcBorders>
              <w:top w:val="nil"/>
              <w:left w:val="single" w:sz="4" w:space="0" w:color="auto"/>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 </w:t>
            </w:r>
          </w:p>
        </w:tc>
        <w:tc>
          <w:tcPr>
            <w:tcW w:w="507" w:type="pct"/>
            <w:tcBorders>
              <w:top w:val="nil"/>
              <w:left w:val="nil"/>
              <w:bottom w:val="single" w:sz="4" w:space="0" w:color="auto"/>
              <w:right w:val="single" w:sz="4" w:space="0" w:color="auto"/>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 </w:t>
            </w:r>
          </w:p>
        </w:tc>
        <w:tc>
          <w:tcPr>
            <w:tcW w:w="1398" w:type="pct"/>
            <w:tcBorders>
              <w:top w:val="nil"/>
              <w:left w:val="nil"/>
              <w:bottom w:val="single" w:sz="4" w:space="0" w:color="auto"/>
              <w:right w:val="single" w:sz="4" w:space="0" w:color="auto"/>
            </w:tcBorders>
            <w:shd w:val="clear" w:color="C6D9F1" w:fill="F2F2F2"/>
            <w:vAlign w:val="bottom"/>
            <w:hideMark/>
          </w:tcPr>
          <w:p w:rsidR="00A71532" w:rsidRPr="009238FD" w:rsidRDefault="00A71532" w:rsidP="00A71532">
            <w:pPr>
              <w:spacing w:after="0" w:line="240" w:lineRule="auto"/>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UKUPNO</w:t>
            </w:r>
          </w:p>
        </w:tc>
        <w:tc>
          <w:tcPr>
            <w:tcW w:w="556" w:type="pct"/>
            <w:tcBorders>
              <w:top w:val="nil"/>
              <w:left w:val="nil"/>
              <w:bottom w:val="single" w:sz="4" w:space="0" w:color="auto"/>
              <w:right w:val="single" w:sz="4" w:space="0" w:color="auto"/>
            </w:tcBorders>
            <w:shd w:val="clear" w:color="C6D9F1" w:fill="F2F2F2"/>
            <w:noWrap/>
            <w:vAlign w:val="bottom"/>
            <w:hideMark/>
          </w:tcPr>
          <w:p w:rsidR="00A71532" w:rsidRPr="009238FD" w:rsidRDefault="00A71532" w:rsidP="00A71532">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1.094.171,44</w:t>
            </w:r>
          </w:p>
        </w:tc>
        <w:tc>
          <w:tcPr>
            <w:tcW w:w="879" w:type="pct"/>
            <w:tcBorders>
              <w:top w:val="nil"/>
              <w:left w:val="nil"/>
              <w:bottom w:val="single" w:sz="4" w:space="0" w:color="auto"/>
              <w:right w:val="single" w:sz="4" w:space="0" w:color="auto"/>
            </w:tcBorders>
            <w:shd w:val="clear" w:color="C6D9F1" w:fill="F2F2F2"/>
            <w:noWrap/>
            <w:vAlign w:val="bottom"/>
            <w:hideMark/>
          </w:tcPr>
          <w:p w:rsidR="00A71532" w:rsidRPr="009238FD" w:rsidRDefault="00A71532" w:rsidP="00A71532">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1.093.996,85</w:t>
            </w:r>
          </w:p>
        </w:tc>
        <w:tc>
          <w:tcPr>
            <w:tcW w:w="78"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384"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c>
          <w:tcPr>
            <w:tcW w:w="992" w:type="pct"/>
            <w:tcBorders>
              <w:top w:val="nil"/>
              <w:left w:val="nil"/>
              <w:bottom w:val="nil"/>
              <w:right w:val="nil"/>
            </w:tcBorders>
            <w:shd w:val="clear" w:color="auto" w:fill="auto"/>
            <w:noWrap/>
            <w:vAlign w:val="bottom"/>
            <w:hideMark/>
          </w:tcPr>
          <w:p w:rsidR="00A71532" w:rsidRPr="009238FD" w:rsidRDefault="00A71532" w:rsidP="00A71532">
            <w:pPr>
              <w:spacing w:after="0" w:line="240" w:lineRule="auto"/>
              <w:rPr>
                <w:rFonts w:ascii="Times New Roman" w:eastAsia="Times New Roman" w:hAnsi="Times New Roman"/>
                <w:color w:val="000000"/>
                <w:sz w:val="24"/>
                <w:szCs w:val="24"/>
                <w:lang w:eastAsia="hr-HR"/>
              </w:rPr>
            </w:pPr>
          </w:p>
        </w:tc>
      </w:tr>
    </w:tbl>
    <w:p w:rsidR="00A71532" w:rsidRPr="009238FD" w:rsidRDefault="00A71532" w:rsidP="00D7036B">
      <w:pPr>
        <w:suppressLineNumbers/>
        <w:tabs>
          <w:tab w:val="center" w:pos="426"/>
          <w:tab w:val="left" w:pos="720"/>
          <w:tab w:val="center" w:pos="4320"/>
          <w:tab w:val="right" w:pos="8640"/>
        </w:tabs>
        <w:suppressAutoHyphens/>
        <w:ind w:left="-46" w:right="-64"/>
        <w:jc w:val="both"/>
        <w:rPr>
          <w:rFonts w:ascii="Times New Roman" w:hAnsi="Times New Roman"/>
          <w:sz w:val="24"/>
          <w:szCs w:val="24"/>
        </w:rPr>
      </w:pPr>
    </w:p>
    <w:p w:rsidR="00AC134D" w:rsidRPr="009238FD" w:rsidRDefault="00AC134D" w:rsidP="00AC134D">
      <w:pPr>
        <w:suppressLineNumbers/>
        <w:tabs>
          <w:tab w:val="center" w:pos="426"/>
          <w:tab w:val="left" w:pos="720"/>
          <w:tab w:val="center" w:pos="4320"/>
          <w:tab w:val="right" w:pos="8640"/>
        </w:tabs>
        <w:suppressAutoHyphens/>
        <w:ind w:left="-46" w:right="-64"/>
        <w:jc w:val="both"/>
        <w:rPr>
          <w:rFonts w:ascii="Times New Roman" w:hAnsi="Times New Roman"/>
          <w:sz w:val="24"/>
          <w:szCs w:val="24"/>
        </w:rPr>
      </w:pPr>
      <w:r w:rsidRPr="009238FD">
        <w:rPr>
          <w:rFonts w:ascii="Times New Roman" w:hAnsi="Times New Roman"/>
          <w:sz w:val="24"/>
          <w:szCs w:val="24"/>
        </w:rPr>
        <w:t>Dužnik je sukladno odredbi čl. 63. Zakona vjerovnike podijelio u 3 skupine, te dodatno 4. i 5. skupinu i to na način kako slijedi:</w:t>
      </w:r>
    </w:p>
    <w:p w:rsidR="00AC134D" w:rsidRPr="009238FD" w:rsidRDefault="00AC134D" w:rsidP="00AC134D">
      <w:pPr>
        <w:suppressLineNumbers/>
        <w:tabs>
          <w:tab w:val="center" w:pos="426"/>
          <w:tab w:val="left" w:pos="720"/>
          <w:tab w:val="center" w:pos="4320"/>
          <w:tab w:val="right" w:pos="8640"/>
        </w:tabs>
        <w:suppressAutoHyphens/>
        <w:ind w:left="-46" w:right="-64"/>
        <w:jc w:val="both"/>
        <w:rPr>
          <w:rFonts w:ascii="Times New Roman" w:hAnsi="Times New Roman"/>
          <w:sz w:val="24"/>
          <w:szCs w:val="24"/>
        </w:rPr>
      </w:pPr>
      <w:r w:rsidRPr="009238FD">
        <w:rPr>
          <w:rFonts w:ascii="Times New Roman" w:hAnsi="Times New Roman"/>
          <w:sz w:val="24"/>
          <w:szCs w:val="24"/>
        </w:rPr>
        <w:t>- 1. SKUPINA: JAVNA UPRAVA I TRGOVAČKA DRUŠTVA U VLASNIŠTVU RH - NEOSIGURANE TRAŽBINE</w:t>
      </w:r>
    </w:p>
    <w:p w:rsidR="00AC134D" w:rsidRPr="009238FD" w:rsidRDefault="00AC134D" w:rsidP="00AC134D">
      <w:pPr>
        <w:suppressLineNumbers/>
        <w:tabs>
          <w:tab w:val="center" w:pos="426"/>
          <w:tab w:val="left" w:pos="720"/>
          <w:tab w:val="center" w:pos="4320"/>
          <w:tab w:val="right" w:pos="8640"/>
        </w:tabs>
        <w:suppressAutoHyphens/>
        <w:ind w:left="-46" w:right="-64"/>
        <w:jc w:val="both"/>
        <w:rPr>
          <w:rFonts w:ascii="Times New Roman" w:hAnsi="Times New Roman"/>
          <w:sz w:val="24"/>
          <w:szCs w:val="24"/>
        </w:rPr>
      </w:pPr>
      <w:r w:rsidRPr="009238FD">
        <w:rPr>
          <w:rFonts w:ascii="Times New Roman" w:hAnsi="Times New Roman"/>
          <w:sz w:val="24"/>
          <w:szCs w:val="24"/>
        </w:rPr>
        <w:t>- 2. SKUPINA: FINANCIJSKE INSTITUCIJE - NEOSIGURANE TRAŽBINE</w:t>
      </w:r>
    </w:p>
    <w:p w:rsidR="00AC134D" w:rsidRPr="009238FD" w:rsidRDefault="00AC134D" w:rsidP="00AC134D">
      <w:pPr>
        <w:suppressLineNumbers/>
        <w:tabs>
          <w:tab w:val="center" w:pos="426"/>
          <w:tab w:val="left" w:pos="720"/>
          <w:tab w:val="center" w:pos="4320"/>
          <w:tab w:val="right" w:pos="8640"/>
        </w:tabs>
        <w:suppressAutoHyphens/>
        <w:ind w:left="-46" w:right="-64"/>
        <w:jc w:val="both"/>
        <w:rPr>
          <w:rFonts w:ascii="Times New Roman" w:hAnsi="Times New Roman"/>
          <w:sz w:val="24"/>
          <w:szCs w:val="24"/>
        </w:rPr>
      </w:pPr>
      <w:r w:rsidRPr="009238FD">
        <w:rPr>
          <w:rFonts w:ascii="Times New Roman" w:hAnsi="Times New Roman"/>
          <w:sz w:val="24"/>
          <w:szCs w:val="24"/>
        </w:rPr>
        <w:lastRenderedPageBreak/>
        <w:t>- 3. SKUPINA: OSTALI VJEROVNICI - NEOSIGURANE TRAŽBINE</w:t>
      </w:r>
    </w:p>
    <w:p w:rsidR="00AC134D" w:rsidRPr="009238FD" w:rsidRDefault="00AC134D" w:rsidP="00D7036B">
      <w:pPr>
        <w:suppressLineNumbers/>
        <w:tabs>
          <w:tab w:val="center" w:pos="426"/>
          <w:tab w:val="left" w:pos="720"/>
          <w:tab w:val="center" w:pos="4320"/>
          <w:tab w:val="right" w:pos="8640"/>
        </w:tabs>
        <w:suppressAutoHyphens/>
        <w:ind w:left="-46" w:right="-64"/>
        <w:jc w:val="both"/>
        <w:rPr>
          <w:rFonts w:ascii="Times New Roman" w:hAnsi="Times New Roman"/>
          <w:sz w:val="24"/>
          <w:szCs w:val="24"/>
        </w:rPr>
      </w:pPr>
      <w:r w:rsidRPr="009238FD">
        <w:rPr>
          <w:rFonts w:ascii="Times New Roman" w:hAnsi="Times New Roman"/>
          <w:sz w:val="24"/>
          <w:szCs w:val="24"/>
        </w:rPr>
        <w:t>- 4. SKUPINA: IZLUČNI VJEROVNICI</w:t>
      </w:r>
    </w:p>
    <w:p w:rsidR="00AC134D" w:rsidRPr="009238FD" w:rsidRDefault="00AC134D" w:rsidP="00B17160">
      <w:pPr>
        <w:suppressLineNumbers/>
        <w:tabs>
          <w:tab w:val="center" w:pos="426"/>
          <w:tab w:val="left" w:pos="720"/>
          <w:tab w:val="center" w:pos="4320"/>
          <w:tab w:val="right" w:pos="8640"/>
        </w:tabs>
        <w:suppressAutoHyphens/>
        <w:ind w:left="-46" w:right="-64"/>
        <w:jc w:val="both"/>
        <w:rPr>
          <w:rFonts w:ascii="Times New Roman" w:hAnsi="Times New Roman"/>
          <w:sz w:val="24"/>
          <w:szCs w:val="24"/>
        </w:rPr>
      </w:pPr>
      <w:r w:rsidRPr="009238FD">
        <w:rPr>
          <w:rFonts w:ascii="Times New Roman" w:hAnsi="Times New Roman"/>
          <w:sz w:val="24"/>
          <w:szCs w:val="24"/>
        </w:rPr>
        <w:t xml:space="preserve">- </w:t>
      </w:r>
      <w:r w:rsidR="00B17160">
        <w:rPr>
          <w:rFonts w:ascii="Times New Roman" w:hAnsi="Times New Roman"/>
          <w:sz w:val="24"/>
          <w:szCs w:val="24"/>
        </w:rPr>
        <w:t>5. SKUPINA: RAZLUČNI VJEROVNICI</w:t>
      </w:r>
    </w:p>
    <w:p w:rsidR="00161287" w:rsidRPr="009238FD" w:rsidRDefault="00161287" w:rsidP="00F54451">
      <w:pPr>
        <w:numPr>
          <w:ilvl w:val="0"/>
          <w:numId w:val="2"/>
        </w:numPr>
        <w:suppressLineNumbers/>
        <w:tabs>
          <w:tab w:val="center" w:pos="426"/>
          <w:tab w:val="left" w:pos="720"/>
          <w:tab w:val="center" w:pos="4320"/>
          <w:tab w:val="right" w:pos="8640"/>
        </w:tabs>
        <w:suppressAutoHyphens/>
        <w:ind w:right="-64" w:hanging="426"/>
        <w:jc w:val="both"/>
        <w:rPr>
          <w:rFonts w:ascii="Times New Roman" w:hAnsi="Times New Roman"/>
          <w:sz w:val="24"/>
          <w:szCs w:val="24"/>
        </w:rPr>
      </w:pPr>
      <w:r w:rsidRPr="009238FD">
        <w:rPr>
          <w:rFonts w:ascii="Times New Roman" w:hAnsi="Times New Roman"/>
          <w:sz w:val="24"/>
          <w:szCs w:val="24"/>
        </w:rPr>
        <w:t>Dužnik je dana 2</w:t>
      </w:r>
      <w:r w:rsidR="00602589" w:rsidRPr="009238FD">
        <w:rPr>
          <w:rFonts w:ascii="Times New Roman" w:hAnsi="Times New Roman"/>
          <w:sz w:val="24"/>
          <w:szCs w:val="24"/>
        </w:rPr>
        <w:t>4</w:t>
      </w:r>
      <w:r w:rsidRPr="009238FD">
        <w:rPr>
          <w:rFonts w:ascii="Times New Roman" w:hAnsi="Times New Roman"/>
          <w:sz w:val="24"/>
          <w:szCs w:val="24"/>
        </w:rPr>
        <w:t>.</w:t>
      </w:r>
      <w:r w:rsidR="00602589" w:rsidRPr="009238FD">
        <w:rPr>
          <w:rFonts w:ascii="Times New Roman" w:hAnsi="Times New Roman"/>
          <w:sz w:val="24"/>
          <w:szCs w:val="24"/>
        </w:rPr>
        <w:t>11</w:t>
      </w:r>
      <w:r w:rsidRPr="009238FD">
        <w:rPr>
          <w:rFonts w:ascii="Times New Roman" w:hAnsi="Times New Roman"/>
          <w:sz w:val="24"/>
          <w:szCs w:val="24"/>
        </w:rPr>
        <w:t>.2014. godine podnio prijedlog za otvaranje postupka predstečajne nagodbe, Klasa: UP – I/110/07/14-01/</w:t>
      </w:r>
      <w:r w:rsidR="00602589" w:rsidRPr="009238FD">
        <w:rPr>
          <w:rFonts w:ascii="Times New Roman" w:hAnsi="Times New Roman"/>
          <w:sz w:val="24"/>
          <w:szCs w:val="24"/>
        </w:rPr>
        <w:t>7500</w:t>
      </w:r>
      <w:r w:rsidRPr="009238FD">
        <w:rPr>
          <w:rFonts w:ascii="Times New Roman" w:hAnsi="Times New Roman"/>
          <w:sz w:val="24"/>
          <w:szCs w:val="24"/>
        </w:rPr>
        <w:t>,</w:t>
      </w:r>
      <w:r w:rsidR="00602589" w:rsidRPr="009238FD">
        <w:rPr>
          <w:rFonts w:ascii="Times New Roman" w:hAnsi="Times New Roman"/>
          <w:sz w:val="24"/>
          <w:szCs w:val="24"/>
        </w:rPr>
        <w:t xml:space="preserve"> </w:t>
      </w:r>
      <w:r w:rsidRPr="009238FD">
        <w:rPr>
          <w:rFonts w:ascii="Times New Roman" w:hAnsi="Times New Roman"/>
          <w:sz w:val="24"/>
          <w:szCs w:val="24"/>
        </w:rPr>
        <w:t xml:space="preserve">Ur. broj: </w:t>
      </w:r>
      <w:r w:rsidR="00602589" w:rsidRPr="009238FD">
        <w:rPr>
          <w:rFonts w:ascii="Times New Roman" w:hAnsi="Times New Roman"/>
          <w:sz w:val="24"/>
          <w:szCs w:val="24"/>
        </w:rPr>
        <w:t>04-06-14-7500-1</w:t>
      </w:r>
      <w:r w:rsidRPr="009238FD">
        <w:rPr>
          <w:rFonts w:ascii="Times New Roman" w:hAnsi="Times New Roman"/>
          <w:sz w:val="24"/>
          <w:szCs w:val="24"/>
        </w:rPr>
        <w:t xml:space="preserve">, koji postupak se vodi pred Financijskom agencijom, Regionalni centar Zagreb, no vijeće ZG17 (u nastavku Postupak). Dana </w:t>
      </w:r>
      <w:r w:rsidR="003F0520" w:rsidRPr="009238FD">
        <w:rPr>
          <w:rFonts w:ascii="Times New Roman" w:hAnsi="Times New Roman"/>
          <w:sz w:val="24"/>
          <w:szCs w:val="24"/>
        </w:rPr>
        <w:t>20.02</w:t>
      </w:r>
      <w:r w:rsidRPr="009238FD">
        <w:rPr>
          <w:rFonts w:ascii="Times New Roman" w:hAnsi="Times New Roman"/>
          <w:sz w:val="24"/>
          <w:szCs w:val="24"/>
        </w:rPr>
        <w:t>.201</w:t>
      </w:r>
      <w:r w:rsidR="003F0520" w:rsidRPr="009238FD">
        <w:rPr>
          <w:rFonts w:ascii="Times New Roman" w:hAnsi="Times New Roman"/>
          <w:sz w:val="24"/>
          <w:szCs w:val="24"/>
        </w:rPr>
        <w:t>5</w:t>
      </w:r>
      <w:r w:rsidRPr="009238FD">
        <w:rPr>
          <w:rFonts w:ascii="Times New Roman" w:hAnsi="Times New Roman"/>
          <w:sz w:val="24"/>
          <w:szCs w:val="24"/>
        </w:rPr>
        <w:t>. godine Nagodbeno vijeće je donijelo Rješenje (Klasa: UP – I/110/07/14-01/</w:t>
      </w:r>
      <w:r w:rsidR="003F0520" w:rsidRPr="009238FD">
        <w:rPr>
          <w:rFonts w:ascii="Times New Roman" w:hAnsi="Times New Roman"/>
          <w:sz w:val="24"/>
          <w:szCs w:val="24"/>
        </w:rPr>
        <w:t>7500</w:t>
      </w:r>
      <w:r w:rsidRPr="009238FD">
        <w:rPr>
          <w:rFonts w:ascii="Times New Roman" w:hAnsi="Times New Roman"/>
          <w:sz w:val="24"/>
          <w:szCs w:val="24"/>
        </w:rPr>
        <w:t>, Ur. broj: 04-06-1</w:t>
      </w:r>
      <w:r w:rsidR="00F30F56" w:rsidRPr="009238FD">
        <w:rPr>
          <w:rFonts w:ascii="Times New Roman" w:hAnsi="Times New Roman"/>
          <w:sz w:val="24"/>
          <w:szCs w:val="24"/>
        </w:rPr>
        <w:t>5</w:t>
      </w:r>
      <w:r w:rsidRPr="009238FD">
        <w:rPr>
          <w:rFonts w:ascii="Times New Roman" w:hAnsi="Times New Roman"/>
          <w:sz w:val="24"/>
          <w:szCs w:val="24"/>
        </w:rPr>
        <w:t>-</w:t>
      </w:r>
      <w:r w:rsidR="00F30F56" w:rsidRPr="009238FD">
        <w:rPr>
          <w:rFonts w:ascii="Times New Roman" w:hAnsi="Times New Roman"/>
          <w:sz w:val="24"/>
          <w:szCs w:val="24"/>
        </w:rPr>
        <w:t>7500</w:t>
      </w:r>
      <w:r w:rsidRPr="009238FD">
        <w:rPr>
          <w:rFonts w:ascii="Times New Roman" w:hAnsi="Times New Roman"/>
          <w:sz w:val="24"/>
          <w:szCs w:val="24"/>
        </w:rPr>
        <w:t>-2</w:t>
      </w:r>
      <w:r w:rsidR="00F30F56" w:rsidRPr="009238FD">
        <w:rPr>
          <w:rFonts w:ascii="Times New Roman" w:hAnsi="Times New Roman"/>
          <w:sz w:val="24"/>
          <w:szCs w:val="24"/>
        </w:rPr>
        <w:t>6</w:t>
      </w:r>
      <w:r w:rsidRPr="009238FD">
        <w:rPr>
          <w:rFonts w:ascii="Times New Roman" w:hAnsi="Times New Roman"/>
          <w:sz w:val="24"/>
          <w:szCs w:val="24"/>
        </w:rPr>
        <w:t xml:space="preserve">) kojim je nad dužnikom otvoren postupak predstečajne nagodbe. Dana </w:t>
      </w:r>
      <w:r w:rsidR="004C5AC3" w:rsidRPr="009238FD">
        <w:rPr>
          <w:rFonts w:ascii="Times New Roman" w:hAnsi="Times New Roman"/>
          <w:sz w:val="24"/>
          <w:szCs w:val="24"/>
        </w:rPr>
        <w:t>09</w:t>
      </w:r>
      <w:r w:rsidRPr="009238FD">
        <w:rPr>
          <w:rFonts w:ascii="Times New Roman" w:hAnsi="Times New Roman"/>
          <w:sz w:val="24"/>
          <w:szCs w:val="24"/>
        </w:rPr>
        <w:t>.</w:t>
      </w:r>
      <w:r w:rsidR="004C5AC3" w:rsidRPr="009238FD">
        <w:rPr>
          <w:rFonts w:ascii="Times New Roman" w:hAnsi="Times New Roman"/>
          <w:sz w:val="24"/>
          <w:szCs w:val="24"/>
        </w:rPr>
        <w:t>04</w:t>
      </w:r>
      <w:r w:rsidRPr="009238FD">
        <w:rPr>
          <w:rFonts w:ascii="Times New Roman" w:hAnsi="Times New Roman"/>
          <w:sz w:val="24"/>
          <w:szCs w:val="24"/>
        </w:rPr>
        <w:t>.201</w:t>
      </w:r>
      <w:r w:rsidR="004C5AC3" w:rsidRPr="009238FD">
        <w:rPr>
          <w:rFonts w:ascii="Times New Roman" w:hAnsi="Times New Roman"/>
          <w:sz w:val="24"/>
          <w:szCs w:val="24"/>
        </w:rPr>
        <w:t>5</w:t>
      </w:r>
      <w:r w:rsidRPr="009238FD">
        <w:rPr>
          <w:rFonts w:ascii="Times New Roman" w:hAnsi="Times New Roman"/>
          <w:sz w:val="24"/>
          <w:szCs w:val="24"/>
        </w:rPr>
        <w:t xml:space="preserve">. godine održano je ročište za utvrđenje tražbina te je </w:t>
      </w:r>
      <w:r w:rsidR="00B0007F" w:rsidRPr="009238FD">
        <w:rPr>
          <w:rFonts w:ascii="Times New Roman" w:hAnsi="Times New Roman"/>
          <w:sz w:val="24"/>
          <w:szCs w:val="24"/>
        </w:rPr>
        <w:t xml:space="preserve">Nagodbeno vijeće donijelo </w:t>
      </w:r>
      <w:r w:rsidRPr="009238FD">
        <w:rPr>
          <w:rFonts w:ascii="Times New Roman" w:hAnsi="Times New Roman"/>
          <w:sz w:val="24"/>
          <w:szCs w:val="24"/>
        </w:rPr>
        <w:t>Rješenje</w:t>
      </w:r>
      <w:r w:rsidR="00B0007F" w:rsidRPr="009238FD">
        <w:rPr>
          <w:rFonts w:ascii="Times New Roman" w:hAnsi="Times New Roman"/>
          <w:sz w:val="24"/>
          <w:szCs w:val="24"/>
        </w:rPr>
        <w:t xml:space="preserve"> za utvrđivanje tražbina</w:t>
      </w:r>
      <w:r w:rsidRPr="009238FD">
        <w:rPr>
          <w:rFonts w:ascii="Times New Roman" w:hAnsi="Times New Roman"/>
          <w:sz w:val="24"/>
          <w:szCs w:val="24"/>
        </w:rPr>
        <w:t xml:space="preserve"> od </w:t>
      </w:r>
      <w:r w:rsidR="004C5AC3" w:rsidRPr="009238FD">
        <w:rPr>
          <w:rFonts w:ascii="Times New Roman" w:hAnsi="Times New Roman"/>
          <w:sz w:val="24"/>
          <w:szCs w:val="24"/>
        </w:rPr>
        <w:t>10.04</w:t>
      </w:r>
      <w:r w:rsidRPr="009238FD">
        <w:rPr>
          <w:rFonts w:ascii="Times New Roman" w:hAnsi="Times New Roman"/>
          <w:sz w:val="24"/>
          <w:szCs w:val="24"/>
        </w:rPr>
        <w:t>.201</w:t>
      </w:r>
      <w:r w:rsidR="004C5AC3" w:rsidRPr="009238FD">
        <w:rPr>
          <w:rFonts w:ascii="Times New Roman" w:hAnsi="Times New Roman"/>
          <w:sz w:val="24"/>
          <w:szCs w:val="24"/>
        </w:rPr>
        <w:t>5</w:t>
      </w:r>
      <w:r w:rsidRPr="009238FD">
        <w:rPr>
          <w:rFonts w:ascii="Times New Roman" w:hAnsi="Times New Roman"/>
          <w:sz w:val="24"/>
          <w:szCs w:val="24"/>
        </w:rPr>
        <w:t>. godine Klasa: UP – I/110/07/14-01/</w:t>
      </w:r>
      <w:r w:rsidR="004C5AC3" w:rsidRPr="009238FD">
        <w:rPr>
          <w:rFonts w:ascii="Times New Roman" w:hAnsi="Times New Roman"/>
          <w:sz w:val="24"/>
          <w:szCs w:val="24"/>
        </w:rPr>
        <w:t>7500</w:t>
      </w:r>
      <w:r w:rsidRPr="009238FD">
        <w:rPr>
          <w:rFonts w:ascii="Times New Roman" w:hAnsi="Times New Roman"/>
          <w:sz w:val="24"/>
          <w:szCs w:val="24"/>
        </w:rPr>
        <w:t>, Ur. broj: 04-06-1</w:t>
      </w:r>
      <w:r w:rsidR="004C5AC3" w:rsidRPr="009238FD">
        <w:rPr>
          <w:rFonts w:ascii="Times New Roman" w:hAnsi="Times New Roman"/>
          <w:sz w:val="24"/>
          <w:szCs w:val="24"/>
        </w:rPr>
        <w:t>5</w:t>
      </w:r>
      <w:r w:rsidRPr="009238FD">
        <w:rPr>
          <w:rFonts w:ascii="Times New Roman" w:hAnsi="Times New Roman"/>
          <w:sz w:val="24"/>
          <w:szCs w:val="24"/>
        </w:rPr>
        <w:t>-</w:t>
      </w:r>
      <w:r w:rsidR="004C5AC3" w:rsidRPr="009238FD">
        <w:rPr>
          <w:rFonts w:ascii="Times New Roman" w:hAnsi="Times New Roman"/>
          <w:sz w:val="24"/>
          <w:szCs w:val="24"/>
        </w:rPr>
        <w:t>7500</w:t>
      </w:r>
      <w:r w:rsidRPr="009238FD">
        <w:rPr>
          <w:rFonts w:ascii="Times New Roman" w:hAnsi="Times New Roman"/>
          <w:sz w:val="24"/>
          <w:szCs w:val="24"/>
        </w:rPr>
        <w:t>-</w:t>
      </w:r>
      <w:r w:rsidR="004C5AC3" w:rsidRPr="009238FD">
        <w:rPr>
          <w:rFonts w:ascii="Times New Roman" w:hAnsi="Times New Roman"/>
          <w:sz w:val="24"/>
          <w:szCs w:val="24"/>
        </w:rPr>
        <w:t>62</w:t>
      </w:r>
      <w:r w:rsidR="00F2036B" w:rsidRPr="009238FD">
        <w:rPr>
          <w:rFonts w:ascii="Times New Roman" w:hAnsi="Times New Roman"/>
          <w:sz w:val="24"/>
          <w:szCs w:val="24"/>
        </w:rPr>
        <w:t xml:space="preserve">, te </w:t>
      </w:r>
      <w:r w:rsidR="00B0007F" w:rsidRPr="009238FD">
        <w:rPr>
          <w:rFonts w:ascii="Times New Roman" w:hAnsi="Times New Roman"/>
          <w:sz w:val="24"/>
          <w:szCs w:val="24"/>
        </w:rPr>
        <w:t xml:space="preserve">je naknadno </w:t>
      </w:r>
      <w:r w:rsidR="00395A67" w:rsidRPr="009238FD">
        <w:rPr>
          <w:rFonts w:ascii="Times New Roman" w:hAnsi="Times New Roman"/>
          <w:sz w:val="24"/>
          <w:szCs w:val="24"/>
        </w:rPr>
        <w:t xml:space="preserve">Nagodbeno vijeće </w:t>
      </w:r>
      <w:r w:rsidR="00B0007F" w:rsidRPr="009238FD">
        <w:rPr>
          <w:rFonts w:ascii="Times New Roman" w:hAnsi="Times New Roman"/>
          <w:sz w:val="24"/>
          <w:szCs w:val="24"/>
        </w:rPr>
        <w:t xml:space="preserve">donijelo </w:t>
      </w:r>
      <w:r w:rsidR="004055AA" w:rsidRPr="009238FD">
        <w:rPr>
          <w:rFonts w:ascii="Times New Roman" w:hAnsi="Times New Roman"/>
          <w:sz w:val="24"/>
          <w:szCs w:val="24"/>
        </w:rPr>
        <w:t>nov</w:t>
      </w:r>
      <w:r w:rsidR="00B0007F" w:rsidRPr="009238FD">
        <w:rPr>
          <w:rFonts w:ascii="Times New Roman" w:hAnsi="Times New Roman"/>
          <w:sz w:val="24"/>
          <w:szCs w:val="24"/>
        </w:rPr>
        <w:t>o</w:t>
      </w:r>
      <w:r w:rsidR="004055AA" w:rsidRPr="009238FD">
        <w:rPr>
          <w:rFonts w:ascii="Times New Roman" w:hAnsi="Times New Roman"/>
          <w:sz w:val="24"/>
          <w:szCs w:val="24"/>
        </w:rPr>
        <w:t xml:space="preserve"> </w:t>
      </w:r>
      <w:r w:rsidR="00F2036B" w:rsidRPr="009238FD">
        <w:rPr>
          <w:rFonts w:ascii="Times New Roman" w:hAnsi="Times New Roman"/>
          <w:sz w:val="24"/>
          <w:szCs w:val="24"/>
        </w:rPr>
        <w:t>konačn</w:t>
      </w:r>
      <w:r w:rsidR="00B0007F" w:rsidRPr="009238FD">
        <w:rPr>
          <w:rFonts w:ascii="Times New Roman" w:hAnsi="Times New Roman"/>
          <w:sz w:val="24"/>
          <w:szCs w:val="24"/>
        </w:rPr>
        <w:t>o</w:t>
      </w:r>
      <w:r w:rsidR="00F2036B" w:rsidRPr="009238FD">
        <w:rPr>
          <w:rFonts w:ascii="Times New Roman" w:hAnsi="Times New Roman"/>
          <w:sz w:val="24"/>
          <w:szCs w:val="24"/>
        </w:rPr>
        <w:t xml:space="preserve"> </w:t>
      </w:r>
      <w:r w:rsidR="00B0007F" w:rsidRPr="009238FD">
        <w:rPr>
          <w:rFonts w:ascii="Times New Roman" w:hAnsi="Times New Roman"/>
          <w:sz w:val="24"/>
          <w:szCs w:val="24"/>
        </w:rPr>
        <w:t>R</w:t>
      </w:r>
      <w:r w:rsidR="00F2036B" w:rsidRPr="009238FD">
        <w:rPr>
          <w:rFonts w:ascii="Times New Roman" w:hAnsi="Times New Roman"/>
          <w:sz w:val="24"/>
          <w:szCs w:val="24"/>
        </w:rPr>
        <w:t xml:space="preserve">ješenjem </w:t>
      </w:r>
      <w:r w:rsidR="00B0007F" w:rsidRPr="009238FD">
        <w:rPr>
          <w:rFonts w:ascii="Times New Roman" w:hAnsi="Times New Roman"/>
          <w:sz w:val="24"/>
          <w:szCs w:val="24"/>
        </w:rPr>
        <w:t xml:space="preserve">za utvrđivanje tražbina </w:t>
      </w:r>
      <w:r w:rsidR="00F2036B" w:rsidRPr="009238FD">
        <w:rPr>
          <w:rFonts w:ascii="Times New Roman" w:hAnsi="Times New Roman"/>
          <w:sz w:val="24"/>
          <w:szCs w:val="24"/>
        </w:rPr>
        <w:t xml:space="preserve">od 24.09.2015. godine Klasa: UP - I/110/07/14-01/7500, Ur.broj: 04-06-15-7500-100 </w:t>
      </w:r>
      <w:r w:rsidR="00B0007F" w:rsidRPr="009238FD">
        <w:rPr>
          <w:rFonts w:ascii="Times New Roman" w:hAnsi="Times New Roman"/>
          <w:sz w:val="24"/>
          <w:szCs w:val="24"/>
        </w:rPr>
        <w:t xml:space="preserve">kojim su konačno </w:t>
      </w:r>
      <w:r w:rsidRPr="009238FD">
        <w:rPr>
          <w:rFonts w:ascii="Times New Roman" w:hAnsi="Times New Roman"/>
          <w:sz w:val="24"/>
          <w:szCs w:val="24"/>
        </w:rPr>
        <w:t>utvr</w:t>
      </w:r>
      <w:r w:rsidR="00B0007F" w:rsidRPr="009238FD">
        <w:rPr>
          <w:rFonts w:ascii="Times New Roman" w:hAnsi="Times New Roman"/>
          <w:sz w:val="24"/>
          <w:szCs w:val="24"/>
        </w:rPr>
        <w:t>đene</w:t>
      </w:r>
      <w:r w:rsidRPr="009238FD">
        <w:rPr>
          <w:rFonts w:ascii="Times New Roman" w:hAnsi="Times New Roman"/>
          <w:sz w:val="24"/>
          <w:szCs w:val="24"/>
        </w:rPr>
        <w:t xml:space="preserve"> tražbine vjerovnika.</w:t>
      </w:r>
    </w:p>
    <w:p w:rsidR="00161287" w:rsidRPr="009238FD" w:rsidRDefault="00161287" w:rsidP="00161287">
      <w:pPr>
        <w:numPr>
          <w:ilvl w:val="0"/>
          <w:numId w:val="2"/>
        </w:numPr>
        <w:suppressLineNumbers/>
        <w:tabs>
          <w:tab w:val="center" w:pos="426"/>
          <w:tab w:val="left" w:pos="720"/>
          <w:tab w:val="center" w:pos="4320"/>
          <w:tab w:val="right" w:pos="8640"/>
        </w:tabs>
        <w:suppressAutoHyphens/>
        <w:ind w:right="-64" w:hanging="426"/>
        <w:jc w:val="both"/>
        <w:rPr>
          <w:rFonts w:ascii="Times New Roman" w:hAnsi="Times New Roman"/>
          <w:sz w:val="24"/>
          <w:szCs w:val="24"/>
        </w:rPr>
      </w:pPr>
      <w:r w:rsidRPr="009238FD">
        <w:rPr>
          <w:rFonts w:ascii="Times New Roman" w:hAnsi="Times New Roman"/>
          <w:sz w:val="24"/>
          <w:szCs w:val="24"/>
        </w:rPr>
        <w:t>Sukladno čl. 46.a Zakona o financijskom poslovanju i predstečajnoj nagodbi (NN br. 108/2012, 144/2012 i 81/2013, 112/2013 u nastavku Zakon), Dužnik je pripremio ovaj nacrt predstečajne nagodbe.</w:t>
      </w:r>
    </w:p>
    <w:p w:rsidR="003F421D" w:rsidRPr="009238FD" w:rsidRDefault="003F421D" w:rsidP="003F421D">
      <w:pPr>
        <w:tabs>
          <w:tab w:val="center" w:pos="426"/>
          <w:tab w:val="center" w:pos="4536"/>
          <w:tab w:val="right" w:pos="9072"/>
        </w:tabs>
        <w:spacing w:after="0" w:line="240" w:lineRule="auto"/>
        <w:ind w:right="-64"/>
        <w:jc w:val="both"/>
        <w:rPr>
          <w:rFonts w:ascii="Times New Roman" w:hAnsi="Times New Roman"/>
          <w:sz w:val="24"/>
          <w:szCs w:val="24"/>
        </w:rPr>
      </w:pPr>
      <w:r w:rsidRPr="009238FD">
        <w:rPr>
          <w:rFonts w:ascii="Times New Roman" w:hAnsi="Times New Roman"/>
          <w:sz w:val="24"/>
          <w:szCs w:val="24"/>
        </w:rPr>
        <w:t>1. Tražbine koje ulaze u nacrt predstečajne nagodbe</w:t>
      </w:r>
    </w:p>
    <w:p w:rsidR="003F421D" w:rsidRPr="009238FD" w:rsidRDefault="003F421D" w:rsidP="003F421D">
      <w:pPr>
        <w:tabs>
          <w:tab w:val="center" w:pos="426"/>
          <w:tab w:val="center" w:pos="4536"/>
          <w:tab w:val="right" w:pos="9072"/>
        </w:tabs>
        <w:spacing w:after="0" w:line="240" w:lineRule="auto"/>
        <w:ind w:right="-64"/>
        <w:jc w:val="both"/>
        <w:rPr>
          <w:rFonts w:ascii="Times New Roman" w:hAnsi="Times New Roman"/>
          <w:sz w:val="24"/>
          <w:szCs w:val="24"/>
        </w:rPr>
      </w:pPr>
    </w:p>
    <w:p w:rsidR="003F421D" w:rsidRPr="009238FD" w:rsidRDefault="003F421D" w:rsidP="0043508D">
      <w:pPr>
        <w:numPr>
          <w:ilvl w:val="0"/>
          <w:numId w:val="2"/>
        </w:numPr>
        <w:suppressLineNumbers/>
        <w:tabs>
          <w:tab w:val="center" w:pos="426"/>
          <w:tab w:val="left" w:pos="720"/>
          <w:tab w:val="center" w:pos="4320"/>
          <w:tab w:val="right" w:pos="8640"/>
        </w:tabs>
        <w:suppressAutoHyphens/>
        <w:ind w:right="-64"/>
        <w:jc w:val="both"/>
        <w:rPr>
          <w:rFonts w:ascii="Times New Roman" w:hAnsi="Times New Roman"/>
          <w:sz w:val="24"/>
          <w:szCs w:val="24"/>
        </w:rPr>
      </w:pPr>
      <w:r w:rsidRPr="009238FD">
        <w:rPr>
          <w:rFonts w:ascii="Times New Roman" w:hAnsi="Times New Roman"/>
          <w:sz w:val="24"/>
          <w:szCs w:val="24"/>
        </w:rPr>
        <w:t xml:space="preserve">U Postupku su prijave vjerovnika ispitane na ročištu za utvrđivanje tražbina zaključenom dana </w:t>
      </w:r>
      <w:r w:rsidR="008A26BD" w:rsidRPr="009238FD">
        <w:rPr>
          <w:rFonts w:ascii="Times New Roman" w:hAnsi="Times New Roman"/>
          <w:sz w:val="24"/>
          <w:szCs w:val="24"/>
        </w:rPr>
        <w:t>09</w:t>
      </w:r>
      <w:r w:rsidRPr="009238FD">
        <w:rPr>
          <w:rFonts w:ascii="Times New Roman" w:hAnsi="Times New Roman"/>
          <w:sz w:val="24"/>
          <w:szCs w:val="24"/>
        </w:rPr>
        <w:t>.</w:t>
      </w:r>
      <w:r w:rsidR="008A26BD" w:rsidRPr="009238FD">
        <w:rPr>
          <w:rFonts w:ascii="Times New Roman" w:hAnsi="Times New Roman"/>
          <w:sz w:val="24"/>
          <w:szCs w:val="24"/>
        </w:rPr>
        <w:t>04</w:t>
      </w:r>
      <w:r w:rsidRPr="009238FD">
        <w:rPr>
          <w:rFonts w:ascii="Times New Roman" w:hAnsi="Times New Roman"/>
          <w:sz w:val="24"/>
          <w:szCs w:val="24"/>
        </w:rPr>
        <w:t>.201</w:t>
      </w:r>
      <w:r w:rsidR="008A26BD" w:rsidRPr="009238FD">
        <w:rPr>
          <w:rFonts w:ascii="Times New Roman" w:hAnsi="Times New Roman"/>
          <w:sz w:val="24"/>
          <w:szCs w:val="24"/>
        </w:rPr>
        <w:t>5</w:t>
      </w:r>
      <w:r w:rsidRPr="009238FD">
        <w:rPr>
          <w:rFonts w:ascii="Times New Roman" w:hAnsi="Times New Roman"/>
          <w:sz w:val="24"/>
          <w:szCs w:val="24"/>
        </w:rPr>
        <w:t>. godine</w:t>
      </w:r>
      <w:r w:rsidR="00B0007F" w:rsidRPr="009238FD">
        <w:rPr>
          <w:rFonts w:ascii="Times New Roman" w:hAnsi="Times New Roman"/>
          <w:sz w:val="24"/>
          <w:szCs w:val="24"/>
        </w:rPr>
        <w:t xml:space="preserve">, te dodatno na ročištu za glasovanje </w:t>
      </w:r>
      <w:r w:rsidR="00472548" w:rsidRPr="009238FD">
        <w:rPr>
          <w:rFonts w:ascii="Times New Roman" w:hAnsi="Times New Roman"/>
          <w:sz w:val="24"/>
          <w:szCs w:val="24"/>
        </w:rPr>
        <w:t xml:space="preserve">o izmijenjenom planu financijskog restrukturiranja </w:t>
      </w:r>
      <w:r w:rsidR="00B0007F" w:rsidRPr="009238FD">
        <w:rPr>
          <w:rFonts w:ascii="Times New Roman" w:hAnsi="Times New Roman"/>
          <w:sz w:val="24"/>
          <w:szCs w:val="24"/>
        </w:rPr>
        <w:t xml:space="preserve">dana </w:t>
      </w:r>
      <w:r w:rsidR="00472548" w:rsidRPr="009238FD">
        <w:rPr>
          <w:rFonts w:ascii="Times New Roman" w:hAnsi="Times New Roman"/>
          <w:sz w:val="24"/>
          <w:szCs w:val="24"/>
        </w:rPr>
        <w:t xml:space="preserve">18.09.2015. </w:t>
      </w:r>
      <w:r w:rsidR="00395A67" w:rsidRPr="009238FD">
        <w:rPr>
          <w:rFonts w:ascii="Times New Roman" w:hAnsi="Times New Roman"/>
          <w:sz w:val="24"/>
          <w:szCs w:val="24"/>
        </w:rPr>
        <w:t>godine</w:t>
      </w:r>
      <w:r w:rsidRPr="009238FD">
        <w:rPr>
          <w:rFonts w:ascii="Times New Roman" w:hAnsi="Times New Roman"/>
          <w:sz w:val="24"/>
          <w:szCs w:val="24"/>
        </w:rPr>
        <w:t>. Na naveden</w:t>
      </w:r>
      <w:r w:rsidR="00472548" w:rsidRPr="009238FD">
        <w:rPr>
          <w:rFonts w:ascii="Times New Roman" w:hAnsi="Times New Roman"/>
          <w:sz w:val="24"/>
          <w:szCs w:val="24"/>
        </w:rPr>
        <w:t>im ročištima</w:t>
      </w:r>
      <w:r w:rsidRPr="009238FD">
        <w:rPr>
          <w:rFonts w:ascii="Times New Roman" w:hAnsi="Times New Roman"/>
          <w:sz w:val="24"/>
          <w:szCs w:val="24"/>
        </w:rPr>
        <w:t xml:space="preserve">, utvrđeno je da ukupan iznos prijavljenih tražbina iznosi HRK </w:t>
      </w:r>
      <w:r w:rsidR="00472548" w:rsidRPr="009238FD">
        <w:rPr>
          <w:rFonts w:ascii="Times New Roman" w:hAnsi="Times New Roman"/>
          <w:sz w:val="24"/>
          <w:szCs w:val="24"/>
        </w:rPr>
        <w:t>1.784.039,79, a</w:t>
      </w:r>
      <w:r w:rsidRPr="009238FD">
        <w:rPr>
          <w:rFonts w:ascii="Times New Roman" w:hAnsi="Times New Roman"/>
          <w:sz w:val="24"/>
          <w:szCs w:val="24"/>
        </w:rPr>
        <w:t xml:space="preserve"> ukupan iznos utvrđenih tražbina iznosi HRK </w:t>
      </w:r>
      <w:r w:rsidR="00472548" w:rsidRPr="009238FD">
        <w:rPr>
          <w:rFonts w:ascii="Times New Roman" w:hAnsi="Times New Roman"/>
          <w:sz w:val="24"/>
          <w:szCs w:val="24"/>
        </w:rPr>
        <w:t>3.911.418,46</w:t>
      </w:r>
      <w:r w:rsidRPr="009238FD">
        <w:rPr>
          <w:rFonts w:ascii="Times New Roman" w:hAnsi="Times New Roman"/>
          <w:sz w:val="24"/>
          <w:szCs w:val="24"/>
        </w:rPr>
        <w:t xml:space="preserve">, a ukupan iznos osporenih tražbina iznosi HRK </w:t>
      </w:r>
      <w:r w:rsidR="008A26BD" w:rsidRPr="009238FD">
        <w:rPr>
          <w:rFonts w:ascii="Times New Roman" w:hAnsi="Times New Roman"/>
          <w:sz w:val="24"/>
          <w:szCs w:val="24"/>
        </w:rPr>
        <w:t>0,00</w:t>
      </w:r>
      <w:r w:rsidRPr="009238FD">
        <w:rPr>
          <w:rFonts w:ascii="Times New Roman" w:hAnsi="Times New Roman"/>
          <w:sz w:val="24"/>
          <w:szCs w:val="24"/>
        </w:rPr>
        <w:t>.</w:t>
      </w:r>
    </w:p>
    <w:p w:rsidR="003F421D" w:rsidRPr="009238FD" w:rsidRDefault="003F421D" w:rsidP="00395A67">
      <w:pPr>
        <w:numPr>
          <w:ilvl w:val="0"/>
          <w:numId w:val="2"/>
        </w:numPr>
        <w:suppressLineNumbers/>
        <w:tabs>
          <w:tab w:val="center" w:pos="426"/>
          <w:tab w:val="left" w:pos="720"/>
          <w:tab w:val="center" w:pos="4320"/>
          <w:tab w:val="right" w:pos="8640"/>
        </w:tabs>
        <w:suppressAutoHyphens/>
        <w:ind w:right="-64"/>
        <w:jc w:val="both"/>
        <w:rPr>
          <w:rFonts w:ascii="Times New Roman" w:hAnsi="Times New Roman"/>
          <w:sz w:val="24"/>
          <w:szCs w:val="24"/>
        </w:rPr>
      </w:pPr>
      <w:r w:rsidRPr="009238FD">
        <w:rPr>
          <w:rFonts w:ascii="Times New Roman" w:hAnsi="Times New Roman"/>
          <w:sz w:val="24"/>
          <w:szCs w:val="24"/>
        </w:rPr>
        <w:t xml:space="preserve">Dana </w:t>
      </w:r>
      <w:r w:rsidR="008A26BD" w:rsidRPr="009238FD">
        <w:rPr>
          <w:rFonts w:ascii="Times New Roman" w:hAnsi="Times New Roman"/>
          <w:sz w:val="24"/>
          <w:szCs w:val="24"/>
        </w:rPr>
        <w:t>10.04.</w:t>
      </w:r>
      <w:r w:rsidRPr="009238FD">
        <w:rPr>
          <w:rFonts w:ascii="Times New Roman" w:hAnsi="Times New Roman"/>
          <w:sz w:val="24"/>
          <w:szCs w:val="24"/>
        </w:rPr>
        <w:t>201</w:t>
      </w:r>
      <w:r w:rsidR="008A26BD" w:rsidRPr="009238FD">
        <w:rPr>
          <w:rFonts w:ascii="Times New Roman" w:hAnsi="Times New Roman"/>
          <w:sz w:val="24"/>
          <w:szCs w:val="24"/>
        </w:rPr>
        <w:t>5</w:t>
      </w:r>
      <w:r w:rsidRPr="009238FD">
        <w:rPr>
          <w:rFonts w:ascii="Times New Roman" w:hAnsi="Times New Roman"/>
          <w:sz w:val="24"/>
          <w:szCs w:val="24"/>
        </w:rPr>
        <w:t>. godine Nagodbeno vijeće donijelo je Rješenje o utvrđenju tražbina Klasa: UP – I</w:t>
      </w:r>
      <w:r w:rsidRPr="009238FD">
        <w:rPr>
          <w:rFonts w:ascii="Times New Roman" w:hAnsi="Times New Roman"/>
          <w:spacing w:val="-2"/>
          <w:sz w:val="24"/>
          <w:szCs w:val="24"/>
        </w:rPr>
        <w:t>/</w:t>
      </w:r>
      <w:r w:rsidRPr="009238FD">
        <w:rPr>
          <w:rFonts w:ascii="Times New Roman" w:hAnsi="Times New Roman"/>
          <w:spacing w:val="1"/>
          <w:sz w:val="24"/>
          <w:szCs w:val="24"/>
        </w:rPr>
        <w:t>11</w:t>
      </w:r>
      <w:r w:rsidRPr="009238FD">
        <w:rPr>
          <w:rFonts w:ascii="Times New Roman" w:hAnsi="Times New Roman"/>
          <w:spacing w:val="-1"/>
          <w:sz w:val="24"/>
          <w:szCs w:val="24"/>
        </w:rPr>
        <w:t>0</w:t>
      </w:r>
      <w:r w:rsidRPr="009238FD">
        <w:rPr>
          <w:rFonts w:ascii="Times New Roman" w:hAnsi="Times New Roman"/>
          <w:sz w:val="24"/>
          <w:szCs w:val="24"/>
        </w:rPr>
        <w:t>/</w:t>
      </w:r>
      <w:r w:rsidRPr="009238FD">
        <w:rPr>
          <w:rFonts w:ascii="Times New Roman" w:hAnsi="Times New Roman"/>
          <w:spacing w:val="-1"/>
          <w:sz w:val="24"/>
          <w:szCs w:val="24"/>
        </w:rPr>
        <w:t>0</w:t>
      </w:r>
      <w:r w:rsidRPr="009238FD">
        <w:rPr>
          <w:rFonts w:ascii="Times New Roman" w:hAnsi="Times New Roman"/>
          <w:spacing w:val="1"/>
          <w:sz w:val="24"/>
          <w:szCs w:val="24"/>
        </w:rPr>
        <w:t>7</w:t>
      </w:r>
      <w:r w:rsidRPr="009238FD">
        <w:rPr>
          <w:rFonts w:ascii="Times New Roman" w:hAnsi="Times New Roman"/>
          <w:sz w:val="24"/>
          <w:szCs w:val="24"/>
        </w:rPr>
        <w:t>/</w:t>
      </w:r>
      <w:r w:rsidRPr="009238FD">
        <w:rPr>
          <w:rFonts w:ascii="Times New Roman" w:hAnsi="Times New Roman"/>
          <w:spacing w:val="-1"/>
          <w:sz w:val="24"/>
          <w:szCs w:val="24"/>
        </w:rPr>
        <w:t>14</w:t>
      </w:r>
      <w:r w:rsidRPr="009238FD">
        <w:rPr>
          <w:rFonts w:ascii="Times New Roman" w:hAnsi="Times New Roman"/>
          <w:spacing w:val="1"/>
          <w:sz w:val="24"/>
          <w:szCs w:val="24"/>
        </w:rPr>
        <w:t>-</w:t>
      </w:r>
      <w:r w:rsidRPr="009238FD">
        <w:rPr>
          <w:rFonts w:ascii="Times New Roman" w:hAnsi="Times New Roman"/>
          <w:spacing w:val="-1"/>
          <w:sz w:val="24"/>
          <w:szCs w:val="24"/>
        </w:rPr>
        <w:t>0</w:t>
      </w:r>
      <w:r w:rsidRPr="009238FD">
        <w:rPr>
          <w:rFonts w:ascii="Times New Roman" w:hAnsi="Times New Roman"/>
          <w:spacing w:val="1"/>
          <w:sz w:val="24"/>
          <w:szCs w:val="24"/>
        </w:rPr>
        <w:t>1</w:t>
      </w:r>
      <w:r w:rsidRPr="009238FD">
        <w:rPr>
          <w:rFonts w:ascii="Times New Roman" w:hAnsi="Times New Roman"/>
          <w:spacing w:val="-2"/>
          <w:sz w:val="24"/>
          <w:szCs w:val="24"/>
        </w:rPr>
        <w:t>/</w:t>
      </w:r>
      <w:r w:rsidR="008A26BD" w:rsidRPr="009238FD">
        <w:rPr>
          <w:rFonts w:ascii="Times New Roman" w:hAnsi="Times New Roman"/>
          <w:spacing w:val="-2"/>
          <w:sz w:val="24"/>
          <w:szCs w:val="24"/>
        </w:rPr>
        <w:t>7500</w:t>
      </w:r>
      <w:r w:rsidRPr="009238FD">
        <w:rPr>
          <w:rFonts w:ascii="Times New Roman" w:hAnsi="Times New Roman"/>
          <w:sz w:val="24"/>
          <w:szCs w:val="24"/>
        </w:rPr>
        <w:t xml:space="preserve">, Ur. broj: </w:t>
      </w:r>
      <w:r w:rsidRPr="009238FD">
        <w:rPr>
          <w:rFonts w:ascii="Times New Roman" w:hAnsi="Times New Roman"/>
          <w:spacing w:val="1"/>
          <w:sz w:val="24"/>
          <w:szCs w:val="24"/>
        </w:rPr>
        <w:t>04</w:t>
      </w:r>
      <w:r w:rsidRPr="009238FD">
        <w:rPr>
          <w:rFonts w:ascii="Times New Roman" w:hAnsi="Times New Roman"/>
          <w:spacing w:val="-1"/>
          <w:sz w:val="24"/>
          <w:szCs w:val="24"/>
        </w:rPr>
        <w:t>-0</w:t>
      </w:r>
      <w:r w:rsidRPr="009238FD">
        <w:rPr>
          <w:rFonts w:ascii="Times New Roman" w:hAnsi="Times New Roman"/>
          <w:spacing w:val="1"/>
          <w:sz w:val="24"/>
          <w:szCs w:val="24"/>
        </w:rPr>
        <w:t>6</w:t>
      </w:r>
      <w:r w:rsidRPr="009238FD">
        <w:rPr>
          <w:rFonts w:ascii="Times New Roman" w:hAnsi="Times New Roman"/>
          <w:spacing w:val="-1"/>
          <w:sz w:val="24"/>
          <w:szCs w:val="24"/>
        </w:rPr>
        <w:t>-</w:t>
      </w:r>
      <w:r w:rsidRPr="009238FD">
        <w:rPr>
          <w:rFonts w:ascii="Times New Roman" w:hAnsi="Times New Roman"/>
          <w:spacing w:val="1"/>
          <w:sz w:val="24"/>
          <w:szCs w:val="24"/>
        </w:rPr>
        <w:t>1</w:t>
      </w:r>
      <w:r w:rsidR="008A26BD" w:rsidRPr="009238FD">
        <w:rPr>
          <w:rFonts w:ascii="Times New Roman" w:hAnsi="Times New Roman"/>
          <w:spacing w:val="1"/>
          <w:sz w:val="24"/>
          <w:szCs w:val="24"/>
        </w:rPr>
        <w:t>5</w:t>
      </w:r>
      <w:r w:rsidRPr="009238FD">
        <w:rPr>
          <w:rFonts w:ascii="Times New Roman" w:hAnsi="Times New Roman"/>
          <w:spacing w:val="-1"/>
          <w:sz w:val="24"/>
          <w:szCs w:val="24"/>
        </w:rPr>
        <w:t>-</w:t>
      </w:r>
      <w:r w:rsidR="008A26BD" w:rsidRPr="009238FD">
        <w:rPr>
          <w:rFonts w:ascii="Times New Roman" w:hAnsi="Times New Roman"/>
          <w:spacing w:val="-1"/>
          <w:sz w:val="24"/>
          <w:szCs w:val="24"/>
        </w:rPr>
        <w:t>7500</w:t>
      </w:r>
      <w:r w:rsidRPr="009238FD">
        <w:rPr>
          <w:rFonts w:ascii="Times New Roman" w:hAnsi="Times New Roman"/>
          <w:spacing w:val="-1"/>
          <w:sz w:val="24"/>
          <w:szCs w:val="24"/>
        </w:rPr>
        <w:t>-</w:t>
      </w:r>
      <w:r w:rsidR="008A26BD" w:rsidRPr="009238FD">
        <w:rPr>
          <w:rFonts w:ascii="Times New Roman" w:hAnsi="Times New Roman"/>
          <w:spacing w:val="-1"/>
          <w:sz w:val="24"/>
          <w:szCs w:val="24"/>
        </w:rPr>
        <w:t>62</w:t>
      </w:r>
      <w:r w:rsidR="00472548" w:rsidRPr="009238FD">
        <w:rPr>
          <w:rFonts w:ascii="Times New Roman" w:hAnsi="Times New Roman"/>
          <w:spacing w:val="-1"/>
          <w:sz w:val="24"/>
          <w:szCs w:val="24"/>
        </w:rPr>
        <w:t>, a dana</w:t>
      </w:r>
      <w:r w:rsidR="00395A67" w:rsidRPr="009238FD">
        <w:rPr>
          <w:rFonts w:ascii="Times New Roman" w:hAnsi="Times New Roman"/>
          <w:spacing w:val="-1"/>
          <w:sz w:val="24"/>
          <w:szCs w:val="24"/>
        </w:rPr>
        <w:t xml:space="preserve"> </w:t>
      </w:r>
      <w:r w:rsidR="00472548" w:rsidRPr="009238FD">
        <w:rPr>
          <w:rFonts w:ascii="Times New Roman" w:hAnsi="Times New Roman"/>
          <w:spacing w:val="-1"/>
          <w:sz w:val="24"/>
          <w:szCs w:val="24"/>
        </w:rPr>
        <w:t>24.09.2015. godine Nagodbeno vijeće je donijelo novo konačno Rješe</w:t>
      </w:r>
      <w:r w:rsidR="00395A67" w:rsidRPr="009238FD">
        <w:rPr>
          <w:rFonts w:ascii="Times New Roman" w:hAnsi="Times New Roman"/>
          <w:spacing w:val="-1"/>
          <w:sz w:val="24"/>
          <w:szCs w:val="24"/>
        </w:rPr>
        <w:t xml:space="preserve">njem za utvrđivanje tražbina </w:t>
      </w:r>
      <w:r w:rsidR="00472548" w:rsidRPr="009238FD">
        <w:rPr>
          <w:rFonts w:ascii="Times New Roman" w:hAnsi="Times New Roman"/>
          <w:spacing w:val="-1"/>
          <w:sz w:val="24"/>
          <w:szCs w:val="24"/>
        </w:rPr>
        <w:t xml:space="preserve">Klasa: UP - I/110/07/14-01/7500, Ur.broj: 04-06-15-7500-100 kojim su konačno utvrđene tražbine vjerovnika </w:t>
      </w:r>
      <w:r w:rsidRPr="009238FD">
        <w:rPr>
          <w:rFonts w:ascii="Times New Roman" w:hAnsi="Times New Roman"/>
          <w:sz w:val="24"/>
          <w:szCs w:val="24"/>
        </w:rPr>
        <w:t>(u nastavku Rješenje).</w:t>
      </w:r>
    </w:p>
    <w:p w:rsidR="003F421D" w:rsidRPr="009238FD" w:rsidRDefault="003F421D" w:rsidP="003F421D">
      <w:pPr>
        <w:numPr>
          <w:ilvl w:val="0"/>
          <w:numId w:val="2"/>
        </w:numPr>
        <w:suppressLineNumbers/>
        <w:tabs>
          <w:tab w:val="center" w:pos="426"/>
          <w:tab w:val="left" w:pos="720"/>
          <w:tab w:val="center" w:pos="4320"/>
          <w:tab w:val="right" w:pos="8640"/>
        </w:tabs>
        <w:suppressAutoHyphens/>
        <w:ind w:right="-64" w:hanging="426"/>
        <w:jc w:val="both"/>
        <w:rPr>
          <w:rFonts w:ascii="Times New Roman" w:hAnsi="Times New Roman"/>
          <w:sz w:val="24"/>
          <w:szCs w:val="24"/>
        </w:rPr>
      </w:pPr>
      <w:r w:rsidRPr="009238FD">
        <w:rPr>
          <w:rFonts w:ascii="Times New Roman" w:hAnsi="Times New Roman"/>
          <w:sz w:val="24"/>
          <w:szCs w:val="24"/>
        </w:rPr>
        <w:t>U navedenoj tablici i Rješenju uvrštene su tražbine izlučnih vjerovnika koji su obavijestili Dužnika o postojanju svog izlučnog prava u sveukupnom iznosu od HRK</w:t>
      </w:r>
      <w:r w:rsidR="008A26BD" w:rsidRPr="009238FD">
        <w:rPr>
          <w:rFonts w:ascii="Times New Roman" w:hAnsi="Times New Roman"/>
          <w:sz w:val="24"/>
          <w:szCs w:val="24"/>
        </w:rPr>
        <w:t xml:space="preserve"> 8.853,00</w:t>
      </w:r>
      <w:r w:rsidRPr="009238FD">
        <w:rPr>
          <w:rFonts w:ascii="Times New Roman" w:hAnsi="Times New Roman"/>
          <w:sz w:val="24"/>
          <w:szCs w:val="24"/>
        </w:rPr>
        <w:t>.</w:t>
      </w:r>
    </w:p>
    <w:p w:rsidR="003F421D" w:rsidRPr="009238FD" w:rsidRDefault="003F421D" w:rsidP="00395A67">
      <w:pPr>
        <w:numPr>
          <w:ilvl w:val="0"/>
          <w:numId w:val="2"/>
        </w:numPr>
        <w:suppressLineNumbers/>
        <w:tabs>
          <w:tab w:val="center" w:pos="426"/>
          <w:tab w:val="left" w:pos="720"/>
          <w:tab w:val="center" w:pos="4320"/>
          <w:tab w:val="right" w:pos="8640"/>
        </w:tabs>
        <w:suppressAutoHyphens/>
        <w:ind w:right="-64"/>
        <w:jc w:val="both"/>
        <w:rPr>
          <w:rFonts w:ascii="Times New Roman" w:hAnsi="Times New Roman"/>
          <w:sz w:val="24"/>
          <w:szCs w:val="24"/>
        </w:rPr>
      </w:pPr>
      <w:r w:rsidRPr="009238FD">
        <w:rPr>
          <w:rFonts w:ascii="Times New Roman" w:hAnsi="Times New Roman"/>
          <w:sz w:val="24"/>
          <w:szCs w:val="24"/>
        </w:rPr>
        <w:lastRenderedPageBreak/>
        <w:t xml:space="preserve">U navedenoj tablici i Rješenju uvrštene su tražbine razlučnih vjerovnika koji su obavijestili Dužnika o postojanju svog razlučnog prava u sveukupnom iznosu od HRK </w:t>
      </w:r>
      <w:r w:rsidR="00395A67" w:rsidRPr="009238FD">
        <w:rPr>
          <w:rFonts w:ascii="Times New Roman" w:hAnsi="Times New Roman"/>
          <w:sz w:val="24"/>
          <w:szCs w:val="24"/>
        </w:rPr>
        <w:t>1.093.996,85.</w:t>
      </w:r>
    </w:p>
    <w:p w:rsidR="003F421D" w:rsidRPr="009238FD" w:rsidRDefault="003F421D" w:rsidP="003F421D">
      <w:pPr>
        <w:numPr>
          <w:ilvl w:val="0"/>
          <w:numId w:val="2"/>
        </w:numPr>
        <w:suppressLineNumbers/>
        <w:tabs>
          <w:tab w:val="center" w:pos="426"/>
          <w:tab w:val="left" w:pos="720"/>
          <w:tab w:val="center" w:pos="4320"/>
          <w:tab w:val="right" w:pos="8640"/>
        </w:tabs>
        <w:suppressAutoHyphens/>
        <w:ind w:right="-64" w:hanging="426"/>
        <w:jc w:val="both"/>
        <w:rPr>
          <w:rFonts w:ascii="Times New Roman" w:hAnsi="Times New Roman"/>
          <w:sz w:val="24"/>
          <w:szCs w:val="24"/>
        </w:rPr>
      </w:pPr>
      <w:r w:rsidRPr="009238FD">
        <w:rPr>
          <w:rFonts w:ascii="Times New Roman" w:hAnsi="Times New Roman"/>
          <w:sz w:val="24"/>
          <w:szCs w:val="24"/>
        </w:rPr>
        <w:t xml:space="preserve">Ukupan iznos osporenih tražbina iznosi HRK </w:t>
      </w:r>
      <w:r w:rsidR="008A26BD" w:rsidRPr="009238FD">
        <w:rPr>
          <w:rFonts w:ascii="Times New Roman" w:hAnsi="Times New Roman"/>
          <w:sz w:val="24"/>
          <w:szCs w:val="24"/>
        </w:rPr>
        <w:t>0,00</w:t>
      </w:r>
      <w:r w:rsidRPr="009238FD">
        <w:rPr>
          <w:rFonts w:ascii="Times New Roman" w:hAnsi="Times New Roman"/>
          <w:sz w:val="24"/>
          <w:szCs w:val="24"/>
        </w:rPr>
        <w:t>, odnosno ne prelazi 25% prijavljenih tražbina, stoga se Postupak može nastaviti glasovanjem o planu financijskog restrukturiranja.</w:t>
      </w:r>
    </w:p>
    <w:p w:rsidR="003F421D" w:rsidRPr="009238FD" w:rsidRDefault="003F421D" w:rsidP="003F421D">
      <w:pPr>
        <w:tabs>
          <w:tab w:val="center" w:pos="426"/>
          <w:tab w:val="center" w:pos="4536"/>
          <w:tab w:val="right" w:pos="9072"/>
        </w:tabs>
        <w:spacing w:after="0" w:line="240" w:lineRule="auto"/>
        <w:ind w:right="-64"/>
        <w:jc w:val="both"/>
        <w:rPr>
          <w:rFonts w:ascii="Times New Roman" w:hAnsi="Times New Roman"/>
          <w:sz w:val="24"/>
          <w:szCs w:val="24"/>
        </w:rPr>
      </w:pPr>
      <w:r w:rsidRPr="009238FD">
        <w:rPr>
          <w:rFonts w:ascii="Times New Roman" w:hAnsi="Times New Roman"/>
          <w:sz w:val="24"/>
          <w:szCs w:val="24"/>
        </w:rPr>
        <w:t>2. Pravo glasa pri odlučivanju o potvrdi plana financijskoj restrukturiranja</w:t>
      </w:r>
    </w:p>
    <w:p w:rsidR="003F421D" w:rsidRPr="009238FD" w:rsidRDefault="003F421D" w:rsidP="003F421D">
      <w:pPr>
        <w:tabs>
          <w:tab w:val="center" w:pos="426"/>
          <w:tab w:val="center" w:pos="4536"/>
          <w:tab w:val="right" w:pos="9072"/>
        </w:tabs>
        <w:spacing w:after="0" w:line="240" w:lineRule="auto"/>
        <w:ind w:right="-64"/>
        <w:jc w:val="both"/>
        <w:rPr>
          <w:rFonts w:ascii="Times New Roman" w:hAnsi="Times New Roman"/>
          <w:sz w:val="24"/>
          <w:szCs w:val="24"/>
        </w:rPr>
      </w:pPr>
    </w:p>
    <w:p w:rsidR="003F421D" w:rsidRPr="009238FD" w:rsidRDefault="003F421D" w:rsidP="003F421D">
      <w:pPr>
        <w:numPr>
          <w:ilvl w:val="0"/>
          <w:numId w:val="2"/>
        </w:numPr>
        <w:suppressLineNumbers/>
        <w:tabs>
          <w:tab w:val="center" w:pos="426"/>
          <w:tab w:val="left" w:pos="720"/>
          <w:tab w:val="center" w:pos="4320"/>
          <w:tab w:val="right" w:pos="8640"/>
        </w:tabs>
        <w:suppressAutoHyphens/>
        <w:ind w:right="-64" w:hanging="426"/>
        <w:jc w:val="both"/>
        <w:rPr>
          <w:rFonts w:ascii="Times New Roman" w:hAnsi="Times New Roman"/>
          <w:sz w:val="24"/>
          <w:szCs w:val="24"/>
        </w:rPr>
      </w:pPr>
      <w:r w:rsidRPr="009238FD">
        <w:rPr>
          <w:rFonts w:ascii="Times New Roman" w:hAnsi="Times New Roman"/>
          <w:sz w:val="24"/>
          <w:szCs w:val="24"/>
        </w:rPr>
        <w:t>Vjerovnici čije su tražbine utvrđene rješenjem i uvrštene u Prilog Rješenja imaju pravo glasa sukladno iznosu (visini) svoje utvrđene tražbine. Razlučni vjerovnici koji su se odrekli prava na odvojeno namirenje do dana održavanja ročišta za glasovanje o planu financijskog restrukturiranja, također imaju pravo glasa sukladno iznosu (visini) svoje tražbine.</w:t>
      </w:r>
    </w:p>
    <w:p w:rsidR="003F421D" w:rsidRPr="009238FD" w:rsidRDefault="003F421D" w:rsidP="003F421D">
      <w:pPr>
        <w:numPr>
          <w:ilvl w:val="0"/>
          <w:numId w:val="2"/>
        </w:numPr>
        <w:suppressLineNumbers/>
        <w:tabs>
          <w:tab w:val="center" w:pos="426"/>
          <w:tab w:val="left" w:pos="720"/>
          <w:tab w:val="center" w:pos="4320"/>
          <w:tab w:val="right" w:pos="8640"/>
        </w:tabs>
        <w:suppressAutoHyphens/>
        <w:ind w:right="-64" w:hanging="426"/>
        <w:jc w:val="both"/>
        <w:rPr>
          <w:rFonts w:ascii="Times New Roman" w:hAnsi="Times New Roman"/>
          <w:sz w:val="24"/>
          <w:szCs w:val="24"/>
        </w:rPr>
      </w:pPr>
      <w:r w:rsidRPr="009238FD">
        <w:rPr>
          <w:rFonts w:ascii="Times New Roman" w:hAnsi="Times New Roman"/>
          <w:sz w:val="24"/>
          <w:szCs w:val="24"/>
        </w:rPr>
        <w:t xml:space="preserve">Razlučni vjerovnici </w:t>
      </w:r>
      <w:r w:rsidRPr="009238FD">
        <w:rPr>
          <w:rFonts w:ascii="Times New Roman" w:hAnsi="Times New Roman"/>
          <w:bCs/>
          <w:sz w:val="24"/>
          <w:szCs w:val="24"/>
        </w:rPr>
        <w:t>koji se nisu odrekli prava na odvojeno namirenje,</w:t>
      </w:r>
      <w:r w:rsidRPr="009238FD">
        <w:rPr>
          <w:rFonts w:ascii="Times New Roman" w:hAnsi="Times New Roman"/>
          <w:sz w:val="24"/>
          <w:szCs w:val="24"/>
        </w:rPr>
        <w:t xml:space="preserve"> vjerovnici na čije tražbine predstečajna nagodba ne djeluje ni vjerovnici osporenih tražbina nemaju pravo glasa.</w:t>
      </w:r>
    </w:p>
    <w:p w:rsidR="003F421D" w:rsidRPr="009238FD" w:rsidRDefault="003F421D" w:rsidP="003F421D">
      <w:pPr>
        <w:numPr>
          <w:ilvl w:val="0"/>
          <w:numId w:val="2"/>
        </w:numPr>
        <w:suppressLineNumbers/>
        <w:tabs>
          <w:tab w:val="center" w:pos="426"/>
          <w:tab w:val="left" w:pos="720"/>
          <w:tab w:val="center" w:pos="4320"/>
          <w:tab w:val="right" w:pos="8640"/>
        </w:tabs>
        <w:suppressAutoHyphens/>
        <w:ind w:right="-64" w:hanging="426"/>
        <w:jc w:val="both"/>
        <w:rPr>
          <w:rFonts w:ascii="Times New Roman" w:hAnsi="Times New Roman"/>
          <w:sz w:val="24"/>
          <w:szCs w:val="24"/>
        </w:rPr>
      </w:pPr>
      <w:r w:rsidRPr="009238FD">
        <w:rPr>
          <w:rFonts w:ascii="Times New Roman" w:hAnsi="Times New Roman"/>
          <w:sz w:val="24"/>
          <w:szCs w:val="24"/>
        </w:rPr>
        <w:t>Od dana otvaranja Postupka nad Dužnikom, do sklapanja nagodbe pred sudom, na iznose utvrđenih tražbina ne teku kamate.</w:t>
      </w:r>
    </w:p>
    <w:p w:rsidR="003F421D" w:rsidRPr="009238FD" w:rsidRDefault="003F421D" w:rsidP="003F421D">
      <w:pPr>
        <w:numPr>
          <w:ilvl w:val="0"/>
          <w:numId w:val="2"/>
        </w:numPr>
        <w:suppressLineNumbers/>
        <w:tabs>
          <w:tab w:val="center" w:pos="426"/>
          <w:tab w:val="left" w:pos="720"/>
          <w:tab w:val="center" w:pos="4320"/>
          <w:tab w:val="right" w:pos="8640"/>
        </w:tabs>
        <w:suppressAutoHyphens/>
        <w:ind w:right="-64" w:hanging="426"/>
        <w:jc w:val="both"/>
        <w:rPr>
          <w:rFonts w:ascii="Times New Roman" w:hAnsi="Times New Roman"/>
          <w:sz w:val="24"/>
          <w:szCs w:val="24"/>
        </w:rPr>
      </w:pPr>
      <w:r w:rsidRPr="009238FD">
        <w:rPr>
          <w:rFonts w:ascii="Times New Roman" w:hAnsi="Times New Roman"/>
          <w:sz w:val="24"/>
          <w:szCs w:val="24"/>
        </w:rPr>
        <w:t xml:space="preserve">Sukladno čl. 63. st. 1. Zakona, izvršena je podjela vjerovnika za potrebe glasovanja na tri grupe, od kojih jednu čine tijela javne uprave i trgovačka društva u većinskom državnom vlasništvu, drugu financijske institucije, a treću ostali vjerovnici, a koje su potom dalje </w:t>
      </w:r>
      <w:r w:rsidR="004958FC" w:rsidRPr="009238FD">
        <w:rPr>
          <w:rFonts w:ascii="Times New Roman" w:hAnsi="Times New Roman"/>
          <w:sz w:val="24"/>
          <w:szCs w:val="24"/>
        </w:rPr>
        <w:t>podijeljene</w:t>
      </w:r>
      <w:r w:rsidRPr="009238FD">
        <w:rPr>
          <w:rFonts w:ascii="Times New Roman" w:hAnsi="Times New Roman"/>
          <w:sz w:val="24"/>
          <w:szCs w:val="24"/>
        </w:rPr>
        <w:t xml:space="preserve"> u odnosu na osiguranje tražbina i općeniti pravni status tražbina unutar svake od triju osnovnih skupina koje podrazumijeva Zakon o financijskom poslovanju i predstečajnoj nagodbi.</w:t>
      </w:r>
    </w:p>
    <w:p w:rsidR="003F421D" w:rsidRPr="009238FD" w:rsidRDefault="003F421D" w:rsidP="003F421D">
      <w:pPr>
        <w:tabs>
          <w:tab w:val="center" w:pos="426"/>
          <w:tab w:val="center" w:pos="4536"/>
          <w:tab w:val="right" w:pos="9072"/>
        </w:tabs>
        <w:spacing w:after="0" w:line="240" w:lineRule="auto"/>
        <w:ind w:right="-64"/>
        <w:jc w:val="both"/>
        <w:rPr>
          <w:rFonts w:ascii="Times New Roman" w:hAnsi="Times New Roman"/>
          <w:sz w:val="24"/>
          <w:szCs w:val="24"/>
        </w:rPr>
      </w:pPr>
      <w:r w:rsidRPr="009238FD">
        <w:rPr>
          <w:rFonts w:ascii="Times New Roman" w:hAnsi="Times New Roman"/>
          <w:sz w:val="24"/>
          <w:szCs w:val="24"/>
        </w:rPr>
        <w:t>3. Ponuda vjerovnicima - nacrt predstečajne nagodbe</w:t>
      </w:r>
    </w:p>
    <w:p w:rsidR="003F421D" w:rsidRPr="009238FD" w:rsidRDefault="003F421D" w:rsidP="003F421D">
      <w:pPr>
        <w:numPr>
          <w:ilvl w:val="0"/>
          <w:numId w:val="2"/>
        </w:numPr>
        <w:suppressLineNumbers/>
        <w:tabs>
          <w:tab w:val="left" w:pos="340"/>
          <w:tab w:val="center" w:pos="426"/>
          <w:tab w:val="left" w:pos="720"/>
          <w:tab w:val="center" w:pos="4320"/>
          <w:tab w:val="right" w:pos="8640"/>
        </w:tabs>
        <w:suppressAutoHyphens/>
        <w:spacing w:before="120" w:after="120"/>
        <w:ind w:right="-62" w:hanging="425"/>
        <w:jc w:val="both"/>
        <w:rPr>
          <w:rFonts w:ascii="Times New Roman" w:hAnsi="Times New Roman"/>
          <w:sz w:val="24"/>
          <w:szCs w:val="24"/>
        </w:rPr>
      </w:pPr>
      <w:r w:rsidRPr="009238FD">
        <w:rPr>
          <w:rFonts w:ascii="Times New Roman" w:hAnsi="Times New Roman"/>
          <w:sz w:val="24"/>
          <w:szCs w:val="24"/>
        </w:rPr>
        <w:t xml:space="preserve">Počevši od svrhe samog postupka </w:t>
      </w:r>
      <w:r w:rsidR="00725EA3" w:rsidRPr="009238FD">
        <w:rPr>
          <w:rFonts w:ascii="Times New Roman" w:hAnsi="Times New Roman"/>
          <w:sz w:val="24"/>
          <w:szCs w:val="24"/>
        </w:rPr>
        <w:t>predstečajne nagodbe</w:t>
      </w:r>
      <w:r w:rsidRPr="009238FD">
        <w:rPr>
          <w:rFonts w:ascii="Times New Roman" w:hAnsi="Times New Roman"/>
          <w:sz w:val="24"/>
          <w:szCs w:val="24"/>
        </w:rPr>
        <w:t xml:space="preserve"> te svrhe za postupak mjerodavnog Zakona, Vjerovnici </w:t>
      </w:r>
      <w:r w:rsidR="00725EA3" w:rsidRPr="009238FD">
        <w:rPr>
          <w:rFonts w:ascii="Times New Roman" w:hAnsi="Times New Roman"/>
          <w:sz w:val="24"/>
          <w:szCs w:val="24"/>
        </w:rPr>
        <w:t>predstečajne nagodbe</w:t>
      </w:r>
      <w:r w:rsidRPr="009238FD">
        <w:rPr>
          <w:rFonts w:ascii="Times New Roman" w:hAnsi="Times New Roman"/>
          <w:sz w:val="24"/>
          <w:szCs w:val="24"/>
        </w:rPr>
        <w:t xml:space="preserve"> i Dužnik utvrđuju sljedeće:</w:t>
      </w:r>
    </w:p>
    <w:p w:rsidR="003F421D" w:rsidRPr="009238FD" w:rsidRDefault="003F421D" w:rsidP="003F421D">
      <w:pPr>
        <w:numPr>
          <w:ilvl w:val="0"/>
          <w:numId w:val="3"/>
        </w:numPr>
        <w:suppressLineNumbers/>
        <w:tabs>
          <w:tab w:val="center" w:pos="426"/>
          <w:tab w:val="left" w:pos="720"/>
          <w:tab w:val="center" w:pos="4320"/>
          <w:tab w:val="right" w:pos="8640"/>
        </w:tabs>
        <w:suppressAutoHyphens/>
        <w:jc w:val="both"/>
        <w:rPr>
          <w:rFonts w:ascii="Times New Roman" w:hAnsi="Times New Roman"/>
          <w:sz w:val="24"/>
          <w:szCs w:val="24"/>
        </w:rPr>
      </w:pPr>
      <w:r w:rsidRPr="009238FD">
        <w:rPr>
          <w:rFonts w:ascii="Times New Roman" w:hAnsi="Times New Roman"/>
          <w:sz w:val="24"/>
          <w:szCs w:val="24"/>
        </w:rPr>
        <w:t xml:space="preserve">da </w:t>
      </w:r>
      <w:r w:rsidR="00725EA3" w:rsidRPr="009238FD">
        <w:rPr>
          <w:rFonts w:ascii="Times New Roman" w:hAnsi="Times New Roman"/>
          <w:sz w:val="24"/>
          <w:szCs w:val="24"/>
        </w:rPr>
        <w:t>ovom predstečajnom nagodbom</w:t>
      </w:r>
      <w:r w:rsidRPr="009238FD">
        <w:rPr>
          <w:rFonts w:ascii="Times New Roman" w:hAnsi="Times New Roman"/>
          <w:sz w:val="24"/>
          <w:szCs w:val="24"/>
        </w:rPr>
        <w:t xml:space="preserve"> ne dolazi do novacije niti jedne obveze Dužnika prema Vjerovnicima </w:t>
      </w:r>
      <w:r w:rsidR="00725EA3" w:rsidRPr="009238FD">
        <w:rPr>
          <w:rFonts w:ascii="Times New Roman" w:hAnsi="Times New Roman"/>
          <w:sz w:val="24"/>
          <w:szCs w:val="24"/>
        </w:rPr>
        <w:t>predstečajne nagodbe</w:t>
      </w:r>
      <w:r w:rsidRPr="009238FD">
        <w:rPr>
          <w:rFonts w:ascii="Times New Roman" w:hAnsi="Times New Roman"/>
          <w:sz w:val="24"/>
          <w:szCs w:val="24"/>
        </w:rPr>
        <w:t xml:space="preserve">, osim ako je drugačije određeno </w:t>
      </w:r>
      <w:r w:rsidR="00725EA3" w:rsidRPr="009238FD">
        <w:rPr>
          <w:rFonts w:ascii="Times New Roman" w:hAnsi="Times New Roman"/>
          <w:sz w:val="24"/>
          <w:szCs w:val="24"/>
        </w:rPr>
        <w:t>ovom predstečajnom nagodbom</w:t>
      </w:r>
      <w:r w:rsidRPr="009238FD">
        <w:rPr>
          <w:rFonts w:ascii="Times New Roman" w:hAnsi="Times New Roman"/>
          <w:sz w:val="24"/>
          <w:szCs w:val="24"/>
        </w:rPr>
        <w:t xml:space="preserve"> nego da se isključivo radi o izmjenama postojećih obveza na način da se ponovno ugovaraju rokovi i način otplate duga Dužnika, osim ako je drugačije određeno </w:t>
      </w:r>
      <w:r w:rsidR="00725EA3" w:rsidRPr="009238FD">
        <w:rPr>
          <w:rFonts w:ascii="Times New Roman" w:hAnsi="Times New Roman"/>
          <w:sz w:val="24"/>
          <w:szCs w:val="24"/>
        </w:rPr>
        <w:t>ovom predstečajnom nagodbom</w:t>
      </w:r>
      <w:r w:rsidRPr="009238FD">
        <w:rPr>
          <w:rFonts w:ascii="Times New Roman" w:hAnsi="Times New Roman"/>
          <w:sz w:val="24"/>
          <w:szCs w:val="24"/>
        </w:rPr>
        <w:t xml:space="preserve"> (otpis dijela tražbine ili pretvaranje u temeljni kapital Dužnika), pa s time u vezi tražbine pobliže opisane u prijavi svakog Vjerovnika </w:t>
      </w:r>
      <w:r w:rsidR="00725EA3" w:rsidRPr="009238FD">
        <w:rPr>
          <w:rFonts w:ascii="Times New Roman" w:hAnsi="Times New Roman"/>
          <w:sz w:val="24"/>
          <w:szCs w:val="24"/>
        </w:rPr>
        <w:t>predstečajne nagodbe</w:t>
      </w:r>
      <w:r w:rsidRPr="009238FD">
        <w:rPr>
          <w:rFonts w:ascii="Times New Roman" w:hAnsi="Times New Roman"/>
          <w:sz w:val="24"/>
          <w:szCs w:val="24"/>
        </w:rPr>
        <w:t xml:space="preserve">, a navedene u tablicama u pojedinoj kategoriji tražbine </w:t>
      </w:r>
      <w:r w:rsidR="00725EA3" w:rsidRPr="009238FD">
        <w:rPr>
          <w:rFonts w:ascii="Times New Roman" w:hAnsi="Times New Roman"/>
          <w:sz w:val="24"/>
          <w:szCs w:val="24"/>
        </w:rPr>
        <w:t>ove predstečajne nagodbe</w:t>
      </w:r>
      <w:r w:rsidRPr="009238FD">
        <w:rPr>
          <w:rFonts w:ascii="Times New Roman" w:hAnsi="Times New Roman"/>
          <w:sz w:val="24"/>
          <w:szCs w:val="24"/>
        </w:rPr>
        <w:t xml:space="preserve"> zadržavaju isti identitet, ako </w:t>
      </w:r>
      <w:r w:rsidR="00725EA3" w:rsidRPr="009238FD">
        <w:rPr>
          <w:rFonts w:ascii="Times New Roman" w:hAnsi="Times New Roman"/>
          <w:sz w:val="24"/>
          <w:szCs w:val="24"/>
        </w:rPr>
        <w:t xml:space="preserve">ovom predstečajnom </w:t>
      </w:r>
      <w:r w:rsidR="00725EA3" w:rsidRPr="009238FD">
        <w:rPr>
          <w:rFonts w:ascii="Times New Roman" w:hAnsi="Times New Roman"/>
          <w:sz w:val="24"/>
          <w:szCs w:val="24"/>
        </w:rPr>
        <w:lastRenderedPageBreak/>
        <w:t>nagodbom</w:t>
      </w:r>
      <w:r w:rsidRPr="009238FD">
        <w:rPr>
          <w:rFonts w:ascii="Times New Roman" w:hAnsi="Times New Roman"/>
          <w:sz w:val="24"/>
          <w:szCs w:val="24"/>
        </w:rPr>
        <w:t xml:space="preserve"> nije drugačije određeno, ali uz uvjete iz </w:t>
      </w:r>
      <w:r w:rsidR="00725EA3" w:rsidRPr="009238FD">
        <w:rPr>
          <w:rFonts w:ascii="Times New Roman" w:hAnsi="Times New Roman"/>
          <w:sz w:val="24"/>
          <w:szCs w:val="24"/>
        </w:rPr>
        <w:t>ove predstečajne nagodbe</w:t>
      </w:r>
      <w:r w:rsidRPr="009238FD">
        <w:rPr>
          <w:rFonts w:ascii="Times New Roman" w:hAnsi="Times New Roman"/>
          <w:sz w:val="24"/>
          <w:szCs w:val="24"/>
        </w:rPr>
        <w:t xml:space="preserve"> (visina duga, način ispunjenja, rok otplate i visina kamate), u mjeri u kojoj nisu protivni odredbama </w:t>
      </w:r>
      <w:r w:rsidR="00725EA3" w:rsidRPr="009238FD">
        <w:rPr>
          <w:rFonts w:ascii="Times New Roman" w:hAnsi="Times New Roman"/>
          <w:sz w:val="24"/>
          <w:szCs w:val="24"/>
        </w:rPr>
        <w:t>ove predstečajne nagodbe</w:t>
      </w:r>
      <w:r w:rsidRPr="009238FD">
        <w:rPr>
          <w:rFonts w:ascii="Times New Roman" w:hAnsi="Times New Roman"/>
          <w:sz w:val="24"/>
          <w:szCs w:val="24"/>
        </w:rPr>
        <w:t>;</w:t>
      </w:r>
    </w:p>
    <w:p w:rsidR="003F421D" w:rsidRPr="009238FD" w:rsidRDefault="003F421D" w:rsidP="003F421D">
      <w:pPr>
        <w:numPr>
          <w:ilvl w:val="0"/>
          <w:numId w:val="3"/>
        </w:numPr>
        <w:suppressLineNumbers/>
        <w:tabs>
          <w:tab w:val="center" w:pos="426"/>
          <w:tab w:val="left" w:pos="720"/>
          <w:tab w:val="center" w:pos="4320"/>
          <w:tab w:val="right" w:pos="8640"/>
        </w:tabs>
        <w:suppressAutoHyphens/>
        <w:ind w:right="-64"/>
        <w:jc w:val="both"/>
        <w:rPr>
          <w:rFonts w:ascii="Times New Roman" w:hAnsi="Times New Roman"/>
          <w:sz w:val="24"/>
          <w:szCs w:val="24"/>
        </w:rPr>
      </w:pPr>
      <w:r w:rsidRPr="009238FD">
        <w:rPr>
          <w:rFonts w:ascii="Times New Roman" w:hAnsi="Times New Roman"/>
          <w:sz w:val="24"/>
          <w:szCs w:val="24"/>
        </w:rPr>
        <w:t xml:space="preserve">da se tražbine Vjerovnika </w:t>
      </w:r>
      <w:r w:rsidR="00725EA3" w:rsidRPr="009238FD">
        <w:rPr>
          <w:rFonts w:ascii="Times New Roman" w:hAnsi="Times New Roman"/>
          <w:sz w:val="24"/>
          <w:szCs w:val="24"/>
        </w:rPr>
        <w:t>predstečajne nagodbe</w:t>
      </w:r>
      <w:r w:rsidRPr="009238FD">
        <w:rPr>
          <w:rFonts w:ascii="Times New Roman" w:hAnsi="Times New Roman"/>
          <w:sz w:val="24"/>
          <w:szCs w:val="24"/>
        </w:rPr>
        <w:t xml:space="preserve"> smatraju dospjelim na dan otvaranja postupka </w:t>
      </w:r>
      <w:r w:rsidR="00725EA3" w:rsidRPr="009238FD">
        <w:rPr>
          <w:rFonts w:ascii="Times New Roman" w:hAnsi="Times New Roman"/>
          <w:sz w:val="24"/>
          <w:szCs w:val="24"/>
        </w:rPr>
        <w:t>predstečajne nagodbe</w:t>
      </w:r>
      <w:r w:rsidRPr="009238FD">
        <w:rPr>
          <w:rFonts w:ascii="Times New Roman" w:hAnsi="Times New Roman"/>
          <w:sz w:val="24"/>
          <w:szCs w:val="24"/>
        </w:rPr>
        <w:t xml:space="preserve"> isključivo radi ponovnog ugovaranja rokova i načina plaćanja obveza (u skladu sa člankom 72. Zakona), a na način kako je dogovoreno </w:t>
      </w:r>
      <w:r w:rsidR="00725EA3" w:rsidRPr="009238FD">
        <w:rPr>
          <w:rFonts w:ascii="Times New Roman" w:hAnsi="Times New Roman"/>
          <w:sz w:val="24"/>
          <w:szCs w:val="24"/>
        </w:rPr>
        <w:t>ovom predstečajnom nagodbom</w:t>
      </w:r>
      <w:r w:rsidRPr="009238FD">
        <w:rPr>
          <w:rFonts w:ascii="Times New Roman" w:hAnsi="Times New Roman"/>
          <w:sz w:val="24"/>
          <w:szCs w:val="24"/>
        </w:rPr>
        <w:t>;</w:t>
      </w:r>
    </w:p>
    <w:p w:rsidR="003F421D" w:rsidRPr="009238FD" w:rsidRDefault="003F421D" w:rsidP="003F421D">
      <w:pPr>
        <w:numPr>
          <w:ilvl w:val="0"/>
          <w:numId w:val="3"/>
        </w:numPr>
        <w:suppressLineNumbers/>
        <w:tabs>
          <w:tab w:val="center" w:pos="426"/>
          <w:tab w:val="left" w:pos="720"/>
          <w:tab w:val="center" w:pos="4320"/>
          <w:tab w:val="right" w:pos="8640"/>
        </w:tabs>
        <w:suppressAutoHyphens/>
        <w:ind w:right="-64"/>
        <w:jc w:val="both"/>
        <w:rPr>
          <w:rFonts w:ascii="Times New Roman" w:hAnsi="Times New Roman"/>
          <w:sz w:val="24"/>
          <w:szCs w:val="24"/>
        </w:rPr>
      </w:pPr>
      <w:r w:rsidRPr="009238FD">
        <w:rPr>
          <w:rFonts w:ascii="Times New Roman" w:hAnsi="Times New Roman"/>
          <w:sz w:val="24"/>
          <w:szCs w:val="24"/>
        </w:rPr>
        <w:t xml:space="preserve">da se preračunavanje novčanih tražbina koje su nastale u stranoj valuti ili su vezane uz valutnu klauzulu u kunski iznos, a u skladu s odredbom članka 74. Zakona, vrši isključivo radi lakšeg utvrđivanja tražbina te raspodjele prava glasa, odnosno da se navedeno preračunavanje vrši isključivo iz procesnih razloga, te da niti Dužnik niti Vjerovnici </w:t>
      </w:r>
      <w:r w:rsidR="00725EA3" w:rsidRPr="009238FD">
        <w:rPr>
          <w:rFonts w:ascii="Times New Roman" w:hAnsi="Times New Roman"/>
          <w:sz w:val="24"/>
          <w:szCs w:val="24"/>
        </w:rPr>
        <w:t>predstečajne nagodbe</w:t>
      </w:r>
      <w:r w:rsidRPr="009238FD">
        <w:rPr>
          <w:rFonts w:ascii="Times New Roman" w:hAnsi="Times New Roman"/>
          <w:sz w:val="24"/>
          <w:szCs w:val="24"/>
        </w:rPr>
        <w:t xml:space="preserve"> nemaju volju za promjenom valute odnosno valutne klauzule tražbina koje su im priznate. Navedeno za posljedicu ima da će Dužnik ispunjavati tražbine u onoj valuti, odnosno uz onu valutnu klauzulu, kako su te tražbine Vjerovnika </w:t>
      </w:r>
      <w:r w:rsidR="00725EA3" w:rsidRPr="009238FD">
        <w:rPr>
          <w:rFonts w:ascii="Times New Roman" w:hAnsi="Times New Roman"/>
          <w:sz w:val="24"/>
          <w:szCs w:val="24"/>
        </w:rPr>
        <w:t>predstečajne nagodbe</w:t>
      </w:r>
      <w:r w:rsidRPr="009238FD">
        <w:rPr>
          <w:rFonts w:ascii="Times New Roman" w:hAnsi="Times New Roman"/>
          <w:sz w:val="24"/>
          <w:szCs w:val="24"/>
        </w:rPr>
        <w:t xml:space="preserve"> i nastale, ali vodeći se načinom i rokovima otplate iz </w:t>
      </w:r>
      <w:r w:rsidR="00725EA3" w:rsidRPr="009238FD">
        <w:rPr>
          <w:rFonts w:ascii="Times New Roman" w:hAnsi="Times New Roman"/>
          <w:sz w:val="24"/>
          <w:szCs w:val="24"/>
        </w:rPr>
        <w:t>ove predstečajne nagodbe</w:t>
      </w:r>
      <w:r w:rsidRPr="009238FD">
        <w:rPr>
          <w:rFonts w:ascii="Times New Roman" w:hAnsi="Times New Roman"/>
          <w:sz w:val="24"/>
          <w:szCs w:val="24"/>
        </w:rPr>
        <w:t xml:space="preserve">. U ovom smislu se Dužnik obvezuje voditi svoje računovodstvo na način da valuta tražbina nakon sklapanja </w:t>
      </w:r>
      <w:r w:rsidR="00725EA3" w:rsidRPr="009238FD">
        <w:rPr>
          <w:rFonts w:ascii="Times New Roman" w:hAnsi="Times New Roman"/>
          <w:sz w:val="24"/>
          <w:szCs w:val="24"/>
        </w:rPr>
        <w:t>ove predstečajne nagodbe</w:t>
      </w:r>
      <w:r w:rsidRPr="009238FD">
        <w:rPr>
          <w:rFonts w:ascii="Times New Roman" w:hAnsi="Times New Roman"/>
          <w:sz w:val="24"/>
          <w:szCs w:val="24"/>
        </w:rPr>
        <w:t xml:space="preserve"> odgovara valutama tražbina prije dana otvaranja postupka </w:t>
      </w:r>
      <w:r w:rsidR="00725EA3" w:rsidRPr="009238FD">
        <w:rPr>
          <w:rFonts w:ascii="Times New Roman" w:hAnsi="Times New Roman"/>
          <w:sz w:val="24"/>
          <w:szCs w:val="24"/>
        </w:rPr>
        <w:t>predstečajne nagodbe</w:t>
      </w:r>
      <w:r w:rsidRPr="009238FD">
        <w:rPr>
          <w:rFonts w:ascii="Times New Roman" w:hAnsi="Times New Roman"/>
          <w:sz w:val="24"/>
          <w:szCs w:val="24"/>
        </w:rPr>
        <w:t>;</w:t>
      </w:r>
    </w:p>
    <w:p w:rsidR="003F421D" w:rsidRPr="009238FD" w:rsidRDefault="003F421D" w:rsidP="003F421D">
      <w:pPr>
        <w:numPr>
          <w:ilvl w:val="0"/>
          <w:numId w:val="3"/>
        </w:numPr>
        <w:suppressLineNumbers/>
        <w:tabs>
          <w:tab w:val="center" w:pos="426"/>
          <w:tab w:val="left" w:pos="720"/>
          <w:tab w:val="center" w:pos="4320"/>
          <w:tab w:val="right" w:pos="8640"/>
        </w:tabs>
        <w:suppressAutoHyphens/>
        <w:ind w:right="-64"/>
        <w:jc w:val="both"/>
        <w:rPr>
          <w:rFonts w:ascii="Times New Roman" w:hAnsi="Times New Roman"/>
          <w:sz w:val="24"/>
          <w:szCs w:val="24"/>
        </w:rPr>
      </w:pPr>
      <w:r w:rsidRPr="009238FD">
        <w:rPr>
          <w:rFonts w:ascii="Times New Roman" w:hAnsi="Times New Roman"/>
          <w:sz w:val="24"/>
          <w:szCs w:val="24"/>
        </w:rPr>
        <w:t>da su se razlučni vjerovnici odrekli prava na odvojeno namirenje samo za potrebe ovog postupka i da njihovo odricanje od prava na odvojeno namirenje ne znači odricanje od upisanog založnog prava i/ili davanje brisovnog očitovanja;</w:t>
      </w:r>
    </w:p>
    <w:p w:rsidR="003F421D" w:rsidRPr="009238FD" w:rsidRDefault="003F421D" w:rsidP="003F421D">
      <w:pPr>
        <w:numPr>
          <w:ilvl w:val="0"/>
          <w:numId w:val="3"/>
        </w:numPr>
        <w:suppressLineNumbers/>
        <w:tabs>
          <w:tab w:val="center" w:pos="426"/>
          <w:tab w:val="left" w:pos="720"/>
          <w:tab w:val="center" w:pos="4320"/>
          <w:tab w:val="right" w:pos="8640"/>
        </w:tabs>
        <w:suppressAutoHyphens/>
        <w:ind w:right="-64"/>
        <w:jc w:val="both"/>
        <w:rPr>
          <w:rFonts w:ascii="Times New Roman" w:hAnsi="Times New Roman"/>
          <w:sz w:val="24"/>
          <w:szCs w:val="24"/>
        </w:rPr>
      </w:pPr>
      <w:r w:rsidRPr="009238FD">
        <w:rPr>
          <w:rFonts w:ascii="Times New Roman" w:hAnsi="Times New Roman"/>
          <w:sz w:val="24"/>
          <w:szCs w:val="24"/>
        </w:rPr>
        <w:t xml:space="preserve">da sva založna prava koje Vjerovnici </w:t>
      </w:r>
      <w:r w:rsidR="00725EA3" w:rsidRPr="009238FD">
        <w:rPr>
          <w:rFonts w:ascii="Times New Roman" w:hAnsi="Times New Roman"/>
          <w:sz w:val="24"/>
          <w:szCs w:val="24"/>
        </w:rPr>
        <w:t>predstečajne nagodbe</w:t>
      </w:r>
      <w:r w:rsidRPr="009238FD">
        <w:rPr>
          <w:rFonts w:ascii="Times New Roman" w:hAnsi="Times New Roman"/>
          <w:sz w:val="24"/>
          <w:szCs w:val="24"/>
        </w:rPr>
        <w:t xml:space="preserve"> imaju upisana u javnim upisnicima, ostaju i nadalje upisana u javnim upisnicima i osiguravaju tražbine založnih vjerovnika u skladu s odredbama </w:t>
      </w:r>
      <w:r w:rsidR="00725EA3" w:rsidRPr="009238FD">
        <w:rPr>
          <w:rFonts w:ascii="Times New Roman" w:hAnsi="Times New Roman"/>
          <w:sz w:val="24"/>
          <w:szCs w:val="24"/>
        </w:rPr>
        <w:t>ove predstečajne nagodbe</w:t>
      </w:r>
      <w:r w:rsidRPr="009238FD">
        <w:rPr>
          <w:rFonts w:ascii="Times New Roman" w:hAnsi="Times New Roman"/>
          <w:sz w:val="24"/>
          <w:szCs w:val="24"/>
        </w:rPr>
        <w:t>;</w:t>
      </w:r>
    </w:p>
    <w:p w:rsidR="003F421D" w:rsidRPr="009238FD" w:rsidRDefault="003F421D" w:rsidP="003F421D">
      <w:pPr>
        <w:numPr>
          <w:ilvl w:val="0"/>
          <w:numId w:val="3"/>
        </w:numPr>
        <w:suppressLineNumbers/>
        <w:tabs>
          <w:tab w:val="center" w:pos="426"/>
          <w:tab w:val="left" w:pos="720"/>
          <w:tab w:val="center" w:pos="4320"/>
          <w:tab w:val="right" w:pos="8640"/>
        </w:tabs>
        <w:suppressAutoHyphens/>
        <w:ind w:right="-64"/>
        <w:jc w:val="both"/>
        <w:rPr>
          <w:rFonts w:ascii="Times New Roman" w:hAnsi="Times New Roman"/>
          <w:sz w:val="24"/>
          <w:szCs w:val="24"/>
        </w:rPr>
      </w:pPr>
      <w:r w:rsidRPr="009238FD">
        <w:rPr>
          <w:rFonts w:ascii="Times New Roman" w:hAnsi="Times New Roman"/>
          <w:sz w:val="24"/>
          <w:szCs w:val="24"/>
        </w:rPr>
        <w:t xml:space="preserve">Vjerovnici predstečajne nagodbe i njihove utvrđene tražbine namirivat će se, svaki pojedinačno, sukladno odredbama </w:t>
      </w:r>
      <w:r w:rsidR="00725EA3" w:rsidRPr="009238FD">
        <w:rPr>
          <w:rFonts w:ascii="Times New Roman" w:hAnsi="Times New Roman"/>
          <w:sz w:val="24"/>
          <w:szCs w:val="24"/>
        </w:rPr>
        <w:t>ove predstečajne nagodbe</w:t>
      </w:r>
      <w:r w:rsidRPr="009238FD">
        <w:rPr>
          <w:rFonts w:ascii="Times New Roman" w:hAnsi="Times New Roman"/>
          <w:sz w:val="24"/>
          <w:szCs w:val="24"/>
        </w:rPr>
        <w:t>. O</w:t>
      </w:r>
      <w:r w:rsidR="00725EA3" w:rsidRPr="009238FD">
        <w:rPr>
          <w:rFonts w:ascii="Times New Roman" w:hAnsi="Times New Roman"/>
          <w:sz w:val="24"/>
          <w:szCs w:val="24"/>
        </w:rPr>
        <w:t>vom predstečajnom nagodbom</w:t>
      </w:r>
      <w:r w:rsidRPr="009238FD">
        <w:rPr>
          <w:rFonts w:ascii="Times New Roman" w:hAnsi="Times New Roman"/>
          <w:sz w:val="24"/>
          <w:szCs w:val="24"/>
        </w:rPr>
        <w:t>, Dužnik preuzima i određene obveze prema svim vjerovnicima na provedbu određenih mjera, odnosno poduzimanje određenih poslova.</w:t>
      </w:r>
    </w:p>
    <w:p w:rsidR="003F421D" w:rsidRPr="009238FD" w:rsidRDefault="003F421D" w:rsidP="003F421D">
      <w:pPr>
        <w:tabs>
          <w:tab w:val="center" w:pos="426"/>
          <w:tab w:val="center" w:pos="4536"/>
          <w:tab w:val="right" w:pos="9072"/>
        </w:tabs>
        <w:spacing w:after="0" w:line="240" w:lineRule="auto"/>
        <w:ind w:right="-64"/>
        <w:jc w:val="both"/>
        <w:rPr>
          <w:rFonts w:ascii="Times New Roman" w:hAnsi="Times New Roman"/>
          <w:sz w:val="24"/>
          <w:szCs w:val="24"/>
        </w:rPr>
      </w:pPr>
      <w:r w:rsidRPr="009238FD">
        <w:rPr>
          <w:rFonts w:ascii="Times New Roman" w:hAnsi="Times New Roman"/>
          <w:sz w:val="24"/>
          <w:szCs w:val="24"/>
        </w:rPr>
        <w:t>3.1 Obveze Dužnika prema svim vjerovnicima i posebne obveze Dužnika</w:t>
      </w:r>
    </w:p>
    <w:p w:rsidR="003F421D" w:rsidRPr="009238FD" w:rsidRDefault="003F421D" w:rsidP="003F421D">
      <w:pPr>
        <w:tabs>
          <w:tab w:val="center" w:pos="426"/>
          <w:tab w:val="center" w:pos="4536"/>
          <w:tab w:val="right" w:pos="9072"/>
        </w:tabs>
        <w:spacing w:after="0" w:line="240" w:lineRule="auto"/>
        <w:ind w:right="-64"/>
        <w:jc w:val="both"/>
        <w:rPr>
          <w:rFonts w:ascii="Times New Roman" w:hAnsi="Times New Roman"/>
          <w:sz w:val="24"/>
          <w:szCs w:val="24"/>
          <w:u w:val="single"/>
        </w:rPr>
      </w:pPr>
    </w:p>
    <w:p w:rsidR="003F421D" w:rsidRPr="009238FD" w:rsidRDefault="003F421D" w:rsidP="003F421D">
      <w:pPr>
        <w:numPr>
          <w:ilvl w:val="0"/>
          <w:numId w:val="2"/>
        </w:numPr>
        <w:suppressLineNumbers/>
        <w:tabs>
          <w:tab w:val="center" w:pos="426"/>
          <w:tab w:val="left" w:pos="720"/>
          <w:tab w:val="center" w:pos="4320"/>
          <w:tab w:val="right" w:pos="8640"/>
        </w:tabs>
        <w:suppressAutoHyphens/>
        <w:spacing w:after="240"/>
        <w:ind w:right="-62" w:hanging="425"/>
        <w:jc w:val="both"/>
        <w:rPr>
          <w:rFonts w:ascii="Times New Roman" w:hAnsi="Times New Roman"/>
          <w:sz w:val="24"/>
          <w:szCs w:val="24"/>
        </w:rPr>
      </w:pPr>
      <w:r w:rsidRPr="009238FD">
        <w:rPr>
          <w:rFonts w:ascii="Times New Roman" w:hAnsi="Times New Roman"/>
          <w:sz w:val="24"/>
          <w:szCs w:val="24"/>
        </w:rPr>
        <w:t xml:space="preserve">Dužnik se u poslovanju, a posebno u slučaju potrebe za novim zaduženjem, obvezuje postupati s pažnjom dobrog gospodarstvenika, poduzimajući radnje i poslove u interesu Dužnika, te postupajući pritom s dužnom pažnjom prema obvezama preuzetim </w:t>
      </w:r>
      <w:r w:rsidR="00725EA3" w:rsidRPr="009238FD">
        <w:rPr>
          <w:rFonts w:ascii="Times New Roman" w:hAnsi="Times New Roman"/>
          <w:sz w:val="24"/>
          <w:szCs w:val="24"/>
        </w:rPr>
        <w:t>predstečajnom nagodbom</w:t>
      </w:r>
      <w:r w:rsidRPr="009238FD">
        <w:rPr>
          <w:rFonts w:ascii="Times New Roman" w:hAnsi="Times New Roman"/>
          <w:sz w:val="24"/>
          <w:szCs w:val="24"/>
        </w:rPr>
        <w:t>.</w:t>
      </w:r>
    </w:p>
    <w:p w:rsidR="003F421D" w:rsidRPr="009238FD" w:rsidRDefault="003F421D" w:rsidP="003F421D">
      <w:pPr>
        <w:numPr>
          <w:ilvl w:val="0"/>
          <w:numId w:val="2"/>
        </w:numPr>
        <w:suppressLineNumbers/>
        <w:tabs>
          <w:tab w:val="left" w:pos="340"/>
          <w:tab w:val="center" w:pos="426"/>
          <w:tab w:val="left" w:pos="720"/>
          <w:tab w:val="center" w:pos="4320"/>
          <w:tab w:val="right" w:pos="8640"/>
        </w:tabs>
        <w:suppressAutoHyphens/>
        <w:ind w:right="-64" w:hanging="426"/>
        <w:jc w:val="both"/>
        <w:rPr>
          <w:rFonts w:ascii="Times New Roman" w:hAnsi="Times New Roman"/>
          <w:sz w:val="24"/>
          <w:szCs w:val="24"/>
        </w:rPr>
      </w:pPr>
      <w:r w:rsidRPr="009238FD">
        <w:rPr>
          <w:rFonts w:ascii="Times New Roman" w:hAnsi="Times New Roman"/>
          <w:sz w:val="24"/>
          <w:szCs w:val="24"/>
        </w:rPr>
        <w:lastRenderedPageBreak/>
        <w:t xml:space="preserve">Dužnik se obvezuje na poziv Vjerovnika ove </w:t>
      </w:r>
      <w:r w:rsidR="00725EA3" w:rsidRPr="009238FD">
        <w:rPr>
          <w:rFonts w:ascii="Times New Roman" w:hAnsi="Times New Roman"/>
          <w:sz w:val="24"/>
          <w:szCs w:val="24"/>
        </w:rPr>
        <w:t>predstečajne nagodbe</w:t>
      </w:r>
      <w:r w:rsidRPr="009238FD">
        <w:rPr>
          <w:rFonts w:ascii="Times New Roman" w:hAnsi="Times New Roman"/>
          <w:sz w:val="24"/>
          <w:szCs w:val="24"/>
        </w:rPr>
        <w:t xml:space="preserve"> omogućiti svim vjerovnicima koji su na dan otvaranja ovog postupka predstečajne nagodbe imali zasnovano založno pravo, obnovu upisa založnog prava o trošku Dužnika, na način da založni vjerovnici u svakom trenutku  imaju upisana založna prava koja im omogućavaju jednaku poziciju i prava u bilo kojem vremenu  trajanja </w:t>
      </w:r>
      <w:r w:rsidR="00725EA3" w:rsidRPr="009238FD">
        <w:rPr>
          <w:rFonts w:ascii="Times New Roman" w:hAnsi="Times New Roman"/>
          <w:sz w:val="24"/>
          <w:szCs w:val="24"/>
        </w:rPr>
        <w:t>ove predstečajne nagodbe</w:t>
      </w:r>
      <w:r w:rsidRPr="009238FD">
        <w:rPr>
          <w:rFonts w:ascii="Times New Roman" w:hAnsi="Times New Roman"/>
          <w:sz w:val="24"/>
          <w:szCs w:val="24"/>
        </w:rPr>
        <w:t xml:space="preserve"> s onom pozicijom i pravima koja je pojedini založni vjerovnik imao na dan otvaranja postupka predstečajne nagodbe, misleći primarno na prednosni red i osigurani iznos, ali  ne ograničavajući se samo na to. U tom smislu, Dužnik je dužan omogućiti obnovu založnih prava  upisanih temeljem sporazuma o osiguranju stjecanjem založnog prava i neposrednom provedbom ovrhe (dalje u tekstu: sporazum) i/ili radi osiguranja mjenice kojima se osiguravaju pojedine tražbine Vjerovnika </w:t>
      </w:r>
      <w:r w:rsidR="00725EA3" w:rsidRPr="009238FD">
        <w:rPr>
          <w:rFonts w:ascii="Times New Roman" w:hAnsi="Times New Roman"/>
          <w:sz w:val="24"/>
          <w:szCs w:val="24"/>
        </w:rPr>
        <w:t>predstečajne nagodbe</w:t>
      </w:r>
      <w:r w:rsidRPr="009238FD">
        <w:rPr>
          <w:rFonts w:ascii="Times New Roman" w:hAnsi="Times New Roman"/>
          <w:sz w:val="24"/>
          <w:szCs w:val="24"/>
        </w:rPr>
        <w:t xml:space="preserve"> i to najkasnije u roku 30 dana prije isteka određene hipotekarne mjenice i/ili Sporazuma, a ukoliko je za vrijeme trajanja postupka </w:t>
      </w:r>
      <w:r w:rsidR="00725EA3" w:rsidRPr="009238FD">
        <w:rPr>
          <w:rFonts w:ascii="Times New Roman" w:hAnsi="Times New Roman"/>
          <w:sz w:val="24"/>
          <w:szCs w:val="24"/>
        </w:rPr>
        <w:t>predstečajne nagodbe</w:t>
      </w:r>
      <w:r w:rsidRPr="009238FD">
        <w:rPr>
          <w:rFonts w:ascii="Times New Roman" w:hAnsi="Times New Roman"/>
          <w:sz w:val="24"/>
          <w:szCs w:val="24"/>
        </w:rPr>
        <w:t xml:space="preserve"> došlo do isteka određenih hipotekarnih mjenica i/ili Sporazuma, onda najkasnije u roku od 30 dana od dana sklapanja </w:t>
      </w:r>
      <w:r w:rsidR="00725EA3" w:rsidRPr="009238FD">
        <w:rPr>
          <w:rFonts w:ascii="Times New Roman" w:hAnsi="Times New Roman"/>
          <w:sz w:val="24"/>
          <w:szCs w:val="24"/>
        </w:rPr>
        <w:t>ove predstečajne nagodbe</w:t>
      </w:r>
      <w:r w:rsidRPr="009238FD">
        <w:rPr>
          <w:rFonts w:ascii="Times New Roman" w:hAnsi="Times New Roman"/>
          <w:sz w:val="24"/>
          <w:szCs w:val="24"/>
        </w:rPr>
        <w:t xml:space="preserve"> pred nadležnim Trgovačkim sudom. </w:t>
      </w:r>
    </w:p>
    <w:p w:rsidR="003F421D" w:rsidRPr="009238FD" w:rsidRDefault="003F421D" w:rsidP="003F421D">
      <w:pPr>
        <w:numPr>
          <w:ilvl w:val="0"/>
          <w:numId w:val="2"/>
        </w:numPr>
        <w:suppressLineNumbers/>
        <w:tabs>
          <w:tab w:val="center" w:pos="426"/>
          <w:tab w:val="left" w:pos="720"/>
          <w:tab w:val="center" w:pos="4320"/>
          <w:tab w:val="right" w:pos="8640"/>
        </w:tabs>
        <w:suppressAutoHyphens/>
        <w:spacing w:after="240"/>
        <w:ind w:right="-62" w:hanging="425"/>
        <w:jc w:val="both"/>
        <w:rPr>
          <w:rFonts w:ascii="Times New Roman" w:hAnsi="Times New Roman"/>
          <w:sz w:val="24"/>
          <w:szCs w:val="24"/>
        </w:rPr>
      </w:pPr>
      <w:r w:rsidRPr="009238FD">
        <w:rPr>
          <w:rFonts w:ascii="Times New Roman" w:hAnsi="Times New Roman"/>
          <w:sz w:val="24"/>
          <w:szCs w:val="24"/>
        </w:rPr>
        <w:t xml:space="preserve">Ako bilo koji iznos iz </w:t>
      </w:r>
      <w:r w:rsidR="00725EA3" w:rsidRPr="009238FD">
        <w:rPr>
          <w:rFonts w:ascii="Times New Roman" w:hAnsi="Times New Roman"/>
          <w:sz w:val="24"/>
          <w:szCs w:val="24"/>
        </w:rPr>
        <w:t>ove predstečajne nagodbe</w:t>
      </w:r>
      <w:r w:rsidRPr="009238FD">
        <w:rPr>
          <w:rFonts w:ascii="Times New Roman" w:hAnsi="Times New Roman"/>
          <w:sz w:val="24"/>
          <w:szCs w:val="24"/>
        </w:rPr>
        <w:t xml:space="preserve"> dospijeva na naplatu na neradni dan, Dužnik je u obvezi isti iznos podmiriti na prvi sljedeći radni dan.</w:t>
      </w:r>
    </w:p>
    <w:p w:rsidR="003F421D" w:rsidRPr="009238FD" w:rsidRDefault="003F421D" w:rsidP="003F421D">
      <w:pPr>
        <w:numPr>
          <w:ilvl w:val="0"/>
          <w:numId w:val="2"/>
        </w:numPr>
        <w:suppressLineNumbers/>
        <w:tabs>
          <w:tab w:val="center" w:pos="426"/>
          <w:tab w:val="left" w:pos="720"/>
          <w:tab w:val="center" w:pos="4320"/>
          <w:tab w:val="right" w:pos="8640"/>
        </w:tabs>
        <w:suppressAutoHyphens/>
        <w:spacing w:after="240"/>
        <w:ind w:right="-62" w:hanging="425"/>
        <w:jc w:val="both"/>
        <w:rPr>
          <w:rFonts w:ascii="Times New Roman" w:hAnsi="Times New Roman"/>
          <w:sz w:val="24"/>
          <w:szCs w:val="24"/>
        </w:rPr>
      </w:pPr>
      <w:r w:rsidRPr="009238FD">
        <w:rPr>
          <w:rFonts w:ascii="Times New Roman" w:hAnsi="Times New Roman"/>
          <w:sz w:val="24"/>
          <w:szCs w:val="24"/>
        </w:rPr>
        <w:t xml:space="preserve">Ako Dužnik zakasni s isplatom pojedine rate/anuiteta u odnosu na rokove određene </w:t>
      </w:r>
      <w:r w:rsidR="00725EA3" w:rsidRPr="009238FD">
        <w:rPr>
          <w:rFonts w:ascii="Times New Roman" w:hAnsi="Times New Roman"/>
          <w:sz w:val="24"/>
          <w:szCs w:val="24"/>
        </w:rPr>
        <w:t>ovom predstečajnom nagodbom</w:t>
      </w:r>
      <w:r w:rsidRPr="009238FD">
        <w:rPr>
          <w:rFonts w:ascii="Times New Roman" w:hAnsi="Times New Roman"/>
          <w:sz w:val="24"/>
          <w:szCs w:val="24"/>
        </w:rPr>
        <w:t xml:space="preserve">, duguje Vjerovnicima iz </w:t>
      </w:r>
      <w:r w:rsidR="00725EA3" w:rsidRPr="009238FD">
        <w:rPr>
          <w:rFonts w:ascii="Times New Roman" w:hAnsi="Times New Roman"/>
          <w:sz w:val="24"/>
          <w:szCs w:val="24"/>
        </w:rPr>
        <w:t>ove predstečajne nagodbe</w:t>
      </w:r>
      <w:r w:rsidRPr="009238FD">
        <w:rPr>
          <w:rFonts w:ascii="Times New Roman" w:hAnsi="Times New Roman"/>
          <w:sz w:val="24"/>
          <w:szCs w:val="24"/>
        </w:rPr>
        <w:t xml:space="preserve"> zakonsku zateznu kamatu, u mjeri u kojoj je to dozvoljeno mjerodavnim propisima, kamatu po stopi određenoj za odnose između trgovaca, za razdoblje od dospijeća istog do isplate, a tako obračunata kamata na naplatu dospijeva posljednjeg dana svakog kvartalnog razdoblja.</w:t>
      </w:r>
    </w:p>
    <w:p w:rsidR="003F421D" w:rsidRPr="009238FD" w:rsidRDefault="007E39B9" w:rsidP="007E39B9">
      <w:pPr>
        <w:numPr>
          <w:ilvl w:val="0"/>
          <w:numId w:val="2"/>
        </w:numPr>
        <w:suppressLineNumbers/>
        <w:tabs>
          <w:tab w:val="center" w:pos="426"/>
          <w:tab w:val="left" w:pos="720"/>
          <w:tab w:val="center" w:pos="4320"/>
          <w:tab w:val="right" w:pos="8640"/>
        </w:tabs>
        <w:suppressAutoHyphens/>
        <w:spacing w:after="240"/>
        <w:ind w:right="-62" w:hanging="425"/>
        <w:jc w:val="both"/>
        <w:rPr>
          <w:rFonts w:ascii="Times New Roman" w:hAnsi="Times New Roman"/>
          <w:sz w:val="24"/>
          <w:szCs w:val="24"/>
        </w:rPr>
      </w:pPr>
      <w:r w:rsidRPr="009238FD">
        <w:rPr>
          <w:rFonts w:ascii="Times New Roman" w:hAnsi="Times New Roman"/>
          <w:sz w:val="24"/>
          <w:szCs w:val="24"/>
        </w:rPr>
        <w:t>Dužnik ovime izjavljuje kako tražbine radnika koje se po čl. 3. st. 1. točki 13. smatraju prioritetnim tražbinama te ostale tražbine radnika prema Dužniku na dan 20.02.2015. godine iznose HRK 213.734</w:t>
      </w:r>
      <w:r w:rsidR="00E92F1D" w:rsidRPr="009238FD">
        <w:rPr>
          <w:rFonts w:ascii="Times New Roman" w:hAnsi="Times New Roman"/>
          <w:sz w:val="24"/>
          <w:szCs w:val="24"/>
        </w:rPr>
        <w:t>,37</w:t>
      </w:r>
      <w:r w:rsidRPr="009238FD">
        <w:rPr>
          <w:rFonts w:ascii="Times New Roman" w:hAnsi="Times New Roman"/>
          <w:sz w:val="24"/>
          <w:szCs w:val="24"/>
        </w:rPr>
        <w:t xml:space="preserve"> te izjavljuje kako sklapanje </w:t>
      </w:r>
      <w:r w:rsidR="00725EA3" w:rsidRPr="009238FD">
        <w:rPr>
          <w:rFonts w:ascii="Times New Roman" w:hAnsi="Times New Roman"/>
          <w:sz w:val="24"/>
          <w:szCs w:val="24"/>
        </w:rPr>
        <w:t>ove predstečajne nagodbe</w:t>
      </w:r>
      <w:r w:rsidRPr="009238FD">
        <w:rPr>
          <w:rFonts w:ascii="Times New Roman" w:hAnsi="Times New Roman"/>
          <w:sz w:val="24"/>
          <w:szCs w:val="24"/>
        </w:rPr>
        <w:t xml:space="preserve"> neće imati utjecaja na tražbine radnika.  </w:t>
      </w:r>
      <w:r w:rsidR="003F421D" w:rsidRPr="009238FD">
        <w:rPr>
          <w:rFonts w:ascii="Times New Roman" w:hAnsi="Times New Roman"/>
          <w:sz w:val="24"/>
          <w:szCs w:val="24"/>
        </w:rPr>
        <w:t xml:space="preserve">  </w:t>
      </w:r>
    </w:p>
    <w:p w:rsidR="003F421D" w:rsidRPr="009238FD" w:rsidRDefault="003F421D" w:rsidP="003F421D">
      <w:pPr>
        <w:numPr>
          <w:ilvl w:val="0"/>
          <w:numId w:val="2"/>
        </w:numPr>
        <w:suppressLineNumbers/>
        <w:tabs>
          <w:tab w:val="center" w:pos="426"/>
          <w:tab w:val="left" w:pos="720"/>
          <w:tab w:val="center" w:pos="4320"/>
          <w:tab w:val="right" w:pos="8640"/>
        </w:tabs>
        <w:suppressAutoHyphens/>
        <w:spacing w:after="240"/>
        <w:ind w:right="-62" w:hanging="425"/>
        <w:jc w:val="both"/>
        <w:rPr>
          <w:rFonts w:ascii="Times New Roman" w:hAnsi="Times New Roman"/>
          <w:sz w:val="24"/>
          <w:szCs w:val="24"/>
        </w:rPr>
      </w:pPr>
      <w:r w:rsidRPr="009238FD">
        <w:rPr>
          <w:rFonts w:ascii="Times New Roman" w:hAnsi="Times New Roman"/>
          <w:sz w:val="24"/>
          <w:szCs w:val="24"/>
        </w:rPr>
        <w:t xml:space="preserve">Dužnik se obvezuje Vjerovnike predstečajne nagodbe obavještavati kvartalno o ispunjavanju plana predstečajne nagodbe, sukladno Zakonu o financijskom poslovanju i predstečajnoj nagodbi. Predmetnu obavijest Dužnik se obvezuje objaviti na prikladan način (Internet stranice FINA-e, javni tisak ili vlastita Internet stranica) i to u roku od </w:t>
      </w:r>
      <w:r w:rsidR="00BC67ED" w:rsidRPr="009238FD">
        <w:rPr>
          <w:rFonts w:ascii="Times New Roman" w:hAnsi="Times New Roman"/>
          <w:sz w:val="24"/>
          <w:szCs w:val="24"/>
        </w:rPr>
        <w:t xml:space="preserve">45 </w:t>
      </w:r>
      <w:r w:rsidRPr="009238FD">
        <w:rPr>
          <w:rFonts w:ascii="Times New Roman" w:hAnsi="Times New Roman"/>
          <w:sz w:val="24"/>
          <w:szCs w:val="24"/>
        </w:rPr>
        <w:t>dana od dana dovršetka kvartala. Dužnik nije u obvezi podnositi zasebno godišnje izvješće već je u sklopu godišnjeg izvješća uprave obvezan podnijeti i izvješće o ispunjavanju plana predstečajne nagodbe na godišnjoj razini.</w:t>
      </w:r>
    </w:p>
    <w:p w:rsidR="00F152DA" w:rsidRPr="009238FD" w:rsidRDefault="003F421D" w:rsidP="007E39B9">
      <w:pPr>
        <w:numPr>
          <w:ilvl w:val="0"/>
          <w:numId w:val="2"/>
        </w:numPr>
        <w:suppressLineNumbers/>
        <w:tabs>
          <w:tab w:val="center" w:pos="426"/>
          <w:tab w:val="left" w:pos="720"/>
          <w:tab w:val="center" w:pos="4320"/>
          <w:tab w:val="right" w:pos="8640"/>
        </w:tabs>
        <w:suppressAutoHyphens/>
        <w:spacing w:after="100" w:afterAutospacing="1"/>
        <w:ind w:right="-62" w:hanging="425"/>
        <w:jc w:val="both"/>
        <w:rPr>
          <w:rFonts w:ascii="Times New Roman" w:hAnsi="Times New Roman"/>
          <w:sz w:val="24"/>
          <w:szCs w:val="24"/>
        </w:rPr>
      </w:pPr>
      <w:r w:rsidRPr="009238FD">
        <w:rPr>
          <w:rFonts w:ascii="Times New Roman" w:hAnsi="Times New Roman"/>
          <w:sz w:val="24"/>
          <w:szCs w:val="24"/>
        </w:rPr>
        <w:lastRenderedPageBreak/>
        <w:t xml:space="preserve">Vjerovnici predstečajne nagodbe su suglasni da Dužnik može prodavati imovinu u svojem vlasništvu, po fair tržišnoj vrijednosti, a koja imovina je založena u korist određenih vjerovnika. Nadalje, Vjerovnici predstečajne nagodbe su suglasni da Dužnik iz tako postignute kupoprodajne cijene prvo namiri tražbine koje su osigurane založnim pravom na konkretnoj imovini Dužnika, i to onim redom kako su založna prava upisana odnosno stečena. Ako ne bude dovoljno sredstava iz postignute kupoprodajne cijene konkretnog predmeta prodaje za namirenje svih vjerovnika koji imaju upisano založno pravo na toj konkretnoj imovini, namiriti će se samo oni vjerovnici za čije namirenje (a po redu prvenstva upisanog založnog prava) ima dovoljno sredstava unutar postignute kupoprodajne cijene. U slučaju takve prodaje, razlučni vjerovnici koji su dali izjavu o odricanju od prava na odvojeno namirenje obvezuju se po pozivu Dužnika izdati brisovno očitovanje za upisana založna prava, a ako je postupak kupoprodaje proveden u skladu s odredbom ovog članka, odnosno odredbama </w:t>
      </w:r>
      <w:r w:rsidR="00725EA3" w:rsidRPr="009238FD">
        <w:rPr>
          <w:rFonts w:ascii="Times New Roman" w:hAnsi="Times New Roman"/>
          <w:sz w:val="24"/>
          <w:szCs w:val="24"/>
        </w:rPr>
        <w:t>ove predstečajne nagodbe</w:t>
      </w:r>
      <w:r w:rsidRPr="009238FD">
        <w:rPr>
          <w:rFonts w:ascii="Times New Roman" w:hAnsi="Times New Roman"/>
          <w:sz w:val="24"/>
          <w:szCs w:val="24"/>
        </w:rPr>
        <w:t>. U slučaju da razlučni vjerovnik nije dao izjavu o odricanju od prava na odvojeno namirenje, Dužnik se obvezuje od takvog razlučnog vjerovnika ishoditi brisovno očitovanje nakon što takvom razlučnom vjerovniku bude uplaćen dio kupoprodajne cijene koji se odnosi na tražbine tog razlučnog vjerovnika koje su osigurane založnim pravom na konkretnoj imovini, vodeći se pri tome načelom da će se razlučni vjerovnici namirivati onim redoslijedom kojim su upisana njihova založna prava i da će se namiriti za svoje tražbine u onoj mjeri i samo ukoliko to bude dozvoljavala kupoprodajna cijena, koja mora biti fair tržišna vrijednost imovine koja se prodaje.</w:t>
      </w:r>
      <w:r w:rsidR="00F152DA" w:rsidRPr="009238FD">
        <w:rPr>
          <w:rFonts w:ascii="Times New Roman" w:hAnsi="Times New Roman"/>
          <w:sz w:val="24"/>
          <w:szCs w:val="24"/>
        </w:rPr>
        <w:t xml:space="preserve"> </w:t>
      </w:r>
    </w:p>
    <w:p w:rsidR="003F421D" w:rsidRPr="009238FD" w:rsidRDefault="003F421D" w:rsidP="00F152DA">
      <w:pPr>
        <w:suppressLineNumbers/>
        <w:tabs>
          <w:tab w:val="center" w:pos="426"/>
          <w:tab w:val="left" w:pos="720"/>
          <w:tab w:val="center" w:pos="4320"/>
          <w:tab w:val="right" w:pos="8640"/>
        </w:tabs>
        <w:suppressAutoHyphens/>
        <w:spacing w:after="100" w:afterAutospacing="1"/>
        <w:ind w:left="380" w:right="-62"/>
        <w:jc w:val="both"/>
        <w:rPr>
          <w:rFonts w:ascii="Times New Roman" w:hAnsi="Times New Roman"/>
          <w:sz w:val="24"/>
          <w:szCs w:val="24"/>
        </w:rPr>
      </w:pPr>
      <w:r w:rsidRPr="009238FD">
        <w:rPr>
          <w:rFonts w:ascii="Times New Roman" w:hAnsi="Times New Roman"/>
          <w:sz w:val="24"/>
          <w:szCs w:val="24"/>
        </w:rPr>
        <w:t>3.2 Način namirenja Vjerovnika</w:t>
      </w:r>
    </w:p>
    <w:p w:rsidR="004D67C0" w:rsidRPr="009238FD" w:rsidRDefault="007E39B9" w:rsidP="003F421D">
      <w:pPr>
        <w:numPr>
          <w:ilvl w:val="0"/>
          <w:numId w:val="2"/>
        </w:numPr>
        <w:suppressLineNumbers/>
        <w:tabs>
          <w:tab w:val="left" w:pos="340"/>
          <w:tab w:val="center" w:pos="426"/>
          <w:tab w:val="left" w:pos="720"/>
          <w:tab w:val="center" w:pos="4320"/>
          <w:tab w:val="right" w:pos="8640"/>
        </w:tabs>
        <w:suppressAutoHyphens/>
        <w:ind w:right="-64" w:hanging="426"/>
        <w:jc w:val="both"/>
        <w:rPr>
          <w:rFonts w:ascii="Times New Roman" w:hAnsi="Times New Roman"/>
          <w:sz w:val="24"/>
          <w:szCs w:val="24"/>
        </w:rPr>
      </w:pPr>
      <w:r w:rsidRPr="009238FD">
        <w:rPr>
          <w:rFonts w:ascii="Times New Roman" w:hAnsi="Times New Roman"/>
          <w:sz w:val="24"/>
          <w:szCs w:val="24"/>
        </w:rPr>
        <w:t xml:space="preserve">Tražbina svakog pojedinog vjerovnika </w:t>
      </w:r>
      <w:r w:rsidR="00725EA3" w:rsidRPr="009238FD">
        <w:rPr>
          <w:rFonts w:ascii="Times New Roman" w:hAnsi="Times New Roman"/>
          <w:sz w:val="24"/>
          <w:szCs w:val="24"/>
        </w:rPr>
        <w:t>u predstečajnoj nagodbi</w:t>
      </w:r>
      <w:r w:rsidRPr="009238FD">
        <w:rPr>
          <w:rFonts w:ascii="Times New Roman" w:hAnsi="Times New Roman"/>
          <w:sz w:val="24"/>
          <w:szCs w:val="24"/>
        </w:rPr>
        <w:t>, namirit će se na sljedeći način, a u skladu s Planom financijskog restrukturiranja predanim od strane Dužnika u postupku predstečajne nagodbe</w:t>
      </w:r>
      <w:r w:rsidR="004D67C0" w:rsidRPr="009238FD">
        <w:rPr>
          <w:rFonts w:ascii="Times New Roman" w:hAnsi="Times New Roman"/>
          <w:sz w:val="24"/>
          <w:szCs w:val="24"/>
        </w:rPr>
        <w:t>.</w:t>
      </w:r>
    </w:p>
    <w:p w:rsidR="004D67C0" w:rsidRPr="009238FD" w:rsidRDefault="004D67C0" w:rsidP="004D67C0">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u w:val="single"/>
        </w:rPr>
      </w:pPr>
      <w:r w:rsidRPr="009238FD">
        <w:rPr>
          <w:rFonts w:ascii="Times New Roman" w:hAnsi="Times New Roman"/>
          <w:sz w:val="24"/>
          <w:szCs w:val="24"/>
          <w:u w:val="single"/>
        </w:rPr>
        <w:t>Vjerovnici 1. skupine: JAVNA UPRAVA I TRGOVAČKA DRUŠTVA U VLASNIŠTVU RH - NEOSIGURANE TRAŽBINE</w:t>
      </w:r>
    </w:p>
    <w:p w:rsidR="004D67C0" w:rsidRPr="009238FD" w:rsidRDefault="004D67C0" w:rsidP="004D67C0">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rPr>
      </w:pPr>
      <w:r w:rsidRPr="009238FD">
        <w:rPr>
          <w:rFonts w:ascii="Times New Roman" w:hAnsi="Times New Roman"/>
          <w:sz w:val="24"/>
          <w:szCs w:val="24"/>
        </w:rPr>
        <w:t>Detalji ponude dužnika vjerovnicima o načinu, rokovima i uvjetima namirenja tražbina prema kategorijama tražbina i grupama vjerovnika su navedeni u nastavku.</w:t>
      </w:r>
    </w:p>
    <w:p w:rsidR="004D67C0" w:rsidRPr="009238FD" w:rsidRDefault="004D67C0" w:rsidP="004D67C0">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rPr>
      </w:pPr>
      <w:r w:rsidRPr="009238FD">
        <w:rPr>
          <w:rFonts w:ascii="Times New Roman" w:hAnsi="Times New Roman"/>
          <w:sz w:val="24"/>
          <w:szCs w:val="24"/>
        </w:rPr>
        <w:t>Utvrđene tražbine:</w:t>
      </w:r>
    </w:p>
    <w:tbl>
      <w:tblPr>
        <w:tblW w:w="5000" w:type="pct"/>
        <w:tblLook w:val="04A0" w:firstRow="1" w:lastRow="0" w:firstColumn="1" w:lastColumn="0" w:noHBand="0" w:noVBand="1"/>
      </w:tblPr>
      <w:tblGrid>
        <w:gridCol w:w="816"/>
        <w:gridCol w:w="1736"/>
        <w:gridCol w:w="3989"/>
        <w:gridCol w:w="1443"/>
        <w:gridCol w:w="222"/>
        <w:gridCol w:w="1176"/>
        <w:gridCol w:w="1470"/>
        <w:gridCol w:w="222"/>
        <w:gridCol w:w="1270"/>
        <w:gridCol w:w="1874"/>
      </w:tblGrid>
      <w:tr w:rsidR="00893915" w:rsidRPr="009238FD" w:rsidTr="00F54451">
        <w:trPr>
          <w:cantSplit/>
          <w:trHeight w:val="301"/>
          <w:tblHeader/>
        </w:trPr>
        <w:tc>
          <w:tcPr>
            <w:tcW w:w="2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75F8" w:rsidRPr="009238FD" w:rsidRDefault="00ED75F8" w:rsidP="0043508D">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R.Br.</w:t>
            </w:r>
          </w:p>
        </w:tc>
        <w:tc>
          <w:tcPr>
            <w:tcW w:w="526" w:type="pct"/>
            <w:tcBorders>
              <w:top w:val="single" w:sz="4" w:space="0" w:color="auto"/>
              <w:left w:val="nil"/>
              <w:bottom w:val="single" w:sz="4" w:space="0" w:color="auto"/>
              <w:right w:val="single" w:sz="4" w:space="0" w:color="auto"/>
            </w:tcBorders>
            <w:shd w:val="clear" w:color="auto" w:fill="auto"/>
            <w:vAlign w:val="center"/>
            <w:hideMark/>
          </w:tcPr>
          <w:p w:rsidR="00ED75F8" w:rsidRPr="009238FD" w:rsidRDefault="00ED75F8" w:rsidP="00724F70">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OIB VJEROVNIKA</w:t>
            </w:r>
          </w:p>
        </w:tc>
        <w:tc>
          <w:tcPr>
            <w:tcW w:w="1444" w:type="pct"/>
            <w:tcBorders>
              <w:top w:val="single" w:sz="4" w:space="0" w:color="auto"/>
              <w:left w:val="nil"/>
              <w:bottom w:val="single" w:sz="4" w:space="0" w:color="auto"/>
              <w:right w:val="single" w:sz="4" w:space="0" w:color="auto"/>
            </w:tcBorders>
            <w:shd w:val="clear" w:color="auto" w:fill="auto"/>
            <w:vAlign w:val="center"/>
            <w:hideMark/>
          </w:tcPr>
          <w:p w:rsidR="00ED75F8" w:rsidRPr="009238FD" w:rsidRDefault="00ED75F8" w:rsidP="00724F70">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NAZIV VJEROVNIKA</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ED75F8" w:rsidRPr="009238FD" w:rsidRDefault="00ED75F8" w:rsidP="00DB0A54">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UTVRĐENI IZNOS TRAŽBINE</w:t>
            </w:r>
          </w:p>
        </w:tc>
        <w:tc>
          <w:tcPr>
            <w:tcW w:w="100" w:type="pct"/>
            <w:tcBorders>
              <w:top w:val="nil"/>
              <w:left w:val="nil"/>
              <w:bottom w:val="nil"/>
              <w:right w:val="nil"/>
            </w:tcBorders>
            <w:shd w:val="clear" w:color="auto" w:fill="auto"/>
            <w:vAlign w:val="center"/>
            <w:hideMark/>
          </w:tcPr>
          <w:p w:rsidR="00ED75F8" w:rsidRPr="009238FD" w:rsidRDefault="00ED75F8" w:rsidP="00F54451">
            <w:pPr>
              <w:spacing w:after="0" w:line="240" w:lineRule="auto"/>
              <w:jc w:val="center"/>
              <w:rPr>
                <w:rFonts w:ascii="Times New Roman" w:eastAsia="Times New Roman" w:hAnsi="Times New Roman"/>
                <w:color w:val="000000"/>
                <w:sz w:val="24"/>
                <w:szCs w:val="24"/>
                <w:lang w:eastAsia="hr-HR"/>
              </w:rPr>
            </w:pPr>
          </w:p>
        </w:tc>
        <w:tc>
          <w:tcPr>
            <w:tcW w:w="4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75F8" w:rsidRPr="009238FD" w:rsidRDefault="00ED75F8" w:rsidP="00F54451">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Od toga kamate</w:t>
            </w:r>
          </w:p>
        </w:tc>
        <w:tc>
          <w:tcPr>
            <w:tcW w:w="464" w:type="pct"/>
            <w:tcBorders>
              <w:top w:val="single" w:sz="4" w:space="0" w:color="auto"/>
              <w:left w:val="nil"/>
              <w:bottom w:val="single" w:sz="4" w:space="0" w:color="auto"/>
              <w:right w:val="single" w:sz="4" w:space="0" w:color="auto"/>
            </w:tcBorders>
            <w:shd w:val="clear" w:color="auto" w:fill="auto"/>
            <w:vAlign w:val="center"/>
            <w:hideMark/>
          </w:tcPr>
          <w:p w:rsidR="00ED75F8" w:rsidRPr="009238FD" w:rsidRDefault="00ED75F8" w:rsidP="00F54451">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Od toga GLAVNICA</w:t>
            </w:r>
          </w:p>
        </w:tc>
        <w:tc>
          <w:tcPr>
            <w:tcW w:w="94" w:type="pct"/>
            <w:tcBorders>
              <w:top w:val="nil"/>
              <w:left w:val="nil"/>
              <w:bottom w:val="nil"/>
              <w:right w:val="nil"/>
            </w:tcBorders>
            <w:shd w:val="clear" w:color="auto" w:fill="auto"/>
            <w:vAlign w:val="center"/>
            <w:hideMark/>
          </w:tcPr>
          <w:p w:rsidR="00ED75F8" w:rsidRPr="009238FD" w:rsidRDefault="00ED75F8" w:rsidP="00F54451">
            <w:pPr>
              <w:spacing w:after="0" w:line="240" w:lineRule="auto"/>
              <w:jc w:val="center"/>
              <w:rPr>
                <w:rFonts w:ascii="Times New Roman" w:eastAsia="Times New Roman" w:hAnsi="Times New Roman"/>
                <w:color w:val="000000"/>
                <w:sz w:val="24"/>
                <w:szCs w:val="24"/>
                <w:lang w:eastAsia="hr-HR"/>
              </w:rPr>
            </w:pP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75F8" w:rsidRPr="009238FD" w:rsidRDefault="00ED75F8" w:rsidP="0043508D">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SJEDIŠTE</w:t>
            </w:r>
          </w:p>
        </w:tc>
        <w:tc>
          <w:tcPr>
            <w:tcW w:w="750" w:type="pct"/>
            <w:tcBorders>
              <w:top w:val="single" w:sz="4" w:space="0" w:color="auto"/>
              <w:left w:val="nil"/>
              <w:bottom w:val="single" w:sz="4" w:space="0" w:color="auto"/>
              <w:right w:val="single" w:sz="4" w:space="0" w:color="auto"/>
            </w:tcBorders>
            <w:shd w:val="clear" w:color="auto" w:fill="auto"/>
            <w:vAlign w:val="center"/>
            <w:hideMark/>
          </w:tcPr>
          <w:p w:rsidR="00ED75F8" w:rsidRPr="009238FD" w:rsidRDefault="00ED75F8" w:rsidP="00724F70">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ADRESA</w:t>
            </w:r>
          </w:p>
        </w:tc>
      </w:tr>
      <w:tr w:rsidR="00893915" w:rsidRPr="009238FD" w:rsidTr="00F54451">
        <w:trPr>
          <w:cantSplit/>
          <w:trHeight w:val="301"/>
        </w:trPr>
        <w:tc>
          <w:tcPr>
            <w:tcW w:w="273" w:type="pct"/>
            <w:tcBorders>
              <w:top w:val="nil"/>
              <w:left w:val="single" w:sz="4" w:space="0" w:color="auto"/>
              <w:bottom w:val="single" w:sz="4" w:space="0" w:color="auto"/>
              <w:right w:val="single" w:sz="4" w:space="0" w:color="auto"/>
            </w:tcBorders>
            <w:shd w:val="clear" w:color="auto" w:fill="auto"/>
            <w:noWrap/>
            <w:vAlign w:val="bottom"/>
            <w:hideMark/>
          </w:tcPr>
          <w:p w:rsidR="00ED75F8" w:rsidRPr="009238FD" w:rsidRDefault="00ED75F8"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lastRenderedPageBreak/>
              <w:t>1</w:t>
            </w:r>
          </w:p>
        </w:tc>
        <w:tc>
          <w:tcPr>
            <w:tcW w:w="526" w:type="pct"/>
            <w:tcBorders>
              <w:top w:val="nil"/>
              <w:left w:val="nil"/>
              <w:bottom w:val="single" w:sz="4" w:space="0" w:color="auto"/>
              <w:right w:val="single" w:sz="4" w:space="0" w:color="auto"/>
            </w:tcBorders>
            <w:shd w:val="clear" w:color="auto" w:fill="auto"/>
            <w:noWrap/>
            <w:vAlign w:val="bottom"/>
            <w:hideMark/>
          </w:tcPr>
          <w:p w:rsidR="00ED75F8" w:rsidRPr="009238FD" w:rsidRDefault="00ED75F8"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444" w:type="pct"/>
            <w:tcBorders>
              <w:top w:val="nil"/>
              <w:left w:val="nil"/>
              <w:bottom w:val="single" w:sz="4" w:space="0" w:color="auto"/>
              <w:right w:val="single" w:sz="4" w:space="0" w:color="auto"/>
            </w:tcBorders>
            <w:shd w:val="clear" w:color="CCC1DA" w:fill="F2F2F2"/>
            <w:vAlign w:val="bottom"/>
            <w:hideMark/>
          </w:tcPr>
          <w:p w:rsidR="00ED75F8" w:rsidRPr="009238FD" w:rsidRDefault="00ED75F8" w:rsidP="00724F70">
            <w:pPr>
              <w:spacing w:after="0" w:line="240" w:lineRule="auto"/>
              <w:rPr>
                <w:rFonts w:ascii="Times New Roman" w:eastAsia="Times New Roman" w:hAnsi="Times New Roman"/>
                <w:bCs/>
                <w:sz w:val="24"/>
                <w:szCs w:val="24"/>
                <w:lang w:eastAsia="hr-HR"/>
              </w:rPr>
            </w:pPr>
            <w:r w:rsidRPr="009238FD">
              <w:rPr>
                <w:rFonts w:ascii="Times New Roman" w:eastAsia="Times New Roman" w:hAnsi="Times New Roman"/>
                <w:bCs/>
                <w:sz w:val="24"/>
                <w:szCs w:val="24"/>
                <w:lang w:eastAsia="hr-HR"/>
              </w:rPr>
              <w:t>JAVNA UPRAVA I TRGOVAČKA DRUŠTVA U VEĆINSKOM VLASNIŠTVU RH</w:t>
            </w:r>
          </w:p>
        </w:tc>
        <w:tc>
          <w:tcPr>
            <w:tcW w:w="500" w:type="pct"/>
            <w:tcBorders>
              <w:top w:val="nil"/>
              <w:left w:val="nil"/>
              <w:bottom w:val="nil"/>
              <w:right w:val="nil"/>
            </w:tcBorders>
            <w:shd w:val="clear" w:color="auto" w:fill="auto"/>
            <w:vAlign w:val="center"/>
            <w:hideMark/>
          </w:tcPr>
          <w:p w:rsidR="00ED75F8" w:rsidRPr="009238FD" w:rsidRDefault="00ED75F8" w:rsidP="00ED75F8">
            <w:pPr>
              <w:spacing w:after="0" w:line="240" w:lineRule="auto"/>
              <w:rPr>
                <w:rFonts w:ascii="Times New Roman" w:eastAsia="Times New Roman" w:hAnsi="Times New Roman"/>
                <w:sz w:val="24"/>
                <w:szCs w:val="24"/>
                <w:lang w:eastAsia="hr-HR"/>
              </w:rPr>
            </w:pPr>
          </w:p>
        </w:tc>
        <w:tc>
          <w:tcPr>
            <w:tcW w:w="100" w:type="pct"/>
            <w:tcBorders>
              <w:top w:val="nil"/>
              <w:left w:val="nil"/>
              <w:bottom w:val="nil"/>
              <w:right w:val="nil"/>
            </w:tcBorders>
            <w:shd w:val="clear" w:color="auto" w:fill="auto"/>
            <w:noWrap/>
            <w:vAlign w:val="bottom"/>
            <w:hideMark/>
          </w:tcPr>
          <w:p w:rsidR="00ED75F8" w:rsidRPr="009238FD" w:rsidRDefault="00ED75F8" w:rsidP="00ED75F8">
            <w:pPr>
              <w:spacing w:after="0" w:line="240" w:lineRule="auto"/>
              <w:rPr>
                <w:rFonts w:ascii="Times New Roman" w:eastAsia="Times New Roman" w:hAnsi="Times New Roman"/>
                <w:color w:val="000000"/>
                <w:sz w:val="24"/>
                <w:szCs w:val="24"/>
                <w:lang w:eastAsia="hr-HR"/>
              </w:rPr>
            </w:pPr>
          </w:p>
        </w:tc>
        <w:tc>
          <w:tcPr>
            <w:tcW w:w="450" w:type="pct"/>
            <w:tcBorders>
              <w:top w:val="nil"/>
              <w:left w:val="nil"/>
              <w:bottom w:val="nil"/>
              <w:right w:val="nil"/>
            </w:tcBorders>
            <w:shd w:val="clear" w:color="auto" w:fill="auto"/>
            <w:vAlign w:val="center"/>
            <w:hideMark/>
          </w:tcPr>
          <w:p w:rsidR="00ED75F8" w:rsidRPr="009238FD" w:rsidRDefault="00ED75F8" w:rsidP="00ED75F8">
            <w:pPr>
              <w:spacing w:after="0" w:line="240" w:lineRule="auto"/>
              <w:rPr>
                <w:rFonts w:ascii="Times New Roman" w:eastAsia="Times New Roman" w:hAnsi="Times New Roman"/>
                <w:sz w:val="24"/>
                <w:szCs w:val="24"/>
                <w:lang w:eastAsia="hr-HR"/>
              </w:rPr>
            </w:pPr>
          </w:p>
        </w:tc>
        <w:tc>
          <w:tcPr>
            <w:tcW w:w="464" w:type="pct"/>
            <w:tcBorders>
              <w:top w:val="nil"/>
              <w:left w:val="nil"/>
              <w:bottom w:val="nil"/>
              <w:right w:val="nil"/>
            </w:tcBorders>
            <w:shd w:val="clear" w:color="auto" w:fill="auto"/>
            <w:vAlign w:val="center"/>
            <w:hideMark/>
          </w:tcPr>
          <w:p w:rsidR="00ED75F8" w:rsidRPr="009238FD" w:rsidRDefault="00ED75F8" w:rsidP="00ED75F8">
            <w:pPr>
              <w:spacing w:after="0" w:line="240" w:lineRule="auto"/>
              <w:rPr>
                <w:rFonts w:ascii="Times New Roman" w:eastAsia="Times New Roman" w:hAnsi="Times New Roman"/>
                <w:sz w:val="24"/>
                <w:szCs w:val="24"/>
                <w:lang w:eastAsia="hr-HR"/>
              </w:rPr>
            </w:pPr>
          </w:p>
        </w:tc>
        <w:tc>
          <w:tcPr>
            <w:tcW w:w="94" w:type="pct"/>
            <w:tcBorders>
              <w:top w:val="nil"/>
              <w:left w:val="nil"/>
              <w:bottom w:val="nil"/>
              <w:right w:val="nil"/>
            </w:tcBorders>
            <w:shd w:val="clear" w:color="auto" w:fill="auto"/>
            <w:noWrap/>
            <w:vAlign w:val="bottom"/>
            <w:hideMark/>
          </w:tcPr>
          <w:p w:rsidR="00ED75F8" w:rsidRPr="009238FD" w:rsidRDefault="00ED75F8" w:rsidP="00ED75F8">
            <w:pPr>
              <w:spacing w:after="0" w:line="240" w:lineRule="auto"/>
              <w:rPr>
                <w:rFonts w:ascii="Times New Roman" w:eastAsia="Times New Roman" w:hAnsi="Times New Roman"/>
                <w:color w:val="000000"/>
                <w:sz w:val="24"/>
                <w:szCs w:val="24"/>
                <w:lang w:eastAsia="hr-HR"/>
              </w:rPr>
            </w:pPr>
          </w:p>
        </w:tc>
        <w:tc>
          <w:tcPr>
            <w:tcW w:w="400" w:type="pct"/>
            <w:tcBorders>
              <w:top w:val="nil"/>
              <w:left w:val="nil"/>
              <w:bottom w:val="nil"/>
              <w:right w:val="nil"/>
            </w:tcBorders>
            <w:shd w:val="clear" w:color="auto" w:fill="auto"/>
            <w:vAlign w:val="center"/>
            <w:hideMark/>
          </w:tcPr>
          <w:p w:rsidR="00ED75F8" w:rsidRPr="009238FD" w:rsidRDefault="00ED75F8" w:rsidP="00ED75F8">
            <w:pPr>
              <w:spacing w:after="0" w:line="240" w:lineRule="auto"/>
              <w:rPr>
                <w:rFonts w:ascii="Times New Roman" w:eastAsia="Times New Roman" w:hAnsi="Times New Roman"/>
                <w:sz w:val="24"/>
                <w:szCs w:val="24"/>
                <w:lang w:eastAsia="hr-HR"/>
              </w:rPr>
            </w:pPr>
          </w:p>
        </w:tc>
        <w:tc>
          <w:tcPr>
            <w:tcW w:w="750" w:type="pct"/>
            <w:tcBorders>
              <w:top w:val="nil"/>
              <w:left w:val="nil"/>
              <w:bottom w:val="nil"/>
              <w:right w:val="nil"/>
            </w:tcBorders>
            <w:shd w:val="clear" w:color="auto" w:fill="auto"/>
            <w:vAlign w:val="bottom"/>
            <w:hideMark/>
          </w:tcPr>
          <w:p w:rsidR="00ED75F8" w:rsidRPr="009238FD" w:rsidRDefault="00ED75F8" w:rsidP="00ED75F8">
            <w:pPr>
              <w:spacing w:after="0" w:line="240" w:lineRule="auto"/>
              <w:rPr>
                <w:rFonts w:ascii="Times New Roman" w:eastAsia="Times New Roman" w:hAnsi="Times New Roman"/>
                <w:color w:val="000000"/>
                <w:sz w:val="24"/>
                <w:szCs w:val="24"/>
                <w:lang w:eastAsia="hr-HR"/>
              </w:rPr>
            </w:pPr>
          </w:p>
        </w:tc>
      </w:tr>
      <w:tr w:rsidR="00893915" w:rsidRPr="009238FD" w:rsidTr="00F54451">
        <w:trPr>
          <w:cantSplit/>
          <w:trHeight w:val="301"/>
        </w:trPr>
        <w:tc>
          <w:tcPr>
            <w:tcW w:w="273" w:type="pct"/>
            <w:tcBorders>
              <w:top w:val="nil"/>
              <w:left w:val="nil"/>
              <w:bottom w:val="nil"/>
              <w:right w:val="nil"/>
            </w:tcBorders>
            <w:shd w:val="clear" w:color="auto" w:fill="auto"/>
            <w:noWrap/>
            <w:vAlign w:val="bottom"/>
            <w:hideMark/>
          </w:tcPr>
          <w:p w:rsidR="00ED75F8" w:rsidRPr="009238FD" w:rsidRDefault="00ED75F8" w:rsidP="00F54451">
            <w:pPr>
              <w:spacing w:after="0" w:line="240" w:lineRule="auto"/>
              <w:rPr>
                <w:rFonts w:ascii="Times New Roman" w:eastAsia="Times New Roman" w:hAnsi="Times New Roman"/>
                <w:color w:val="000000"/>
                <w:sz w:val="24"/>
                <w:szCs w:val="24"/>
                <w:lang w:eastAsia="hr-HR"/>
              </w:rPr>
            </w:pPr>
          </w:p>
        </w:tc>
        <w:tc>
          <w:tcPr>
            <w:tcW w:w="526" w:type="pct"/>
            <w:tcBorders>
              <w:top w:val="nil"/>
              <w:left w:val="nil"/>
              <w:bottom w:val="nil"/>
              <w:right w:val="nil"/>
            </w:tcBorders>
            <w:shd w:val="clear" w:color="auto" w:fill="auto"/>
            <w:noWrap/>
            <w:vAlign w:val="bottom"/>
            <w:hideMark/>
          </w:tcPr>
          <w:p w:rsidR="00ED75F8" w:rsidRPr="009238FD" w:rsidRDefault="00ED75F8" w:rsidP="0043508D">
            <w:pPr>
              <w:spacing w:after="0" w:line="240" w:lineRule="auto"/>
              <w:rPr>
                <w:rFonts w:ascii="Times New Roman" w:eastAsia="Times New Roman" w:hAnsi="Times New Roman"/>
                <w:sz w:val="24"/>
                <w:szCs w:val="24"/>
                <w:lang w:eastAsia="hr-HR"/>
              </w:rPr>
            </w:pPr>
          </w:p>
        </w:tc>
        <w:tc>
          <w:tcPr>
            <w:tcW w:w="1444" w:type="pct"/>
            <w:tcBorders>
              <w:top w:val="nil"/>
              <w:left w:val="nil"/>
              <w:bottom w:val="nil"/>
              <w:right w:val="nil"/>
            </w:tcBorders>
            <w:shd w:val="clear" w:color="auto" w:fill="auto"/>
            <w:vAlign w:val="bottom"/>
            <w:hideMark/>
          </w:tcPr>
          <w:p w:rsidR="00ED75F8" w:rsidRPr="009238FD" w:rsidRDefault="009238FD" w:rsidP="00724F70">
            <w:pPr>
              <w:spacing w:after="0" w:line="240" w:lineRule="auto"/>
              <w:rPr>
                <w:rFonts w:ascii="Times New Roman" w:eastAsia="Times New Roman" w:hAnsi="Times New Roman"/>
                <w:bCs/>
                <w:sz w:val="24"/>
                <w:szCs w:val="24"/>
                <w:lang w:eastAsia="hr-HR"/>
              </w:rPr>
            </w:pPr>
            <w:r>
              <w:rPr>
                <w:rFonts w:ascii="Times New Roman" w:eastAsia="Times New Roman" w:hAnsi="Times New Roman"/>
                <w:bCs/>
                <w:noProof/>
                <w:sz w:val="24"/>
                <w:szCs w:val="24"/>
                <w:lang w:eastAsia="hr-HR"/>
              </w:rPr>
              <w:drawing>
                <wp:anchor distT="0" distB="0" distL="114300" distR="114300" simplePos="0" relativeHeight="251651072" behindDoc="0" locked="0" layoutInCell="1" allowOverlap="1">
                  <wp:simplePos x="0" y="0"/>
                  <wp:positionH relativeFrom="column">
                    <wp:posOffset>1819275</wp:posOffset>
                  </wp:positionH>
                  <wp:positionV relativeFrom="paragraph">
                    <wp:posOffset>0</wp:posOffset>
                  </wp:positionV>
                  <wp:extent cx="1905000" cy="476250"/>
                  <wp:effectExtent l="0" t="0" r="0" b="0"/>
                  <wp:wrapNone/>
                  <wp:docPr id="36" name="shape_0"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hape_0" hidden="1"/>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0" cy="4762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bCs/>
                <w:noProof/>
                <w:sz w:val="24"/>
                <w:szCs w:val="24"/>
                <w:lang w:eastAsia="hr-HR"/>
              </w:rPr>
              <w:drawing>
                <wp:anchor distT="0" distB="0" distL="114300" distR="114300" simplePos="0" relativeHeight="251652096" behindDoc="0" locked="0" layoutInCell="1" allowOverlap="1">
                  <wp:simplePos x="0" y="0"/>
                  <wp:positionH relativeFrom="column">
                    <wp:posOffset>1819275</wp:posOffset>
                  </wp:positionH>
                  <wp:positionV relativeFrom="paragraph">
                    <wp:posOffset>0</wp:posOffset>
                  </wp:positionV>
                  <wp:extent cx="1905000" cy="476250"/>
                  <wp:effectExtent l="0" t="0" r="0" b="0"/>
                  <wp:wrapNone/>
                  <wp:docPr id="37" name="Slika 37"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hidden="1"/>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0" cy="476250"/>
                          </a:xfrm>
                          <a:prstGeom prst="rect">
                            <a:avLst/>
                          </a:prstGeom>
                          <a:noFill/>
                        </pic:spPr>
                      </pic:pic>
                    </a:graphicData>
                  </a:graphic>
                  <wp14:sizeRelH relativeFrom="page">
                    <wp14:pctWidth>0</wp14:pctWidth>
                  </wp14:sizeRelH>
                  <wp14:sizeRelV relativeFrom="page">
                    <wp14:pctHeight>0</wp14:pctHeight>
                  </wp14:sizeRelV>
                </wp:anchor>
              </w:drawing>
            </w:r>
          </w:p>
        </w:tc>
        <w:tc>
          <w:tcPr>
            <w:tcW w:w="500" w:type="pct"/>
            <w:tcBorders>
              <w:top w:val="nil"/>
              <w:left w:val="nil"/>
              <w:bottom w:val="nil"/>
              <w:right w:val="nil"/>
            </w:tcBorders>
            <w:shd w:val="clear" w:color="auto" w:fill="auto"/>
            <w:vAlign w:val="center"/>
            <w:hideMark/>
          </w:tcPr>
          <w:p w:rsidR="00ED75F8" w:rsidRPr="009238FD" w:rsidRDefault="00ED75F8" w:rsidP="00ED75F8">
            <w:pPr>
              <w:spacing w:after="0" w:line="240" w:lineRule="auto"/>
              <w:rPr>
                <w:rFonts w:ascii="Times New Roman" w:eastAsia="Times New Roman" w:hAnsi="Times New Roman"/>
                <w:sz w:val="24"/>
                <w:szCs w:val="24"/>
                <w:lang w:eastAsia="hr-HR"/>
              </w:rPr>
            </w:pPr>
          </w:p>
        </w:tc>
        <w:tc>
          <w:tcPr>
            <w:tcW w:w="100" w:type="pct"/>
            <w:tcBorders>
              <w:top w:val="nil"/>
              <w:left w:val="nil"/>
              <w:bottom w:val="nil"/>
              <w:right w:val="nil"/>
            </w:tcBorders>
            <w:shd w:val="clear" w:color="auto" w:fill="auto"/>
            <w:noWrap/>
            <w:vAlign w:val="bottom"/>
            <w:hideMark/>
          </w:tcPr>
          <w:p w:rsidR="00ED75F8" w:rsidRPr="009238FD" w:rsidRDefault="00ED75F8" w:rsidP="00ED75F8">
            <w:pPr>
              <w:spacing w:after="0" w:line="240" w:lineRule="auto"/>
              <w:rPr>
                <w:rFonts w:ascii="Times New Roman" w:eastAsia="Times New Roman" w:hAnsi="Times New Roman"/>
                <w:color w:val="000000"/>
                <w:sz w:val="24"/>
                <w:szCs w:val="24"/>
                <w:lang w:eastAsia="hr-HR"/>
              </w:rPr>
            </w:pPr>
          </w:p>
        </w:tc>
        <w:tc>
          <w:tcPr>
            <w:tcW w:w="450" w:type="pct"/>
            <w:tcBorders>
              <w:top w:val="nil"/>
              <w:left w:val="nil"/>
              <w:bottom w:val="nil"/>
              <w:right w:val="nil"/>
            </w:tcBorders>
            <w:shd w:val="clear" w:color="auto" w:fill="auto"/>
            <w:vAlign w:val="center"/>
            <w:hideMark/>
          </w:tcPr>
          <w:p w:rsidR="00ED75F8" w:rsidRPr="009238FD" w:rsidRDefault="00ED75F8" w:rsidP="00ED75F8">
            <w:pPr>
              <w:spacing w:after="0" w:line="240" w:lineRule="auto"/>
              <w:rPr>
                <w:rFonts w:ascii="Times New Roman" w:eastAsia="Times New Roman" w:hAnsi="Times New Roman"/>
                <w:sz w:val="24"/>
                <w:szCs w:val="24"/>
                <w:lang w:eastAsia="hr-HR"/>
              </w:rPr>
            </w:pPr>
          </w:p>
        </w:tc>
        <w:tc>
          <w:tcPr>
            <w:tcW w:w="464" w:type="pct"/>
            <w:tcBorders>
              <w:top w:val="nil"/>
              <w:left w:val="nil"/>
              <w:bottom w:val="nil"/>
              <w:right w:val="nil"/>
            </w:tcBorders>
            <w:shd w:val="clear" w:color="auto" w:fill="auto"/>
            <w:vAlign w:val="center"/>
            <w:hideMark/>
          </w:tcPr>
          <w:p w:rsidR="00ED75F8" w:rsidRPr="009238FD" w:rsidRDefault="00ED75F8" w:rsidP="00ED75F8">
            <w:pPr>
              <w:spacing w:after="0" w:line="240" w:lineRule="auto"/>
              <w:rPr>
                <w:rFonts w:ascii="Times New Roman" w:eastAsia="Times New Roman" w:hAnsi="Times New Roman"/>
                <w:sz w:val="24"/>
                <w:szCs w:val="24"/>
                <w:lang w:eastAsia="hr-HR"/>
              </w:rPr>
            </w:pPr>
          </w:p>
        </w:tc>
        <w:tc>
          <w:tcPr>
            <w:tcW w:w="94" w:type="pct"/>
            <w:tcBorders>
              <w:top w:val="nil"/>
              <w:left w:val="nil"/>
              <w:bottom w:val="nil"/>
              <w:right w:val="nil"/>
            </w:tcBorders>
            <w:shd w:val="clear" w:color="auto" w:fill="auto"/>
            <w:noWrap/>
            <w:vAlign w:val="bottom"/>
            <w:hideMark/>
          </w:tcPr>
          <w:p w:rsidR="00ED75F8" w:rsidRPr="009238FD" w:rsidRDefault="00ED75F8" w:rsidP="00ED75F8">
            <w:pPr>
              <w:spacing w:after="0" w:line="240" w:lineRule="auto"/>
              <w:rPr>
                <w:rFonts w:ascii="Times New Roman" w:eastAsia="Times New Roman" w:hAnsi="Times New Roman"/>
                <w:color w:val="000000"/>
                <w:sz w:val="24"/>
                <w:szCs w:val="24"/>
                <w:lang w:eastAsia="hr-HR"/>
              </w:rPr>
            </w:pPr>
          </w:p>
        </w:tc>
        <w:tc>
          <w:tcPr>
            <w:tcW w:w="400" w:type="pct"/>
            <w:tcBorders>
              <w:top w:val="nil"/>
              <w:left w:val="nil"/>
              <w:bottom w:val="nil"/>
              <w:right w:val="nil"/>
            </w:tcBorders>
            <w:shd w:val="clear" w:color="auto" w:fill="auto"/>
            <w:vAlign w:val="center"/>
            <w:hideMark/>
          </w:tcPr>
          <w:p w:rsidR="00ED75F8" w:rsidRPr="009238FD" w:rsidRDefault="00ED75F8" w:rsidP="00ED75F8">
            <w:pPr>
              <w:spacing w:after="0" w:line="240" w:lineRule="auto"/>
              <w:rPr>
                <w:rFonts w:ascii="Times New Roman" w:eastAsia="Times New Roman" w:hAnsi="Times New Roman"/>
                <w:sz w:val="24"/>
                <w:szCs w:val="24"/>
                <w:lang w:eastAsia="hr-HR"/>
              </w:rPr>
            </w:pPr>
          </w:p>
        </w:tc>
        <w:tc>
          <w:tcPr>
            <w:tcW w:w="750" w:type="pct"/>
            <w:tcBorders>
              <w:top w:val="nil"/>
              <w:left w:val="nil"/>
              <w:bottom w:val="nil"/>
              <w:right w:val="nil"/>
            </w:tcBorders>
            <w:shd w:val="clear" w:color="auto" w:fill="auto"/>
            <w:vAlign w:val="bottom"/>
            <w:hideMark/>
          </w:tcPr>
          <w:p w:rsidR="00ED75F8" w:rsidRPr="009238FD" w:rsidRDefault="00ED75F8" w:rsidP="00ED75F8">
            <w:pPr>
              <w:spacing w:after="0" w:line="240" w:lineRule="auto"/>
              <w:rPr>
                <w:rFonts w:ascii="Times New Roman" w:eastAsia="Times New Roman" w:hAnsi="Times New Roman"/>
                <w:color w:val="000000"/>
                <w:sz w:val="24"/>
                <w:szCs w:val="24"/>
                <w:lang w:eastAsia="hr-HR"/>
              </w:rPr>
            </w:pPr>
          </w:p>
        </w:tc>
      </w:tr>
      <w:tr w:rsidR="00893915" w:rsidRPr="009238FD" w:rsidTr="00F54451">
        <w:trPr>
          <w:cantSplit/>
          <w:trHeight w:val="301"/>
        </w:trPr>
        <w:tc>
          <w:tcPr>
            <w:tcW w:w="2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75F8" w:rsidRPr="009238FD" w:rsidRDefault="00ED75F8"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1.1</w:t>
            </w:r>
          </w:p>
        </w:tc>
        <w:tc>
          <w:tcPr>
            <w:tcW w:w="526" w:type="pct"/>
            <w:tcBorders>
              <w:top w:val="single" w:sz="4" w:space="0" w:color="auto"/>
              <w:left w:val="nil"/>
              <w:bottom w:val="single" w:sz="4" w:space="0" w:color="auto"/>
              <w:right w:val="single" w:sz="4" w:space="0" w:color="auto"/>
            </w:tcBorders>
            <w:shd w:val="clear" w:color="auto" w:fill="auto"/>
            <w:noWrap/>
            <w:vAlign w:val="bottom"/>
            <w:hideMark/>
          </w:tcPr>
          <w:p w:rsidR="00ED75F8" w:rsidRPr="009238FD" w:rsidRDefault="00ED75F8"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444" w:type="pct"/>
            <w:tcBorders>
              <w:top w:val="single" w:sz="4" w:space="0" w:color="auto"/>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Podskupina: Porezna uprava - neosigurane tražbine</w:t>
            </w:r>
          </w:p>
        </w:tc>
        <w:tc>
          <w:tcPr>
            <w:tcW w:w="500" w:type="pct"/>
            <w:tcBorders>
              <w:top w:val="single" w:sz="4" w:space="0" w:color="auto"/>
              <w:left w:val="nil"/>
              <w:bottom w:val="single" w:sz="4" w:space="0" w:color="auto"/>
              <w:right w:val="single" w:sz="4" w:space="0" w:color="auto"/>
            </w:tcBorders>
            <w:shd w:val="clear" w:color="auto" w:fill="auto"/>
            <w:noWrap/>
            <w:vAlign w:val="bottom"/>
            <w:hideMark/>
          </w:tcPr>
          <w:p w:rsidR="00ED75F8" w:rsidRPr="009238FD" w:rsidRDefault="00ED75F8" w:rsidP="00DB0A54">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134.247,43</w:t>
            </w:r>
          </w:p>
        </w:tc>
        <w:tc>
          <w:tcPr>
            <w:tcW w:w="100" w:type="pct"/>
            <w:tcBorders>
              <w:top w:val="nil"/>
              <w:left w:val="nil"/>
              <w:bottom w:val="nil"/>
              <w:right w:val="nil"/>
            </w:tcBorders>
            <w:shd w:val="clear" w:color="auto" w:fill="auto"/>
            <w:noWrap/>
            <w:vAlign w:val="bottom"/>
            <w:hideMark/>
          </w:tcPr>
          <w:p w:rsidR="00ED75F8" w:rsidRPr="009238FD" w:rsidRDefault="00ED75F8" w:rsidP="00F54451">
            <w:pPr>
              <w:spacing w:after="0" w:line="240" w:lineRule="auto"/>
              <w:jc w:val="right"/>
              <w:rPr>
                <w:rFonts w:ascii="Times New Roman" w:eastAsia="Times New Roman" w:hAnsi="Times New Roman"/>
                <w:iCs/>
                <w:color w:val="000000"/>
                <w:sz w:val="24"/>
                <w:szCs w:val="24"/>
                <w:lang w:eastAsia="hr-HR"/>
              </w:rPr>
            </w:pPr>
          </w:p>
        </w:tc>
        <w:tc>
          <w:tcPr>
            <w:tcW w:w="45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75F8" w:rsidRPr="009238FD" w:rsidRDefault="00ED75F8" w:rsidP="0043508D">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31.876,54</w:t>
            </w:r>
          </w:p>
        </w:tc>
        <w:tc>
          <w:tcPr>
            <w:tcW w:w="464" w:type="pct"/>
            <w:tcBorders>
              <w:top w:val="single" w:sz="4" w:space="0" w:color="auto"/>
              <w:left w:val="nil"/>
              <w:bottom w:val="single" w:sz="4" w:space="0" w:color="auto"/>
              <w:right w:val="single" w:sz="4" w:space="0" w:color="auto"/>
            </w:tcBorders>
            <w:shd w:val="clear" w:color="auto" w:fill="auto"/>
            <w:noWrap/>
            <w:vAlign w:val="bottom"/>
            <w:hideMark/>
          </w:tcPr>
          <w:p w:rsidR="00ED75F8" w:rsidRPr="009238FD" w:rsidRDefault="00ED75F8" w:rsidP="00724F70">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102.370,89</w:t>
            </w:r>
          </w:p>
        </w:tc>
        <w:tc>
          <w:tcPr>
            <w:tcW w:w="94" w:type="pct"/>
            <w:tcBorders>
              <w:top w:val="nil"/>
              <w:left w:val="nil"/>
              <w:bottom w:val="nil"/>
              <w:right w:val="nil"/>
            </w:tcBorders>
            <w:shd w:val="clear" w:color="auto" w:fill="auto"/>
            <w:noWrap/>
            <w:vAlign w:val="bottom"/>
            <w:hideMark/>
          </w:tcPr>
          <w:p w:rsidR="00ED75F8" w:rsidRPr="009238FD" w:rsidRDefault="00ED75F8" w:rsidP="00ED75F8">
            <w:pPr>
              <w:spacing w:after="0" w:line="240" w:lineRule="auto"/>
              <w:rPr>
                <w:rFonts w:ascii="Times New Roman" w:eastAsia="Times New Roman" w:hAnsi="Times New Roman"/>
                <w:iCs/>
                <w:color w:val="000000"/>
                <w:sz w:val="24"/>
                <w:szCs w:val="24"/>
                <w:lang w:eastAsia="hr-HR"/>
              </w:rPr>
            </w:pPr>
          </w:p>
        </w:tc>
        <w:tc>
          <w:tcPr>
            <w:tcW w:w="400" w:type="pct"/>
            <w:tcBorders>
              <w:top w:val="nil"/>
              <w:left w:val="nil"/>
              <w:bottom w:val="nil"/>
              <w:right w:val="nil"/>
            </w:tcBorders>
            <w:shd w:val="clear" w:color="auto" w:fill="auto"/>
            <w:vAlign w:val="center"/>
            <w:hideMark/>
          </w:tcPr>
          <w:p w:rsidR="00ED75F8" w:rsidRPr="009238FD" w:rsidRDefault="00ED75F8" w:rsidP="00ED75F8">
            <w:pPr>
              <w:spacing w:after="0" w:line="240" w:lineRule="auto"/>
              <w:rPr>
                <w:rFonts w:ascii="Times New Roman" w:eastAsia="Times New Roman" w:hAnsi="Times New Roman"/>
                <w:sz w:val="24"/>
                <w:szCs w:val="24"/>
                <w:lang w:eastAsia="hr-HR"/>
              </w:rPr>
            </w:pPr>
          </w:p>
        </w:tc>
        <w:tc>
          <w:tcPr>
            <w:tcW w:w="750" w:type="pct"/>
            <w:tcBorders>
              <w:top w:val="nil"/>
              <w:left w:val="nil"/>
              <w:bottom w:val="nil"/>
              <w:right w:val="nil"/>
            </w:tcBorders>
            <w:shd w:val="clear" w:color="auto" w:fill="auto"/>
            <w:vAlign w:val="bottom"/>
            <w:hideMark/>
          </w:tcPr>
          <w:p w:rsidR="00ED75F8" w:rsidRPr="009238FD" w:rsidRDefault="00ED75F8" w:rsidP="00ED75F8">
            <w:pPr>
              <w:spacing w:after="0" w:line="240" w:lineRule="auto"/>
              <w:rPr>
                <w:rFonts w:ascii="Times New Roman" w:eastAsia="Times New Roman" w:hAnsi="Times New Roman"/>
                <w:color w:val="000000"/>
                <w:sz w:val="24"/>
                <w:szCs w:val="24"/>
                <w:lang w:eastAsia="hr-HR"/>
              </w:rPr>
            </w:pPr>
          </w:p>
        </w:tc>
      </w:tr>
      <w:tr w:rsidR="00893915" w:rsidRPr="009238FD" w:rsidTr="00F54451">
        <w:trPr>
          <w:cantSplit/>
          <w:trHeight w:val="301"/>
        </w:trPr>
        <w:tc>
          <w:tcPr>
            <w:tcW w:w="273"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1.1.1</w:t>
            </w:r>
          </w:p>
        </w:tc>
        <w:tc>
          <w:tcPr>
            <w:tcW w:w="526" w:type="pct"/>
            <w:tcBorders>
              <w:top w:val="nil"/>
              <w:left w:val="nil"/>
              <w:bottom w:val="single" w:sz="4" w:space="0" w:color="auto"/>
              <w:right w:val="single" w:sz="4" w:space="0" w:color="auto"/>
            </w:tcBorders>
            <w:shd w:val="clear" w:color="auto" w:fill="auto"/>
            <w:noWrap/>
            <w:vAlign w:val="bottom"/>
            <w:hideMark/>
          </w:tcPr>
          <w:p w:rsidR="00ED75F8" w:rsidRPr="009238FD" w:rsidRDefault="00ED75F8" w:rsidP="00F54451">
            <w:pPr>
              <w:spacing w:after="0" w:line="240" w:lineRule="auto"/>
              <w:rPr>
                <w:rFonts w:ascii="Times New Roman" w:eastAsia="Times New Roman" w:hAnsi="Times New Roman"/>
                <w:color w:val="232323"/>
                <w:sz w:val="24"/>
                <w:szCs w:val="24"/>
                <w:lang w:eastAsia="hr-HR"/>
              </w:rPr>
            </w:pPr>
            <w:r w:rsidRPr="009238FD">
              <w:rPr>
                <w:rFonts w:ascii="Times New Roman" w:eastAsia="Times New Roman" w:hAnsi="Times New Roman"/>
                <w:color w:val="232323"/>
                <w:sz w:val="24"/>
                <w:szCs w:val="24"/>
                <w:lang w:eastAsia="hr-HR"/>
              </w:rPr>
              <w:t>18683136487</w:t>
            </w:r>
          </w:p>
        </w:tc>
        <w:tc>
          <w:tcPr>
            <w:tcW w:w="1444" w:type="pct"/>
            <w:tcBorders>
              <w:top w:val="single" w:sz="4" w:space="0" w:color="auto"/>
              <w:left w:val="single" w:sz="4" w:space="0" w:color="auto"/>
              <w:bottom w:val="single" w:sz="4" w:space="0" w:color="auto"/>
              <w:right w:val="nil"/>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MINISTARSTVO FINANCIJA-POREZNA UPRAVA</w:t>
            </w:r>
          </w:p>
        </w:tc>
        <w:tc>
          <w:tcPr>
            <w:tcW w:w="500"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134.247,43 </w:t>
            </w:r>
          </w:p>
        </w:tc>
        <w:tc>
          <w:tcPr>
            <w:tcW w:w="100" w:type="pct"/>
            <w:tcBorders>
              <w:top w:val="nil"/>
              <w:left w:val="nil"/>
              <w:bottom w:val="nil"/>
              <w:right w:val="nil"/>
            </w:tcBorders>
            <w:shd w:val="clear" w:color="auto" w:fill="auto"/>
            <w:vAlign w:val="bottom"/>
            <w:hideMark/>
          </w:tcPr>
          <w:p w:rsidR="00ED75F8" w:rsidRPr="009238FD" w:rsidRDefault="00ED75F8" w:rsidP="00F54451">
            <w:pPr>
              <w:spacing w:after="0" w:line="240" w:lineRule="auto"/>
              <w:jc w:val="right"/>
              <w:rPr>
                <w:rFonts w:ascii="Times New Roman" w:eastAsia="Times New Roman" w:hAnsi="Times New Roman"/>
                <w:color w:val="000000"/>
                <w:sz w:val="24"/>
                <w:szCs w:val="24"/>
                <w:lang w:eastAsia="hr-HR"/>
              </w:rPr>
            </w:pPr>
          </w:p>
        </w:tc>
        <w:tc>
          <w:tcPr>
            <w:tcW w:w="450"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31.876,54 </w:t>
            </w:r>
          </w:p>
        </w:tc>
        <w:tc>
          <w:tcPr>
            <w:tcW w:w="464"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102.370,89 </w:t>
            </w:r>
          </w:p>
        </w:tc>
        <w:tc>
          <w:tcPr>
            <w:tcW w:w="94" w:type="pct"/>
            <w:tcBorders>
              <w:top w:val="nil"/>
              <w:left w:val="nil"/>
              <w:bottom w:val="nil"/>
              <w:right w:val="nil"/>
            </w:tcBorders>
            <w:shd w:val="clear" w:color="auto" w:fill="auto"/>
            <w:vAlign w:val="bottom"/>
            <w:hideMark/>
          </w:tcPr>
          <w:p w:rsidR="00ED75F8" w:rsidRPr="009238FD" w:rsidRDefault="00ED75F8" w:rsidP="00ED75F8">
            <w:pPr>
              <w:spacing w:after="0" w:line="240" w:lineRule="auto"/>
              <w:rPr>
                <w:rFonts w:ascii="Times New Roman" w:eastAsia="Times New Roman" w:hAnsi="Times New Roman"/>
                <w:color w:val="000000"/>
                <w:sz w:val="24"/>
                <w:szCs w:val="24"/>
                <w:lang w:eastAsia="hr-HR"/>
              </w:rPr>
            </w:pPr>
          </w:p>
        </w:tc>
        <w:tc>
          <w:tcPr>
            <w:tcW w:w="4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750" w:type="pct"/>
            <w:tcBorders>
              <w:top w:val="single" w:sz="4" w:space="0" w:color="auto"/>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Av.Dubrovnik 32</w:t>
            </w:r>
          </w:p>
        </w:tc>
      </w:tr>
      <w:tr w:rsidR="00893915" w:rsidRPr="009238FD" w:rsidTr="00F54451">
        <w:trPr>
          <w:cantSplit/>
          <w:trHeight w:val="301"/>
        </w:trPr>
        <w:tc>
          <w:tcPr>
            <w:tcW w:w="273" w:type="pct"/>
            <w:tcBorders>
              <w:top w:val="single" w:sz="4" w:space="0" w:color="auto"/>
              <w:left w:val="single" w:sz="4" w:space="0" w:color="auto"/>
              <w:bottom w:val="single" w:sz="4" w:space="0" w:color="auto"/>
              <w:right w:val="nil"/>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 </w:t>
            </w:r>
          </w:p>
        </w:tc>
        <w:tc>
          <w:tcPr>
            <w:tcW w:w="526" w:type="pct"/>
            <w:tcBorders>
              <w:top w:val="nil"/>
              <w:left w:val="nil"/>
              <w:bottom w:val="nil"/>
              <w:right w:val="nil"/>
            </w:tcBorders>
            <w:shd w:val="clear" w:color="auto" w:fill="auto"/>
            <w:noWrap/>
            <w:vAlign w:val="bottom"/>
            <w:hideMark/>
          </w:tcPr>
          <w:p w:rsidR="00ED75F8" w:rsidRPr="009238FD" w:rsidRDefault="00ED75F8" w:rsidP="00F54451">
            <w:pPr>
              <w:spacing w:after="0" w:line="240" w:lineRule="auto"/>
              <w:rPr>
                <w:rFonts w:ascii="Times New Roman" w:eastAsia="Times New Roman" w:hAnsi="Times New Roman"/>
                <w:color w:val="232323"/>
                <w:sz w:val="24"/>
                <w:szCs w:val="24"/>
                <w:lang w:eastAsia="hr-HR"/>
              </w:rPr>
            </w:pPr>
          </w:p>
        </w:tc>
        <w:tc>
          <w:tcPr>
            <w:tcW w:w="1444" w:type="pct"/>
            <w:tcBorders>
              <w:top w:val="nil"/>
              <w:left w:val="nil"/>
              <w:bottom w:val="nil"/>
              <w:right w:val="nil"/>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bCs/>
                <w:sz w:val="24"/>
                <w:szCs w:val="24"/>
                <w:lang w:eastAsia="hr-HR"/>
              </w:rPr>
            </w:pPr>
          </w:p>
        </w:tc>
        <w:tc>
          <w:tcPr>
            <w:tcW w:w="500" w:type="pct"/>
            <w:tcBorders>
              <w:top w:val="nil"/>
              <w:left w:val="nil"/>
              <w:bottom w:val="single" w:sz="4" w:space="0" w:color="auto"/>
              <w:right w:val="nil"/>
            </w:tcBorders>
            <w:shd w:val="clear" w:color="auto" w:fill="auto"/>
            <w:vAlign w:val="bottom"/>
            <w:hideMark/>
          </w:tcPr>
          <w:p w:rsidR="00ED75F8" w:rsidRPr="009238FD" w:rsidRDefault="00ED75F8"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00" w:type="pct"/>
            <w:tcBorders>
              <w:top w:val="nil"/>
              <w:left w:val="nil"/>
              <w:bottom w:val="nil"/>
              <w:right w:val="nil"/>
            </w:tcBorders>
            <w:shd w:val="clear" w:color="auto" w:fill="auto"/>
            <w:vAlign w:val="bottom"/>
            <w:hideMark/>
          </w:tcPr>
          <w:p w:rsidR="00ED75F8" w:rsidRPr="009238FD" w:rsidRDefault="00ED75F8" w:rsidP="00F54451">
            <w:pPr>
              <w:spacing w:after="0" w:line="240" w:lineRule="auto"/>
              <w:jc w:val="right"/>
              <w:rPr>
                <w:rFonts w:ascii="Times New Roman" w:eastAsia="Times New Roman" w:hAnsi="Times New Roman"/>
                <w:color w:val="000000"/>
                <w:sz w:val="24"/>
                <w:szCs w:val="24"/>
                <w:lang w:eastAsia="hr-HR"/>
              </w:rPr>
            </w:pPr>
          </w:p>
        </w:tc>
        <w:tc>
          <w:tcPr>
            <w:tcW w:w="450" w:type="pct"/>
            <w:tcBorders>
              <w:top w:val="nil"/>
              <w:left w:val="nil"/>
              <w:bottom w:val="single" w:sz="4" w:space="0" w:color="auto"/>
              <w:right w:val="nil"/>
            </w:tcBorders>
            <w:shd w:val="clear" w:color="auto" w:fill="auto"/>
            <w:vAlign w:val="bottom"/>
            <w:hideMark/>
          </w:tcPr>
          <w:p w:rsidR="00ED75F8" w:rsidRPr="009238FD" w:rsidRDefault="00ED75F8"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464" w:type="pct"/>
            <w:tcBorders>
              <w:top w:val="nil"/>
              <w:left w:val="nil"/>
              <w:bottom w:val="single" w:sz="4" w:space="0" w:color="auto"/>
              <w:right w:val="nil"/>
            </w:tcBorders>
            <w:shd w:val="clear" w:color="auto" w:fill="auto"/>
            <w:vAlign w:val="bottom"/>
            <w:hideMark/>
          </w:tcPr>
          <w:p w:rsidR="00ED75F8" w:rsidRPr="009238FD" w:rsidRDefault="00ED75F8"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94" w:type="pct"/>
            <w:tcBorders>
              <w:top w:val="nil"/>
              <w:left w:val="nil"/>
              <w:bottom w:val="nil"/>
              <w:right w:val="nil"/>
            </w:tcBorders>
            <w:shd w:val="clear" w:color="auto" w:fill="auto"/>
            <w:vAlign w:val="bottom"/>
            <w:hideMark/>
          </w:tcPr>
          <w:p w:rsidR="00ED75F8" w:rsidRPr="009238FD" w:rsidRDefault="00ED75F8" w:rsidP="00ED75F8">
            <w:pPr>
              <w:spacing w:after="0" w:line="240" w:lineRule="auto"/>
              <w:rPr>
                <w:rFonts w:ascii="Times New Roman" w:eastAsia="Times New Roman" w:hAnsi="Times New Roman"/>
                <w:color w:val="000000"/>
                <w:sz w:val="24"/>
                <w:szCs w:val="24"/>
                <w:lang w:eastAsia="hr-HR"/>
              </w:rPr>
            </w:pPr>
          </w:p>
        </w:tc>
        <w:tc>
          <w:tcPr>
            <w:tcW w:w="400" w:type="pct"/>
            <w:tcBorders>
              <w:top w:val="nil"/>
              <w:left w:val="nil"/>
              <w:bottom w:val="nil"/>
              <w:right w:val="nil"/>
            </w:tcBorders>
            <w:shd w:val="clear" w:color="auto" w:fill="auto"/>
            <w:vAlign w:val="bottom"/>
            <w:hideMark/>
          </w:tcPr>
          <w:p w:rsidR="00ED75F8" w:rsidRPr="009238FD" w:rsidRDefault="00ED75F8" w:rsidP="00F54451">
            <w:pPr>
              <w:spacing w:after="0" w:line="240" w:lineRule="auto"/>
              <w:rPr>
                <w:rFonts w:ascii="Times New Roman" w:eastAsia="Times New Roman" w:hAnsi="Times New Roman"/>
                <w:sz w:val="24"/>
                <w:szCs w:val="24"/>
                <w:lang w:eastAsia="hr-HR"/>
              </w:rPr>
            </w:pPr>
          </w:p>
        </w:tc>
        <w:tc>
          <w:tcPr>
            <w:tcW w:w="750" w:type="pct"/>
            <w:tcBorders>
              <w:top w:val="nil"/>
              <w:left w:val="nil"/>
              <w:bottom w:val="nil"/>
              <w:right w:val="nil"/>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color w:val="000000"/>
                <w:sz w:val="24"/>
                <w:szCs w:val="24"/>
                <w:lang w:eastAsia="hr-HR"/>
              </w:rPr>
            </w:pPr>
          </w:p>
        </w:tc>
      </w:tr>
      <w:tr w:rsidR="00893915" w:rsidRPr="009238FD" w:rsidTr="00F54451">
        <w:trPr>
          <w:cantSplit/>
          <w:trHeight w:val="301"/>
        </w:trPr>
        <w:tc>
          <w:tcPr>
            <w:tcW w:w="2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75F8" w:rsidRPr="009238FD" w:rsidRDefault="00ED75F8"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w:t>
            </w:r>
          </w:p>
        </w:tc>
        <w:tc>
          <w:tcPr>
            <w:tcW w:w="526" w:type="pct"/>
            <w:tcBorders>
              <w:top w:val="single" w:sz="4" w:space="0" w:color="auto"/>
              <w:left w:val="nil"/>
              <w:bottom w:val="single" w:sz="4" w:space="0" w:color="auto"/>
              <w:right w:val="single" w:sz="4" w:space="0" w:color="auto"/>
            </w:tcBorders>
            <w:shd w:val="clear" w:color="auto" w:fill="auto"/>
            <w:noWrap/>
            <w:vAlign w:val="bottom"/>
            <w:hideMark/>
          </w:tcPr>
          <w:p w:rsidR="00ED75F8" w:rsidRPr="009238FD" w:rsidRDefault="00ED75F8"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444" w:type="pct"/>
            <w:tcBorders>
              <w:top w:val="single" w:sz="4" w:space="0" w:color="auto"/>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Podskupina: Ostala tijela javne uprave i trgovačka društva u većinskom državnom vlasništvu - neosigurane tražbine</w:t>
            </w:r>
          </w:p>
        </w:tc>
        <w:tc>
          <w:tcPr>
            <w:tcW w:w="500" w:type="pct"/>
            <w:tcBorders>
              <w:top w:val="nil"/>
              <w:left w:val="nil"/>
              <w:bottom w:val="single" w:sz="4" w:space="0" w:color="auto"/>
              <w:right w:val="single" w:sz="4" w:space="0" w:color="auto"/>
            </w:tcBorders>
            <w:shd w:val="clear" w:color="auto" w:fill="auto"/>
            <w:noWrap/>
            <w:vAlign w:val="bottom"/>
            <w:hideMark/>
          </w:tcPr>
          <w:p w:rsidR="00ED75F8" w:rsidRPr="009238FD" w:rsidRDefault="00ED75F8" w:rsidP="00DB0A54">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211.078,51</w:t>
            </w:r>
          </w:p>
        </w:tc>
        <w:tc>
          <w:tcPr>
            <w:tcW w:w="100" w:type="pct"/>
            <w:tcBorders>
              <w:top w:val="nil"/>
              <w:left w:val="nil"/>
              <w:bottom w:val="nil"/>
              <w:right w:val="nil"/>
            </w:tcBorders>
            <w:shd w:val="clear" w:color="auto" w:fill="auto"/>
            <w:noWrap/>
            <w:vAlign w:val="bottom"/>
            <w:hideMark/>
          </w:tcPr>
          <w:p w:rsidR="00ED75F8" w:rsidRPr="009238FD" w:rsidRDefault="00ED75F8" w:rsidP="00F54451">
            <w:pPr>
              <w:spacing w:after="0" w:line="240" w:lineRule="auto"/>
              <w:jc w:val="right"/>
              <w:rPr>
                <w:rFonts w:ascii="Times New Roman" w:eastAsia="Times New Roman" w:hAnsi="Times New Roman"/>
                <w:iCs/>
                <w:color w:val="000000"/>
                <w:sz w:val="24"/>
                <w:szCs w:val="24"/>
                <w:lang w:eastAsia="hr-HR"/>
              </w:rPr>
            </w:pPr>
          </w:p>
        </w:tc>
        <w:tc>
          <w:tcPr>
            <w:tcW w:w="450" w:type="pct"/>
            <w:tcBorders>
              <w:top w:val="nil"/>
              <w:left w:val="single" w:sz="4" w:space="0" w:color="auto"/>
              <w:bottom w:val="single" w:sz="4" w:space="0" w:color="auto"/>
              <w:right w:val="single" w:sz="4" w:space="0" w:color="auto"/>
            </w:tcBorders>
            <w:shd w:val="clear" w:color="auto" w:fill="auto"/>
            <w:noWrap/>
            <w:vAlign w:val="bottom"/>
            <w:hideMark/>
          </w:tcPr>
          <w:p w:rsidR="00ED75F8" w:rsidRPr="009238FD" w:rsidRDefault="00ED75F8" w:rsidP="0043508D">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11.869,68</w:t>
            </w:r>
          </w:p>
        </w:tc>
        <w:tc>
          <w:tcPr>
            <w:tcW w:w="464" w:type="pct"/>
            <w:tcBorders>
              <w:top w:val="nil"/>
              <w:left w:val="nil"/>
              <w:bottom w:val="single" w:sz="4" w:space="0" w:color="auto"/>
              <w:right w:val="single" w:sz="4" w:space="0" w:color="auto"/>
            </w:tcBorders>
            <w:shd w:val="clear" w:color="auto" w:fill="auto"/>
            <w:noWrap/>
            <w:vAlign w:val="bottom"/>
            <w:hideMark/>
          </w:tcPr>
          <w:p w:rsidR="00ED75F8" w:rsidRPr="009238FD" w:rsidRDefault="00ED75F8" w:rsidP="00724F70">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199.208,83</w:t>
            </w:r>
          </w:p>
        </w:tc>
        <w:tc>
          <w:tcPr>
            <w:tcW w:w="94" w:type="pct"/>
            <w:tcBorders>
              <w:top w:val="nil"/>
              <w:left w:val="nil"/>
              <w:bottom w:val="nil"/>
              <w:right w:val="nil"/>
            </w:tcBorders>
            <w:shd w:val="clear" w:color="auto" w:fill="auto"/>
            <w:noWrap/>
            <w:vAlign w:val="bottom"/>
            <w:hideMark/>
          </w:tcPr>
          <w:p w:rsidR="00ED75F8" w:rsidRPr="009238FD" w:rsidRDefault="00ED75F8" w:rsidP="00ED75F8">
            <w:pPr>
              <w:spacing w:after="0" w:line="240" w:lineRule="auto"/>
              <w:rPr>
                <w:rFonts w:ascii="Times New Roman" w:eastAsia="Times New Roman" w:hAnsi="Times New Roman"/>
                <w:iCs/>
                <w:color w:val="000000"/>
                <w:sz w:val="24"/>
                <w:szCs w:val="24"/>
                <w:lang w:eastAsia="hr-HR"/>
              </w:rPr>
            </w:pPr>
          </w:p>
        </w:tc>
        <w:tc>
          <w:tcPr>
            <w:tcW w:w="400" w:type="pct"/>
            <w:tcBorders>
              <w:top w:val="nil"/>
              <w:left w:val="nil"/>
              <w:bottom w:val="nil"/>
              <w:right w:val="nil"/>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sz w:val="24"/>
                <w:szCs w:val="24"/>
                <w:lang w:eastAsia="hr-HR"/>
              </w:rPr>
            </w:pPr>
          </w:p>
        </w:tc>
        <w:tc>
          <w:tcPr>
            <w:tcW w:w="750" w:type="pct"/>
            <w:tcBorders>
              <w:top w:val="nil"/>
              <w:left w:val="nil"/>
              <w:bottom w:val="nil"/>
              <w:right w:val="nil"/>
            </w:tcBorders>
            <w:shd w:val="clear" w:color="auto" w:fill="auto"/>
            <w:vAlign w:val="bottom"/>
            <w:hideMark/>
          </w:tcPr>
          <w:p w:rsidR="00ED75F8" w:rsidRPr="009238FD" w:rsidRDefault="00ED75F8" w:rsidP="00724F70">
            <w:pPr>
              <w:spacing w:after="0" w:line="240" w:lineRule="auto"/>
              <w:rPr>
                <w:rFonts w:ascii="Times New Roman" w:eastAsia="Times New Roman" w:hAnsi="Times New Roman"/>
                <w:color w:val="000000"/>
                <w:sz w:val="24"/>
                <w:szCs w:val="24"/>
                <w:lang w:eastAsia="hr-HR"/>
              </w:rPr>
            </w:pPr>
          </w:p>
        </w:tc>
      </w:tr>
      <w:tr w:rsidR="00893915" w:rsidRPr="009238FD" w:rsidTr="00F54451">
        <w:trPr>
          <w:cantSplit/>
          <w:trHeight w:val="301"/>
        </w:trPr>
        <w:tc>
          <w:tcPr>
            <w:tcW w:w="273"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1.2.1</w:t>
            </w:r>
          </w:p>
        </w:tc>
        <w:tc>
          <w:tcPr>
            <w:tcW w:w="526" w:type="pct"/>
            <w:tcBorders>
              <w:top w:val="nil"/>
              <w:left w:val="nil"/>
              <w:bottom w:val="single" w:sz="4" w:space="0" w:color="auto"/>
              <w:right w:val="single" w:sz="4" w:space="0" w:color="auto"/>
            </w:tcBorders>
            <w:shd w:val="clear" w:color="auto" w:fill="auto"/>
            <w:noWrap/>
            <w:vAlign w:val="bottom"/>
            <w:hideMark/>
          </w:tcPr>
          <w:p w:rsidR="00ED75F8" w:rsidRPr="009238FD" w:rsidRDefault="00ED75F8" w:rsidP="00F54451">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34114418260</w:t>
            </w:r>
          </w:p>
        </w:tc>
        <w:tc>
          <w:tcPr>
            <w:tcW w:w="1444"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BRODARSKI INSTITUT D.O.O.</w:t>
            </w:r>
          </w:p>
        </w:tc>
        <w:tc>
          <w:tcPr>
            <w:tcW w:w="500"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6.182,59 </w:t>
            </w:r>
          </w:p>
        </w:tc>
        <w:tc>
          <w:tcPr>
            <w:tcW w:w="100" w:type="pct"/>
            <w:tcBorders>
              <w:top w:val="nil"/>
              <w:left w:val="nil"/>
              <w:bottom w:val="nil"/>
              <w:right w:val="nil"/>
            </w:tcBorders>
            <w:shd w:val="clear" w:color="auto" w:fill="auto"/>
            <w:vAlign w:val="bottom"/>
            <w:hideMark/>
          </w:tcPr>
          <w:p w:rsidR="00ED75F8" w:rsidRPr="009238FD" w:rsidRDefault="00ED75F8" w:rsidP="00F54451">
            <w:pPr>
              <w:spacing w:after="0" w:line="240" w:lineRule="auto"/>
              <w:jc w:val="right"/>
              <w:rPr>
                <w:rFonts w:ascii="Times New Roman" w:eastAsia="Times New Roman" w:hAnsi="Times New Roman"/>
                <w:color w:val="000000"/>
                <w:sz w:val="24"/>
                <w:szCs w:val="24"/>
                <w:lang w:eastAsia="hr-HR"/>
              </w:rPr>
            </w:pPr>
          </w:p>
        </w:tc>
        <w:tc>
          <w:tcPr>
            <w:tcW w:w="450"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182,59 </w:t>
            </w:r>
          </w:p>
        </w:tc>
        <w:tc>
          <w:tcPr>
            <w:tcW w:w="464"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6.000,00 </w:t>
            </w:r>
          </w:p>
        </w:tc>
        <w:tc>
          <w:tcPr>
            <w:tcW w:w="94" w:type="pct"/>
            <w:tcBorders>
              <w:top w:val="nil"/>
              <w:left w:val="nil"/>
              <w:bottom w:val="nil"/>
              <w:right w:val="nil"/>
            </w:tcBorders>
            <w:shd w:val="clear" w:color="auto" w:fill="auto"/>
            <w:vAlign w:val="bottom"/>
            <w:hideMark/>
          </w:tcPr>
          <w:p w:rsidR="00ED75F8" w:rsidRPr="009238FD" w:rsidRDefault="00ED75F8" w:rsidP="00ED75F8">
            <w:pPr>
              <w:spacing w:after="0" w:line="240" w:lineRule="auto"/>
              <w:rPr>
                <w:rFonts w:ascii="Times New Roman" w:eastAsia="Times New Roman" w:hAnsi="Times New Roman"/>
                <w:color w:val="000000"/>
                <w:sz w:val="24"/>
                <w:szCs w:val="24"/>
                <w:lang w:eastAsia="hr-HR"/>
              </w:rPr>
            </w:pPr>
          </w:p>
        </w:tc>
        <w:tc>
          <w:tcPr>
            <w:tcW w:w="40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750" w:type="pct"/>
            <w:tcBorders>
              <w:top w:val="single" w:sz="4" w:space="0" w:color="auto"/>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Av.V.Holjevca 20</w:t>
            </w:r>
          </w:p>
        </w:tc>
      </w:tr>
      <w:tr w:rsidR="00893915" w:rsidRPr="009238FD" w:rsidTr="00F54451">
        <w:trPr>
          <w:cantSplit/>
          <w:trHeight w:val="301"/>
        </w:trPr>
        <w:tc>
          <w:tcPr>
            <w:tcW w:w="273"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1.2.2</w:t>
            </w:r>
          </w:p>
        </w:tc>
        <w:tc>
          <w:tcPr>
            <w:tcW w:w="526" w:type="pct"/>
            <w:tcBorders>
              <w:top w:val="nil"/>
              <w:left w:val="nil"/>
              <w:bottom w:val="single" w:sz="4" w:space="0" w:color="auto"/>
              <w:right w:val="single" w:sz="4" w:space="0" w:color="auto"/>
            </w:tcBorders>
            <w:shd w:val="clear" w:color="auto" w:fill="auto"/>
            <w:noWrap/>
            <w:vAlign w:val="bottom"/>
            <w:hideMark/>
          </w:tcPr>
          <w:p w:rsidR="00ED75F8" w:rsidRPr="009238FD" w:rsidRDefault="00ED75F8"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61817894937</w:t>
            </w:r>
          </w:p>
        </w:tc>
        <w:tc>
          <w:tcPr>
            <w:tcW w:w="1444"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GRAD ZAGREB</w:t>
            </w:r>
          </w:p>
        </w:tc>
        <w:tc>
          <w:tcPr>
            <w:tcW w:w="500"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33.887,12 </w:t>
            </w:r>
          </w:p>
        </w:tc>
        <w:tc>
          <w:tcPr>
            <w:tcW w:w="100" w:type="pct"/>
            <w:tcBorders>
              <w:top w:val="nil"/>
              <w:left w:val="nil"/>
              <w:bottom w:val="nil"/>
              <w:right w:val="nil"/>
            </w:tcBorders>
            <w:shd w:val="clear" w:color="auto" w:fill="auto"/>
            <w:vAlign w:val="bottom"/>
            <w:hideMark/>
          </w:tcPr>
          <w:p w:rsidR="00ED75F8" w:rsidRPr="009238FD" w:rsidRDefault="00ED75F8" w:rsidP="00F54451">
            <w:pPr>
              <w:spacing w:after="0" w:line="240" w:lineRule="auto"/>
              <w:jc w:val="right"/>
              <w:rPr>
                <w:rFonts w:ascii="Times New Roman" w:eastAsia="Times New Roman" w:hAnsi="Times New Roman"/>
                <w:color w:val="000000"/>
                <w:sz w:val="24"/>
                <w:szCs w:val="24"/>
                <w:lang w:eastAsia="hr-HR"/>
              </w:rPr>
            </w:pPr>
          </w:p>
        </w:tc>
        <w:tc>
          <w:tcPr>
            <w:tcW w:w="450"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2.671,03 </w:t>
            </w:r>
          </w:p>
        </w:tc>
        <w:tc>
          <w:tcPr>
            <w:tcW w:w="464"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31.216,09 </w:t>
            </w:r>
          </w:p>
        </w:tc>
        <w:tc>
          <w:tcPr>
            <w:tcW w:w="94" w:type="pct"/>
            <w:tcBorders>
              <w:top w:val="nil"/>
              <w:left w:val="nil"/>
              <w:bottom w:val="nil"/>
              <w:right w:val="nil"/>
            </w:tcBorders>
            <w:shd w:val="clear" w:color="auto" w:fill="auto"/>
            <w:vAlign w:val="bottom"/>
            <w:hideMark/>
          </w:tcPr>
          <w:p w:rsidR="00ED75F8" w:rsidRPr="009238FD" w:rsidRDefault="00ED75F8" w:rsidP="00ED75F8">
            <w:pPr>
              <w:spacing w:after="0" w:line="240" w:lineRule="auto"/>
              <w:rPr>
                <w:rFonts w:ascii="Times New Roman" w:eastAsia="Times New Roman" w:hAnsi="Times New Roman"/>
                <w:color w:val="000000"/>
                <w:sz w:val="24"/>
                <w:szCs w:val="24"/>
                <w:lang w:eastAsia="hr-HR"/>
              </w:rPr>
            </w:pPr>
          </w:p>
        </w:tc>
        <w:tc>
          <w:tcPr>
            <w:tcW w:w="400"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750"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 </w:t>
            </w:r>
          </w:p>
        </w:tc>
      </w:tr>
      <w:tr w:rsidR="00893915" w:rsidRPr="009238FD" w:rsidTr="00F54451">
        <w:trPr>
          <w:cantSplit/>
          <w:trHeight w:val="301"/>
        </w:trPr>
        <w:tc>
          <w:tcPr>
            <w:tcW w:w="273"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1.2.3</w:t>
            </w:r>
          </w:p>
        </w:tc>
        <w:tc>
          <w:tcPr>
            <w:tcW w:w="526" w:type="pct"/>
            <w:tcBorders>
              <w:top w:val="nil"/>
              <w:left w:val="nil"/>
              <w:bottom w:val="single" w:sz="4" w:space="0" w:color="auto"/>
              <w:right w:val="single" w:sz="4" w:space="0" w:color="auto"/>
            </w:tcBorders>
            <w:shd w:val="clear" w:color="auto" w:fill="auto"/>
            <w:noWrap/>
            <w:vAlign w:val="bottom"/>
            <w:hideMark/>
          </w:tcPr>
          <w:p w:rsidR="00ED75F8" w:rsidRPr="009238FD" w:rsidRDefault="00ED75F8"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20985255037</w:t>
            </w:r>
          </w:p>
        </w:tc>
        <w:tc>
          <w:tcPr>
            <w:tcW w:w="1444"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GRADSKA PLINARA ZAGREB – OPSKRBA D.O.O.</w:t>
            </w:r>
          </w:p>
        </w:tc>
        <w:tc>
          <w:tcPr>
            <w:tcW w:w="500"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4.035,22 </w:t>
            </w:r>
          </w:p>
        </w:tc>
        <w:tc>
          <w:tcPr>
            <w:tcW w:w="100" w:type="pct"/>
            <w:tcBorders>
              <w:top w:val="nil"/>
              <w:left w:val="nil"/>
              <w:bottom w:val="nil"/>
              <w:right w:val="nil"/>
            </w:tcBorders>
            <w:shd w:val="clear" w:color="auto" w:fill="auto"/>
            <w:vAlign w:val="bottom"/>
            <w:hideMark/>
          </w:tcPr>
          <w:p w:rsidR="00ED75F8" w:rsidRPr="009238FD" w:rsidRDefault="00ED75F8" w:rsidP="00F54451">
            <w:pPr>
              <w:spacing w:after="0" w:line="240" w:lineRule="auto"/>
              <w:jc w:val="right"/>
              <w:rPr>
                <w:rFonts w:ascii="Times New Roman" w:eastAsia="Times New Roman" w:hAnsi="Times New Roman"/>
                <w:color w:val="000000"/>
                <w:sz w:val="24"/>
                <w:szCs w:val="24"/>
                <w:lang w:eastAsia="hr-HR"/>
              </w:rPr>
            </w:pPr>
          </w:p>
        </w:tc>
        <w:tc>
          <w:tcPr>
            <w:tcW w:w="450"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464"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4.035,22 </w:t>
            </w:r>
          </w:p>
        </w:tc>
        <w:tc>
          <w:tcPr>
            <w:tcW w:w="94" w:type="pct"/>
            <w:tcBorders>
              <w:top w:val="nil"/>
              <w:left w:val="nil"/>
              <w:bottom w:val="nil"/>
              <w:right w:val="nil"/>
            </w:tcBorders>
            <w:shd w:val="clear" w:color="auto" w:fill="auto"/>
            <w:vAlign w:val="bottom"/>
            <w:hideMark/>
          </w:tcPr>
          <w:p w:rsidR="00ED75F8" w:rsidRPr="009238FD" w:rsidRDefault="00ED75F8" w:rsidP="00ED75F8">
            <w:pPr>
              <w:spacing w:after="0" w:line="240" w:lineRule="auto"/>
              <w:rPr>
                <w:rFonts w:ascii="Times New Roman" w:eastAsia="Times New Roman" w:hAnsi="Times New Roman"/>
                <w:color w:val="000000"/>
                <w:sz w:val="24"/>
                <w:szCs w:val="24"/>
                <w:lang w:eastAsia="hr-HR"/>
              </w:rPr>
            </w:pPr>
          </w:p>
        </w:tc>
        <w:tc>
          <w:tcPr>
            <w:tcW w:w="400"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750"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Radnička cesta 1</w:t>
            </w:r>
          </w:p>
        </w:tc>
      </w:tr>
      <w:tr w:rsidR="00893915" w:rsidRPr="009238FD" w:rsidTr="00F54451">
        <w:trPr>
          <w:cantSplit/>
          <w:trHeight w:val="301"/>
        </w:trPr>
        <w:tc>
          <w:tcPr>
            <w:tcW w:w="273"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1.2.4</w:t>
            </w:r>
          </w:p>
        </w:tc>
        <w:tc>
          <w:tcPr>
            <w:tcW w:w="526" w:type="pct"/>
            <w:tcBorders>
              <w:top w:val="nil"/>
              <w:left w:val="nil"/>
              <w:bottom w:val="single" w:sz="4" w:space="0" w:color="auto"/>
              <w:right w:val="single" w:sz="4" w:space="0" w:color="auto"/>
            </w:tcBorders>
            <w:shd w:val="clear" w:color="auto" w:fill="auto"/>
            <w:noWrap/>
            <w:vAlign w:val="bottom"/>
            <w:hideMark/>
          </w:tcPr>
          <w:p w:rsidR="00ED75F8" w:rsidRPr="009238FD" w:rsidRDefault="00ED75F8"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46830600751</w:t>
            </w:r>
          </w:p>
        </w:tc>
        <w:tc>
          <w:tcPr>
            <w:tcW w:w="1444"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HEP- OPERATOR DISTRIBUCIJSKOG SUSTAVA D.O.O.</w:t>
            </w:r>
          </w:p>
        </w:tc>
        <w:tc>
          <w:tcPr>
            <w:tcW w:w="500" w:type="pct"/>
            <w:tcBorders>
              <w:top w:val="nil"/>
              <w:left w:val="nil"/>
              <w:bottom w:val="single" w:sz="4" w:space="0" w:color="auto"/>
              <w:right w:val="single" w:sz="4" w:space="0" w:color="auto"/>
            </w:tcBorders>
            <w:shd w:val="clear" w:color="auto" w:fill="auto"/>
            <w:noWrap/>
            <w:vAlign w:val="bottom"/>
            <w:hideMark/>
          </w:tcPr>
          <w:p w:rsidR="00ED75F8" w:rsidRPr="009238FD" w:rsidRDefault="00ED75F8"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517,68</w:t>
            </w:r>
          </w:p>
        </w:tc>
        <w:tc>
          <w:tcPr>
            <w:tcW w:w="100" w:type="pct"/>
            <w:tcBorders>
              <w:top w:val="nil"/>
              <w:left w:val="nil"/>
              <w:bottom w:val="nil"/>
              <w:right w:val="nil"/>
            </w:tcBorders>
            <w:shd w:val="clear" w:color="auto" w:fill="auto"/>
            <w:vAlign w:val="bottom"/>
            <w:hideMark/>
          </w:tcPr>
          <w:p w:rsidR="00ED75F8" w:rsidRPr="009238FD" w:rsidRDefault="00ED75F8" w:rsidP="00F54451">
            <w:pPr>
              <w:spacing w:after="0" w:line="240" w:lineRule="auto"/>
              <w:jc w:val="right"/>
              <w:rPr>
                <w:rFonts w:ascii="Times New Roman" w:eastAsia="Times New Roman" w:hAnsi="Times New Roman"/>
                <w:color w:val="000000"/>
                <w:sz w:val="24"/>
                <w:szCs w:val="24"/>
                <w:lang w:eastAsia="hr-HR"/>
              </w:rPr>
            </w:pPr>
          </w:p>
        </w:tc>
        <w:tc>
          <w:tcPr>
            <w:tcW w:w="450"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464"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517,68 </w:t>
            </w:r>
          </w:p>
        </w:tc>
        <w:tc>
          <w:tcPr>
            <w:tcW w:w="94" w:type="pct"/>
            <w:tcBorders>
              <w:top w:val="nil"/>
              <w:left w:val="nil"/>
              <w:bottom w:val="nil"/>
              <w:right w:val="nil"/>
            </w:tcBorders>
            <w:shd w:val="clear" w:color="auto" w:fill="auto"/>
            <w:vAlign w:val="bottom"/>
            <w:hideMark/>
          </w:tcPr>
          <w:p w:rsidR="00ED75F8" w:rsidRPr="009238FD" w:rsidRDefault="00ED75F8" w:rsidP="00ED75F8">
            <w:pPr>
              <w:spacing w:after="0" w:line="240" w:lineRule="auto"/>
              <w:rPr>
                <w:rFonts w:ascii="Times New Roman" w:eastAsia="Times New Roman" w:hAnsi="Times New Roman"/>
                <w:color w:val="000000"/>
                <w:sz w:val="24"/>
                <w:szCs w:val="24"/>
                <w:lang w:eastAsia="hr-HR"/>
              </w:rPr>
            </w:pPr>
          </w:p>
        </w:tc>
        <w:tc>
          <w:tcPr>
            <w:tcW w:w="400"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750"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Ul.grada Vukovara 37</w:t>
            </w:r>
          </w:p>
        </w:tc>
      </w:tr>
      <w:tr w:rsidR="00893915" w:rsidRPr="009238FD" w:rsidTr="00F54451">
        <w:trPr>
          <w:cantSplit/>
          <w:trHeight w:val="301"/>
        </w:trPr>
        <w:tc>
          <w:tcPr>
            <w:tcW w:w="273"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1.2.5</w:t>
            </w:r>
          </w:p>
        </w:tc>
        <w:tc>
          <w:tcPr>
            <w:tcW w:w="526" w:type="pct"/>
            <w:tcBorders>
              <w:top w:val="nil"/>
              <w:left w:val="nil"/>
              <w:bottom w:val="single" w:sz="4" w:space="0" w:color="auto"/>
              <w:right w:val="single" w:sz="4" w:space="0" w:color="auto"/>
            </w:tcBorders>
            <w:shd w:val="clear" w:color="auto" w:fill="auto"/>
            <w:noWrap/>
            <w:vAlign w:val="bottom"/>
            <w:hideMark/>
          </w:tcPr>
          <w:p w:rsidR="00ED75F8" w:rsidRPr="009238FD" w:rsidRDefault="00ED75F8"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63073332379</w:t>
            </w:r>
          </w:p>
        </w:tc>
        <w:tc>
          <w:tcPr>
            <w:tcW w:w="1444"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HEP – OPSKRBA d.o.o.</w:t>
            </w:r>
          </w:p>
        </w:tc>
        <w:tc>
          <w:tcPr>
            <w:tcW w:w="500"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2.163,03 </w:t>
            </w:r>
          </w:p>
        </w:tc>
        <w:tc>
          <w:tcPr>
            <w:tcW w:w="100" w:type="pct"/>
            <w:tcBorders>
              <w:top w:val="nil"/>
              <w:left w:val="nil"/>
              <w:bottom w:val="nil"/>
              <w:right w:val="nil"/>
            </w:tcBorders>
            <w:shd w:val="clear" w:color="auto" w:fill="auto"/>
            <w:vAlign w:val="bottom"/>
            <w:hideMark/>
          </w:tcPr>
          <w:p w:rsidR="00ED75F8" w:rsidRPr="009238FD" w:rsidRDefault="00ED75F8" w:rsidP="00F54451">
            <w:pPr>
              <w:spacing w:after="0" w:line="240" w:lineRule="auto"/>
              <w:jc w:val="right"/>
              <w:rPr>
                <w:rFonts w:ascii="Times New Roman" w:eastAsia="Times New Roman" w:hAnsi="Times New Roman"/>
                <w:color w:val="000000"/>
                <w:sz w:val="24"/>
                <w:szCs w:val="24"/>
                <w:lang w:eastAsia="hr-HR"/>
              </w:rPr>
            </w:pPr>
          </w:p>
        </w:tc>
        <w:tc>
          <w:tcPr>
            <w:tcW w:w="450"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45,96 </w:t>
            </w:r>
          </w:p>
        </w:tc>
        <w:tc>
          <w:tcPr>
            <w:tcW w:w="464"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2.117,07 </w:t>
            </w:r>
          </w:p>
        </w:tc>
        <w:tc>
          <w:tcPr>
            <w:tcW w:w="94" w:type="pct"/>
            <w:tcBorders>
              <w:top w:val="nil"/>
              <w:left w:val="nil"/>
              <w:bottom w:val="nil"/>
              <w:right w:val="nil"/>
            </w:tcBorders>
            <w:shd w:val="clear" w:color="auto" w:fill="auto"/>
            <w:vAlign w:val="bottom"/>
            <w:hideMark/>
          </w:tcPr>
          <w:p w:rsidR="00ED75F8" w:rsidRPr="009238FD" w:rsidRDefault="00ED75F8" w:rsidP="00ED75F8">
            <w:pPr>
              <w:spacing w:after="0" w:line="240" w:lineRule="auto"/>
              <w:rPr>
                <w:rFonts w:ascii="Times New Roman" w:eastAsia="Times New Roman" w:hAnsi="Times New Roman"/>
                <w:color w:val="000000"/>
                <w:sz w:val="24"/>
                <w:szCs w:val="24"/>
                <w:lang w:eastAsia="hr-HR"/>
              </w:rPr>
            </w:pPr>
          </w:p>
        </w:tc>
        <w:tc>
          <w:tcPr>
            <w:tcW w:w="400"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750"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Ul.grada Vukovara 38</w:t>
            </w:r>
          </w:p>
        </w:tc>
      </w:tr>
      <w:tr w:rsidR="00893915" w:rsidRPr="009238FD" w:rsidTr="00F54451">
        <w:trPr>
          <w:cantSplit/>
          <w:trHeight w:val="301"/>
        </w:trPr>
        <w:tc>
          <w:tcPr>
            <w:tcW w:w="273"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1.2.6</w:t>
            </w:r>
          </w:p>
        </w:tc>
        <w:tc>
          <w:tcPr>
            <w:tcW w:w="526" w:type="pct"/>
            <w:tcBorders>
              <w:top w:val="nil"/>
              <w:left w:val="nil"/>
              <w:bottom w:val="single" w:sz="4" w:space="0" w:color="auto"/>
              <w:right w:val="single" w:sz="4" w:space="0" w:color="auto"/>
            </w:tcBorders>
            <w:shd w:val="clear" w:color="auto" w:fill="auto"/>
            <w:noWrap/>
            <w:vAlign w:val="bottom"/>
            <w:hideMark/>
          </w:tcPr>
          <w:p w:rsidR="00ED75F8" w:rsidRPr="009238FD" w:rsidRDefault="00ED75F8"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28921383001</w:t>
            </w:r>
          </w:p>
        </w:tc>
        <w:tc>
          <w:tcPr>
            <w:tcW w:w="1444"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HRVATSKE VODE</w:t>
            </w:r>
          </w:p>
        </w:tc>
        <w:tc>
          <w:tcPr>
            <w:tcW w:w="500" w:type="pct"/>
            <w:tcBorders>
              <w:top w:val="nil"/>
              <w:left w:val="nil"/>
              <w:bottom w:val="single" w:sz="4" w:space="0" w:color="auto"/>
              <w:right w:val="single" w:sz="4" w:space="0" w:color="auto"/>
            </w:tcBorders>
            <w:shd w:val="clear" w:color="auto" w:fill="auto"/>
            <w:noWrap/>
            <w:vAlign w:val="bottom"/>
            <w:hideMark/>
          </w:tcPr>
          <w:p w:rsidR="00ED75F8" w:rsidRPr="009238FD" w:rsidRDefault="00ED75F8"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6.388,14</w:t>
            </w:r>
          </w:p>
        </w:tc>
        <w:tc>
          <w:tcPr>
            <w:tcW w:w="100" w:type="pct"/>
            <w:tcBorders>
              <w:top w:val="nil"/>
              <w:left w:val="nil"/>
              <w:bottom w:val="nil"/>
              <w:right w:val="nil"/>
            </w:tcBorders>
            <w:shd w:val="clear" w:color="auto" w:fill="auto"/>
            <w:vAlign w:val="bottom"/>
            <w:hideMark/>
          </w:tcPr>
          <w:p w:rsidR="00ED75F8" w:rsidRPr="009238FD" w:rsidRDefault="00ED75F8" w:rsidP="00F54451">
            <w:pPr>
              <w:spacing w:after="0" w:line="240" w:lineRule="auto"/>
              <w:jc w:val="right"/>
              <w:rPr>
                <w:rFonts w:ascii="Times New Roman" w:eastAsia="Times New Roman" w:hAnsi="Times New Roman"/>
                <w:color w:val="000000"/>
                <w:sz w:val="24"/>
                <w:szCs w:val="24"/>
                <w:lang w:eastAsia="hr-HR"/>
              </w:rPr>
            </w:pPr>
          </w:p>
        </w:tc>
        <w:tc>
          <w:tcPr>
            <w:tcW w:w="450"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503,57 </w:t>
            </w:r>
          </w:p>
        </w:tc>
        <w:tc>
          <w:tcPr>
            <w:tcW w:w="464"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5.884,57 </w:t>
            </w:r>
          </w:p>
        </w:tc>
        <w:tc>
          <w:tcPr>
            <w:tcW w:w="94" w:type="pct"/>
            <w:tcBorders>
              <w:top w:val="nil"/>
              <w:left w:val="nil"/>
              <w:bottom w:val="nil"/>
              <w:right w:val="nil"/>
            </w:tcBorders>
            <w:shd w:val="clear" w:color="auto" w:fill="auto"/>
            <w:vAlign w:val="bottom"/>
            <w:hideMark/>
          </w:tcPr>
          <w:p w:rsidR="00ED75F8" w:rsidRPr="009238FD" w:rsidRDefault="00ED75F8" w:rsidP="00ED75F8">
            <w:pPr>
              <w:spacing w:after="0" w:line="240" w:lineRule="auto"/>
              <w:rPr>
                <w:rFonts w:ascii="Times New Roman" w:eastAsia="Times New Roman" w:hAnsi="Times New Roman"/>
                <w:color w:val="000000"/>
                <w:sz w:val="24"/>
                <w:szCs w:val="24"/>
                <w:lang w:eastAsia="hr-HR"/>
              </w:rPr>
            </w:pPr>
          </w:p>
        </w:tc>
        <w:tc>
          <w:tcPr>
            <w:tcW w:w="400"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750"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Ul.grada Vukovara 220</w:t>
            </w:r>
          </w:p>
        </w:tc>
      </w:tr>
      <w:tr w:rsidR="00893915" w:rsidRPr="009238FD" w:rsidTr="00F54451">
        <w:trPr>
          <w:cantSplit/>
          <w:trHeight w:val="301"/>
        </w:trPr>
        <w:tc>
          <w:tcPr>
            <w:tcW w:w="273"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1.2.7</w:t>
            </w:r>
          </w:p>
        </w:tc>
        <w:tc>
          <w:tcPr>
            <w:tcW w:w="526" w:type="pct"/>
            <w:tcBorders>
              <w:top w:val="nil"/>
              <w:left w:val="nil"/>
              <w:bottom w:val="single" w:sz="4" w:space="0" w:color="auto"/>
              <w:right w:val="single" w:sz="4" w:space="0" w:color="auto"/>
            </w:tcBorders>
            <w:shd w:val="clear" w:color="auto" w:fill="auto"/>
            <w:noWrap/>
            <w:vAlign w:val="bottom"/>
            <w:hideMark/>
          </w:tcPr>
          <w:p w:rsidR="00ED75F8" w:rsidRPr="009238FD" w:rsidRDefault="00ED75F8" w:rsidP="00F54451">
            <w:pPr>
              <w:spacing w:after="0" w:line="240" w:lineRule="auto"/>
              <w:rPr>
                <w:rFonts w:ascii="Times New Roman" w:eastAsia="Times New Roman" w:hAnsi="Times New Roman"/>
                <w:color w:val="282828"/>
                <w:sz w:val="24"/>
                <w:szCs w:val="24"/>
                <w:lang w:eastAsia="hr-HR"/>
              </w:rPr>
            </w:pPr>
            <w:r w:rsidRPr="009238FD">
              <w:rPr>
                <w:rFonts w:ascii="Times New Roman" w:eastAsia="Times New Roman" w:hAnsi="Times New Roman"/>
                <w:color w:val="282828"/>
                <w:sz w:val="24"/>
                <w:szCs w:val="24"/>
                <w:lang w:eastAsia="hr-HR"/>
              </w:rPr>
              <w:t>57500462912</w:t>
            </w:r>
          </w:p>
        </w:tc>
        <w:tc>
          <w:tcPr>
            <w:tcW w:w="1444"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HAC D.O.O.</w:t>
            </w:r>
          </w:p>
        </w:tc>
        <w:tc>
          <w:tcPr>
            <w:tcW w:w="500" w:type="pct"/>
            <w:tcBorders>
              <w:top w:val="nil"/>
              <w:left w:val="nil"/>
              <w:bottom w:val="single" w:sz="4" w:space="0" w:color="auto"/>
              <w:right w:val="single" w:sz="4" w:space="0" w:color="auto"/>
            </w:tcBorders>
            <w:shd w:val="clear" w:color="auto" w:fill="auto"/>
            <w:noWrap/>
            <w:vAlign w:val="bottom"/>
            <w:hideMark/>
          </w:tcPr>
          <w:p w:rsidR="00ED75F8" w:rsidRPr="009238FD" w:rsidRDefault="00ED75F8"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10.000,00</w:t>
            </w:r>
          </w:p>
        </w:tc>
        <w:tc>
          <w:tcPr>
            <w:tcW w:w="100" w:type="pct"/>
            <w:tcBorders>
              <w:top w:val="nil"/>
              <w:left w:val="nil"/>
              <w:bottom w:val="nil"/>
              <w:right w:val="nil"/>
            </w:tcBorders>
            <w:shd w:val="clear" w:color="auto" w:fill="auto"/>
            <w:noWrap/>
            <w:vAlign w:val="bottom"/>
            <w:hideMark/>
          </w:tcPr>
          <w:p w:rsidR="00ED75F8" w:rsidRPr="009238FD" w:rsidRDefault="00ED75F8" w:rsidP="00F54451">
            <w:pPr>
              <w:spacing w:after="0" w:line="240" w:lineRule="auto"/>
              <w:jc w:val="right"/>
              <w:rPr>
                <w:rFonts w:ascii="Times New Roman" w:eastAsia="Times New Roman" w:hAnsi="Times New Roman"/>
                <w:color w:val="000000"/>
                <w:sz w:val="24"/>
                <w:szCs w:val="24"/>
                <w:lang w:eastAsia="hr-HR"/>
              </w:rPr>
            </w:pPr>
          </w:p>
        </w:tc>
        <w:tc>
          <w:tcPr>
            <w:tcW w:w="450"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464"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10.000,00 </w:t>
            </w:r>
          </w:p>
        </w:tc>
        <w:tc>
          <w:tcPr>
            <w:tcW w:w="94" w:type="pct"/>
            <w:tcBorders>
              <w:top w:val="nil"/>
              <w:left w:val="nil"/>
              <w:bottom w:val="nil"/>
              <w:right w:val="nil"/>
            </w:tcBorders>
            <w:shd w:val="clear" w:color="auto" w:fill="auto"/>
            <w:noWrap/>
            <w:vAlign w:val="bottom"/>
            <w:hideMark/>
          </w:tcPr>
          <w:p w:rsidR="00ED75F8" w:rsidRPr="009238FD" w:rsidRDefault="00ED75F8" w:rsidP="00ED75F8">
            <w:pPr>
              <w:spacing w:after="0" w:line="240" w:lineRule="auto"/>
              <w:rPr>
                <w:rFonts w:ascii="Times New Roman" w:eastAsia="Times New Roman" w:hAnsi="Times New Roman"/>
                <w:color w:val="000000"/>
                <w:sz w:val="24"/>
                <w:szCs w:val="24"/>
                <w:lang w:eastAsia="hr-HR"/>
              </w:rPr>
            </w:pPr>
          </w:p>
        </w:tc>
        <w:tc>
          <w:tcPr>
            <w:tcW w:w="400"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750"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Širolina ulica 4</w:t>
            </w:r>
          </w:p>
        </w:tc>
      </w:tr>
      <w:tr w:rsidR="00893915" w:rsidRPr="009238FD" w:rsidTr="00F54451">
        <w:trPr>
          <w:cantSplit/>
          <w:trHeight w:val="301"/>
        </w:trPr>
        <w:tc>
          <w:tcPr>
            <w:tcW w:w="273"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1.2.8</w:t>
            </w:r>
          </w:p>
        </w:tc>
        <w:tc>
          <w:tcPr>
            <w:tcW w:w="526" w:type="pct"/>
            <w:tcBorders>
              <w:top w:val="nil"/>
              <w:left w:val="nil"/>
              <w:bottom w:val="single" w:sz="4" w:space="0" w:color="auto"/>
              <w:right w:val="single" w:sz="4" w:space="0" w:color="auto"/>
            </w:tcBorders>
            <w:shd w:val="clear" w:color="auto" w:fill="auto"/>
            <w:noWrap/>
            <w:vAlign w:val="bottom"/>
            <w:hideMark/>
          </w:tcPr>
          <w:p w:rsidR="00ED75F8" w:rsidRPr="009238FD" w:rsidRDefault="00ED75F8"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68419124305</w:t>
            </w:r>
          </w:p>
        </w:tc>
        <w:tc>
          <w:tcPr>
            <w:tcW w:w="1444"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HRVATSKA RADIOTELEVIZIJA</w:t>
            </w:r>
          </w:p>
        </w:tc>
        <w:tc>
          <w:tcPr>
            <w:tcW w:w="500" w:type="pct"/>
            <w:tcBorders>
              <w:top w:val="nil"/>
              <w:left w:val="nil"/>
              <w:bottom w:val="single" w:sz="4" w:space="0" w:color="auto"/>
              <w:right w:val="single" w:sz="4" w:space="0" w:color="auto"/>
            </w:tcBorders>
            <w:shd w:val="clear" w:color="auto" w:fill="auto"/>
            <w:noWrap/>
            <w:vAlign w:val="bottom"/>
            <w:hideMark/>
          </w:tcPr>
          <w:p w:rsidR="00ED75F8" w:rsidRPr="009238FD" w:rsidRDefault="00ED75F8"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4.269,51</w:t>
            </w:r>
          </w:p>
        </w:tc>
        <w:tc>
          <w:tcPr>
            <w:tcW w:w="100" w:type="pct"/>
            <w:tcBorders>
              <w:top w:val="nil"/>
              <w:left w:val="nil"/>
              <w:bottom w:val="nil"/>
              <w:right w:val="nil"/>
            </w:tcBorders>
            <w:shd w:val="clear" w:color="auto" w:fill="auto"/>
            <w:vAlign w:val="bottom"/>
            <w:hideMark/>
          </w:tcPr>
          <w:p w:rsidR="00ED75F8" w:rsidRPr="009238FD" w:rsidRDefault="00ED75F8" w:rsidP="00F54451">
            <w:pPr>
              <w:spacing w:after="0" w:line="240" w:lineRule="auto"/>
              <w:jc w:val="right"/>
              <w:rPr>
                <w:rFonts w:ascii="Times New Roman" w:eastAsia="Times New Roman" w:hAnsi="Times New Roman"/>
                <w:color w:val="000000"/>
                <w:sz w:val="24"/>
                <w:szCs w:val="24"/>
                <w:lang w:eastAsia="hr-HR"/>
              </w:rPr>
            </w:pPr>
          </w:p>
        </w:tc>
        <w:tc>
          <w:tcPr>
            <w:tcW w:w="450"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464"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4.269,51 </w:t>
            </w:r>
          </w:p>
        </w:tc>
        <w:tc>
          <w:tcPr>
            <w:tcW w:w="94" w:type="pct"/>
            <w:tcBorders>
              <w:top w:val="nil"/>
              <w:left w:val="nil"/>
              <w:bottom w:val="nil"/>
              <w:right w:val="nil"/>
            </w:tcBorders>
            <w:shd w:val="clear" w:color="auto" w:fill="auto"/>
            <w:vAlign w:val="bottom"/>
            <w:hideMark/>
          </w:tcPr>
          <w:p w:rsidR="00ED75F8" w:rsidRPr="009238FD" w:rsidRDefault="00ED75F8" w:rsidP="00ED75F8">
            <w:pPr>
              <w:spacing w:after="0" w:line="240" w:lineRule="auto"/>
              <w:rPr>
                <w:rFonts w:ascii="Times New Roman" w:eastAsia="Times New Roman" w:hAnsi="Times New Roman"/>
                <w:color w:val="000000"/>
                <w:sz w:val="24"/>
                <w:szCs w:val="24"/>
                <w:lang w:eastAsia="hr-HR"/>
              </w:rPr>
            </w:pPr>
          </w:p>
        </w:tc>
        <w:tc>
          <w:tcPr>
            <w:tcW w:w="400"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750"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Prisavlje 3</w:t>
            </w:r>
          </w:p>
        </w:tc>
      </w:tr>
      <w:tr w:rsidR="00893915" w:rsidRPr="009238FD" w:rsidTr="00F54451">
        <w:trPr>
          <w:cantSplit/>
          <w:trHeight w:val="301"/>
        </w:trPr>
        <w:tc>
          <w:tcPr>
            <w:tcW w:w="273"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lastRenderedPageBreak/>
              <w:t>1.2.9</w:t>
            </w:r>
          </w:p>
        </w:tc>
        <w:tc>
          <w:tcPr>
            <w:tcW w:w="526" w:type="pct"/>
            <w:tcBorders>
              <w:top w:val="nil"/>
              <w:left w:val="nil"/>
              <w:bottom w:val="single" w:sz="4" w:space="0" w:color="auto"/>
              <w:right w:val="single" w:sz="4" w:space="0" w:color="auto"/>
            </w:tcBorders>
            <w:shd w:val="clear" w:color="auto" w:fill="auto"/>
            <w:noWrap/>
            <w:vAlign w:val="bottom"/>
            <w:hideMark/>
          </w:tcPr>
          <w:p w:rsidR="00ED75F8" w:rsidRPr="009238FD" w:rsidRDefault="00ED75F8" w:rsidP="00F54451">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27759560625</w:t>
            </w:r>
          </w:p>
        </w:tc>
        <w:tc>
          <w:tcPr>
            <w:tcW w:w="1444"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INA-INDUSTRIJA NAFTE D.D.</w:t>
            </w:r>
          </w:p>
        </w:tc>
        <w:tc>
          <w:tcPr>
            <w:tcW w:w="500"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4.755,84 </w:t>
            </w:r>
          </w:p>
        </w:tc>
        <w:tc>
          <w:tcPr>
            <w:tcW w:w="100" w:type="pct"/>
            <w:tcBorders>
              <w:top w:val="nil"/>
              <w:left w:val="nil"/>
              <w:bottom w:val="nil"/>
              <w:right w:val="nil"/>
            </w:tcBorders>
            <w:shd w:val="clear" w:color="auto" w:fill="auto"/>
            <w:vAlign w:val="bottom"/>
            <w:hideMark/>
          </w:tcPr>
          <w:p w:rsidR="00ED75F8" w:rsidRPr="009238FD" w:rsidRDefault="00ED75F8" w:rsidP="00F54451">
            <w:pPr>
              <w:spacing w:after="0" w:line="240" w:lineRule="auto"/>
              <w:jc w:val="right"/>
              <w:rPr>
                <w:rFonts w:ascii="Times New Roman" w:eastAsia="Times New Roman" w:hAnsi="Times New Roman"/>
                <w:color w:val="000000"/>
                <w:sz w:val="24"/>
                <w:szCs w:val="24"/>
                <w:lang w:eastAsia="hr-HR"/>
              </w:rPr>
            </w:pPr>
          </w:p>
        </w:tc>
        <w:tc>
          <w:tcPr>
            <w:tcW w:w="450"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261,40 </w:t>
            </w:r>
          </w:p>
        </w:tc>
        <w:tc>
          <w:tcPr>
            <w:tcW w:w="464"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4.494,44 </w:t>
            </w:r>
          </w:p>
        </w:tc>
        <w:tc>
          <w:tcPr>
            <w:tcW w:w="94" w:type="pct"/>
            <w:tcBorders>
              <w:top w:val="nil"/>
              <w:left w:val="nil"/>
              <w:bottom w:val="nil"/>
              <w:right w:val="nil"/>
            </w:tcBorders>
            <w:shd w:val="clear" w:color="auto" w:fill="auto"/>
            <w:vAlign w:val="bottom"/>
            <w:hideMark/>
          </w:tcPr>
          <w:p w:rsidR="00ED75F8" w:rsidRPr="009238FD" w:rsidRDefault="00ED75F8" w:rsidP="00ED75F8">
            <w:pPr>
              <w:spacing w:after="0" w:line="240" w:lineRule="auto"/>
              <w:rPr>
                <w:rFonts w:ascii="Times New Roman" w:eastAsia="Times New Roman" w:hAnsi="Times New Roman"/>
                <w:color w:val="000000"/>
                <w:sz w:val="24"/>
                <w:szCs w:val="24"/>
                <w:lang w:eastAsia="hr-HR"/>
              </w:rPr>
            </w:pPr>
          </w:p>
        </w:tc>
        <w:tc>
          <w:tcPr>
            <w:tcW w:w="400"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750"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Av.V.Holjevca 10</w:t>
            </w:r>
          </w:p>
        </w:tc>
      </w:tr>
      <w:tr w:rsidR="00893915" w:rsidRPr="009238FD" w:rsidTr="00F54451">
        <w:trPr>
          <w:cantSplit/>
          <w:trHeight w:val="301"/>
        </w:trPr>
        <w:tc>
          <w:tcPr>
            <w:tcW w:w="273"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1.2.10</w:t>
            </w:r>
          </w:p>
        </w:tc>
        <w:tc>
          <w:tcPr>
            <w:tcW w:w="526" w:type="pct"/>
            <w:tcBorders>
              <w:top w:val="nil"/>
              <w:left w:val="nil"/>
              <w:bottom w:val="single" w:sz="4" w:space="0" w:color="auto"/>
              <w:right w:val="single" w:sz="4" w:space="0" w:color="auto"/>
            </w:tcBorders>
            <w:shd w:val="clear" w:color="auto" w:fill="auto"/>
            <w:noWrap/>
            <w:vAlign w:val="bottom"/>
            <w:hideMark/>
          </w:tcPr>
          <w:p w:rsidR="00ED75F8" w:rsidRPr="009238FD" w:rsidRDefault="00ED75F8"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64546066176</w:t>
            </w:r>
          </w:p>
        </w:tc>
        <w:tc>
          <w:tcPr>
            <w:tcW w:w="1444"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NARODNE NOVINE d.d.</w:t>
            </w:r>
          </w:p>
        </w:tc>
        <w:tc>
          <w:tcPr>
            <w:tcW w:w="500" w:type="pct"/>
            <w:tcBorders>
              <w:top w:val="nil"/>
              <w:left w:val="nil"/>
              <w:bottom w:val="single" w:sz="4" w:space="0" w:color="auto"/>
              <w:right w:val="single" w:sz="4" w:space="0" w:color="auto"/>
            </w:tcBorders>
            <w:shd w:val="clear" w:color="auto" w:fill="auto"/>
            <w:noWrap/>
            <w:vAlign w:val="bottom"/>
            <w:hideMark/>
          </w:tcPr>
          <w:p w:rsidR="00ED75F8" w:rsidRPr="009238FD" w:rsidRDefault="00ED75F8"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524,78</w:t>
            </w:r>
          </w:p>
        </w:tc>
        <w:tc>
          <w:tcPr>
            <w:tcW w:w="100" w:type="pct"/>
            <w:tcBorders>
              <w:top w:val="nil"/>
              <w:left w:val="nil"/>
              <w:bottom w:val="nil"/>
              <w:right w:val="nil"/>
            </w:tcBorders>
            <w:shd w:val="clear" w:color="auto" w:fill="auto"/>
            <w:vAlign w:val="bottom"/>
            <w:hideMark/>
          </w:tcPr>
          <w:p w:rsidR="00ED75F8" w:rsidRPr="009238FD" w:rsidRDefault="00ED75F8" w:rsidP="00F54451">
            <w:pPr>
              <w:spacing w:after="0" w:line="240" w:lineRule="auto"/>
              <w:jc w:val="right"/>
              <w:rPr>
                <w:rFonts w:ascii="Times New Roman" w:eastAsia="Times New Roman" w:hAnsi="Times New Roman"/>
                <w:color w:val="000000"/>
                <w:sz w:val="24"/>
                <w:szCs w:val="24"/>
                <w:lang w:eastAsia="hr-HR"/>
              </w:rPr>
            </w:pPr>
          </w:p>
        </w:tc>
        <w:tc>
          <w:tcPr>
            <w:tcW w:w="450"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464"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524,78 </w:t>
            </w:r>
          </w:p>
        </w:tc>
        <w:tc>
          <w:tcPr>
            <w:tcW w:w="94" w:type="pct"/>
            <w:tcBorders>
              <w:top w:val="nil"/>
              <w:left w:val="nil"/>
              <w:bottom w:val="nil"/>
              <w:right w:val="nil"/>
            </w:tcBorders>
            <w:shd w:val="clear" w:color="auto" w:fill="auto"/>
            <w:vAlign w:val="bottom"/>
            <w:hideMark/>
          </w:tcPr>
          <w:p w:rsidR="00ED75F8" w:rsidRPr="009238FD" w:rsidRDefault="00ED75F8" w:rsidP="00ED75F8">
            <w:pPr>
              <w:spacing w:after="0" w:line="240" w:lineRule="auto"/>
              <w:rPr>
                <w:rFonts w:ascii="Times New Roman" w:eastAsia="Times New Roman" w:hAnsi="Times New Roman"/>
                <w:color w:val="000000"/>
                <w:sz w:val="24"/>
                <w:szCs w:val="24"/>
                <w:lang w:eastAsia="hr-HR"/>
              </w:rPr>
            </w:pPr>
          </w:p>
        </w:tc>
        <w:tc>
          <w:tcPr>
            <w:tcW w:w="400"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750"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Savski Gaj XIII. put 6</w:t>
            </w:r>
          </w:p>
        </w:tc>
      </w:tr>
      <w:tr w:rsidR="00893915" w:rsidRPr="009238FD" w:rsidTr="00F54451">
        <w:trPr>
          <w:cantSplit/>
          <w:trHeight w:val="301"/>
        </w:trPr>
        <w:tc>
          <w:tcPr>
            <w:tcW w:w="273"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1.2.11</w:t>
            </w:r>
          </w:p>
        </w:tc>
        <w:tc>
          <w:tcPr>
            <w:tcW w:w="526" w:type="pct"/>
            <w:tcBorders>
              <w:top w:val="nil"/>
              <w:left w:val="nil"/>
              <w:bottom w:val="single" w:sz="4" w:space="0" w:color="auto"/>
              <w:right w:val="single" w:sz="4" w:space="0" w:color="auto"/>
            </w:tcBorders>
            <w:shd w:val="clear" w:color="auto" w:fill="auto"/>
            <w:noWrap/>
            <w:vAlign w:val="bottom"/>
            <w:hideMark/>
          </w:tcPr>
          <w:p w:rsidR="00ED75F8" w:rsidRPr="009238FD" w:rsidRDefault="00ED75F8"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57029260362</w:t>
            </w:r>
          </w:p>
        </w:tc>
        <w:tc>
          <w:tcPr>
            <w:tcW w:w="1444"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SVEUČILIŠTE U ZAGREBU, FAKULTET ELEKTROTEHNIKE I RAČUNARSTVA</w:t>
            </w:r>
          </w:p>
        </w:tc>
        <w:tc>
          <w:tcPr>
            <w:tcW w:w="500"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129.077,62 </w:t>
            </w:r>
          </w:p>
        </w:tc>
        <w:tc>
          <w:tcPr>
            <w:tcW w:w="100" w:type="pct"/>
            <w:tcBorders>
              <w:top w:val="nil"/>
              <w:left w:val="nil"/>
              <w:bottom w:val="nil"/>
              <w:right w:val="nil"/>
            </w:tcBorders>
            <w:shd w:val="clear" w:color="auto" w:fill="auto"/>
            <w:vAlign w:val="bottom"/>
            <w:hideMark/>
          </w:tcPr>
          <w:p w:rsidR="00ED75F8" w:rsidRPr="009238FD" w:rsidRDefault="00ED75F8" w:rsidP="00F54451">
            <w:pPr>
              <w:spacing w:after="0" w:line="240" w:lineRule="auto"/>
              <w:jc w:val="right"/>
              <w:rPr>
                <w:rFonts w:ascii="Times New Roman" w:eastAsia="Times New Roman" w:hAnsi="Times New Roman"/>
                <w:color w:val="000000"/>
                <w:sz w:val="24"/>
                <w:szCs w:val="24"/>
                <w:lang w:eastAsia="hr-HR"/>
              </w:rPr>
            </w:pPr>
          </w:p>
        </w:tc>
        <w:tc>
          <w:tcPr>
            <w:tcW w:w="450"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7.622,02 </w:t>
            </w:r>
          </w:p>
        </w:tc>
        <w:tc>
          <w:tcPr>
            <w:tcW w:w="464"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121.455,60 </w:t>
            </w:r>
          </w:p>
        </w:tc>
        <w:tc>
          <w:tcPr>
            <w:tcW w:w="94" w:type="pct"/>
            <w:tcBorders>
              <w:top w:val="nil"/>
              <w:left w:val="nil"/>
              <w:bottom w:val="nil"/>
              <w:right w:val="nil"/>
            </w:tcBorders>
            <w:shd w:val="clear" w:color="auto" w:fill="auto"/>
            <w:vAlign w:val="bottom"/>
            <w:hideMark/>
          </w:tcPr>
          <w:p w:rsidR="00ED75F8" w:rsidRPr="009238FD" w:rsidRDefault="00ED75F8" w:rsidP="00ED75F8">
            <w:pPr>
              <w:spacing w:after="0" w:line="240" w:lineRule="auto"/>
              <w:rPr>
                <w:rFonts w:ascii="Times New Roman" w:eastAsia="Times New Roman" w:hAnsi="Times New Roman"/>
                <w:color w:val="000000"/>
                <w:sz w:val="24"/>
                <w:szCs w:val="24"/>
                <w:lang w:eastAsia="hr-HR"/>
              </w:rPr>
            </w:pPr>
          </w:p>
        </w:tc>
        <w:tc>
          <w:tcPr>
            <w:tcW w:w="400"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750"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Unska 3</w:t>
            </w:r>
          </w:p>
        </w:tc>
      </w:tr>
      <w:tr w:rsidR="00893915" w:rsidRPr="009238FD" w:rsidTr="00F54451">
        <w:trPr>
          <w:cantSplit/>
          <w:trHeight w:val="301"/>
        </w:trPr>
        <w:tc>
          <w:tcPr>
            <w:tcW w:w="273"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1.2.12</w:t>
            </w:r>
          </w:p>
        </w:tc>
        <w:tc>
          <w:tcPr>
            <w:tcW w:w="526"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83416546499</w:t>
            </w:r>
          </w:p>
        </w:tc>
        <w:tc>
          <w:tcPr>
            <w:tcW w:w="1444"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VODOOPSKRBA I ODVODNJA  d.o.o.</w:t>
            </w:r>
          </w:p>
        </w:tc>
        <w:tc>
          <w:tcPr>
            <w:tcW w:w="500"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1.886,80 </w:t>
            </w:r>
          </w:p>
        </w:tc>
        <w:tc>
          <w:tcPr>
            <w:tcW w:w="100" w:type="pct"/>
            <w:tcBorders>
              <w:top w:val="nil"/>
              <w:left w:val="nil"/>
              <w:bottom w:val="nil"/>
              <w:right w:val="nil"/>
            </w:tcBorders>
            <w:shd w:val="clear" w:color="auto" w:fill="auto"/>
            <w:noWrap/>
            <w:vAlign w:val="bottom"/>
            <w:hideMark/>
          </w:tcPr>
          <w:p w:rsidR="00ED75F8" w:rsidRPr="009238FD" w:rsidRDefault="00ED75F8" w:rsidP="00F54451">
            <w:pPr>
              <w:spacing w:after="0" w:line="240" w:lineRule="auto"/>
              <w:jc w:val="right"/>
              <w:rPr>
                <w:rFonts w:ascii="Times New Roman" w:eastAsia="Times New Roman" w:hAnsi="Times New Roman"/>
                <w:color w:val="000000"/>
                <w:sz w:val="24"/>
                <w:szCs w:val="24"/>
                <w:lang w:eastAsia="hr-HR"/>
              </w:rPr>
            </w:pPr>
          </w:p>
        </w:tc>
        <w:tc>
          <w:tcPr>
            <w:tcW w:w="450"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98,72 </w:t>
            </w:r>
          </w:p>
        </w:tc>
        <w:tc>
          <w:tcPr>
            <w:tcW w:w="464"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1.788,08 </w:t>
            </w:r>
          </w:p>
        </w:tc>
        <w:tc>
          <w:tcPr>
            <w:tcW w:w="94" w:type="pct"/>
            <w:tcBorders>
              <w:top w:val="nil"/>
              <w:left w:val="nil"/>
              <w:bottom w:val="nil"/>
              <w:right w:val="nil"/>
            </w:tcBorders>
            <w:shd w:val="clear" w:color="auto" w:fill="auto"/>
            <w:noWrap/>
            <w:vAlign w:val="bottom"/>
            <w:hideMark/>
          </w:tcPr>
          <w:p w:rsidR="00ED75F8" w:rsidRPr="009238FD" w:rsidRDefault="00ED75F8" w:rsidP="00ED75F8">
            <w:pPr>
              <w:spacing w:after="0" w:line="240" w:lineRule="auto"/>
              <w:rPr>
                <w:rFonts w:ascii="Times New Roman" w:eastAsia="Times New Roman" w:hAnsi="Times New Roman"/>
                <w:color w:val="000000"/>
                <w:sz w:val="24"/>
                <w:szCs w:val="24"/>
                <w:lang w:eastAsia="hr-HR"/>
              </w:rPr>
            </w:pPr>
          </w:p>
        </w:tc>
        <w:tc>
          <w:tcPr>
            <w:tcW w:w="400"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750"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Fonegovićeva 1</w:t>
            </w:r>
          </w:p>
        </w:tc>
      </w:tr>
      <w:tr w:rsidR="00893915" w:rsidRPr="009238FD" w:rsidTr="00F54451">
        <w:trPr>
          <w:cantSplit/>
          <w:trHeight w:val="301"/>
        </w:trPr>
        <w:tc>
          <w:tcPr>
            <w:tcW w:w="273"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1.2.13</w:t>
            </w:r>
          </w:p>
        </w:tc>
        <w:tc>
          <w:tcPr>
            <w:tcW w:w="526" w:type="pct"/>
            <w:tcBorders>
              <w:top w:val="nil"/>
              <w:left w:val="nil"/>
              <w:bottom w:val="single" w:sz="4" w:space="0" w:color="auto"/>
              <w:right w:val="single" w:sz="4" w:space="0" w:color="auto"/>
            </w:tcBorders>
            <w:shd w:val="clear" w:color="auto" w:fill="auto"/>
            <w:noWrap/>
            <w:vAlign w:val="bottom"/>
            <w:hideMark/>
          </w:tcPr>
          <w:p w:rsidR="00ED75F8" w:rsidRPr="009238FD" w:rsidRDefault="00ED75F8"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85584865987</w:t>
            </w:r>
          </w:p>
        </w:tc>
        <w:tc>
          <w:tcPr>
            <w:tcW w:w="1444"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ZAGREBAČKI HOLDING D.O.O.</w:t>
            </w:r>
          </w:p>
        </w:tc>
        <w:tc>
          <w:tcPr>
            <w:tcW w:w="500" w:type="pct"/>
            <w:tcBorders>
              <w:top w:val="nil"/>
              <w:left w:val="nil"/>
              <w:bottom w:val="single" w:sz="4" w:space="0" w:color="auto"/>
              <w:right w:val="single" w:sz="4" w:space="0" w:color="auto"/>
            </w:tcBorders>
            <w:shd w:val="clear" w:color="auto" w:fill="auto"/>
            <w:noWrap/>
            <w:vAlign w:val="bottom"/>
            <w:hideMark/>
          </w:tcPr>
          <w:p w:rsidR="00ED75F8" w:rsidRPr="009238FD" w:rsidRDefault="00ED75F8"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7.390,18</w:t>
            </w:r>
          </w:p>
        </w:tc>
        <w:tc>
          <w:tcPr>
            <w:tcW w:w="100" w:type="pct"/>
            <w:tcBorders>
              <w:top w:val="nil"/>
              <w:left w:val="nil"/>
              <w:bottom w:val="nil"/>
              <w:right w:val="nil"/>
            </w:tcBorders>
            <w:shd w:val="clear" w:color="auto" w:fill="auto"/>
            <w:noWrap/>
            <w:vAlign w:val="bottom"/>
            <w:hideMark/>
          </w:tcPr>
          <w:p w:rsidR="00ED75F8" w:rsidRPr="009238FD" w:rsidRDefault="00ED75F8" w:rsidP="00F54451">
            <w:pPr>
              <w:spacing w:after="0" w:line="240" w:lineRule="auto"/>
              <w:jc w:val="right"/>
              <w:rPr>
                <w:rFonts w:ascii="Times New Roman" w:eastAsia="Times New Roman" w:hAnsi="Times New Roman"/>
                <w:color w:val="000000"/>
                <w:sz w:val="24"/>
                <w:szCs w:val="24"/>
                <w:lang w:eastAsia="hr-HR"/>
              </w:rPr>
            </w:pPr>
          </w:p>
        </w:tc>
        <w:tc>
          <w:tcPr>
            <w:tcW w:w="450"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484,39 </w:t>
            </w:r>
          </w:p>
        </w:tc>
        <w:tc>
          <w:tcPr>
            <w:tcW w:w="464"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6.905,79 </w:t>
            </w:r>
          </w:p>
        </w:tc>
        <w:tc>
          <w:tcPr>
            <w:tcW w:w="94" w:type="pct"/>
            <w:tcBorders>
              <w:top w:val="nil"/>
              <w:left w:val="nil"/>
              <w:bottom w:val="nil"/>
              <w:right w:val="nil"/>
            </w:tcBorders>
            <w:shd w:val="clear" w:color="auto" w:fill="auto"/>
            <w:noWrap/>
            <w:vAlign w:val="bottom"/>
            <w:hideMark/>
          </w:tcPr>
          <w:p w:rsidR="00ED75F8" w:rsidRPr="009238FD" w:rsidRDefault="00ED75F8" w:rsidP="00ED75F8">
            <w:pPr>
              <w:spacing w:after="0" w:line="240" w:lineRule="auto"/>
              <w:rPr>
                <w:rFonts w:ascii="Times New Roman" w:eastAsia="Times New Roman" w:hAnsi="Times New Roman"/>
                <w:color w:val="000000"/>
                <w:sz w:val="24"/>
                <w:szCs w:val="24"/>
                <w:lang w:eastAsia="hr-HR"/>
              </w:rPr>
            </w:pPr>
          </w:p>
        </w:tc>
        <w:tc>
          <w:tcPr>
            <w:tcW w:w="400" w:type="pct"/>
            <w:tcBorders>
              <w:top w:val="nil"/>
              <w:left w:val="single" w:sz="4" w:space="0" w:color="auto"/>
              <w:bottom w:val="single" w:sz="4" w:space="0" w:color="auto"/>
              <w:right w:val="single" w:sz="4" w:space="0" w:color="auto"/>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750" w:type="pct"/>
            <w:tcBorders>
              <w:top w:val="nil"/>
              <w:left w:val="nil"/>
              <w:bottom w:val="single" w:sz="4" w:space="0" w:color="auto"/>
              <w:right w:val="single" w:sz="4" w:space="0" w:color="auto"/>
            </w:tcBorders>
            <w:shd w:val="clear" w:color="auto" w:fill="auto"/>
            <w:vAlign w:val="bottom"/>
            <w:hideMark/>
          </w:tcPr>
          <w:p w:rsidR="00ED75F8" w:rsidRPr="009238FD" w:rsidRDefault="00ED75F8" w:rsidP="00724F70">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Ulica grada Vukovara 41</w:t>
            </w:r>
          </w:p>
        </w:tc>
      </w:tr>
      <w:tr w:rsidR="00893915" w:rsidRPr="009238FD" w:rsidTr="00F54451">
        <w:trPr>
          <w:cantSplit/>
          <w:trHeight w:val="301"/>
        </w:trPr>
        <w:tc>
          <w:tcPr>
            <w:tcW w:w="273" w:type="pct"/>
            <w:tcBorders>
              <w:top w:val="nil"/>
              <w:left w:val="nil"/>
              <w:bottom w:val="nil"/>
              <w:right w:val="nil"/>
            </w:tcBorders>
            <w:shd w:val="clear" w:color="auto" w:fill="auto"/>
            <w:vAlign w:val="bottom"/>
            <w:hideMark/>
          </w:tcPr>
          <w:p w:rsidR="00ED75F8" w:rsidRPr="009238FD" w:rsidRDefault="00ED75F8" w:rsidP="00F54451">
            <w:pPr>
              <w:spacing w:after="0" w:line="240" w:lineRule="auto"/>
              <w:rPr>
                <w:rFonts w:ascii="Times New Roman" w:eastAsia="Times New Roman" w:hAnsi="Times New Roman"/>
                <w:bCs/>
                <w:color w:val="000000"/>
                <w:sz w:val="24"/>
                <w:szCs w:val="24"/>
                <w:lang w:eastAsia="hr-HR"/>
              </w:rPr>
            </w:pPr>
          </w:p>
        </w:tc>
        <w:tc>
          <w:tcPr>
            <w:tcW w:w="526" w:type="pct"/>
            <w:tcBorders>
              <w:top w:val="nil"/>
              <w:left w:val="nil"/>
              <w:bottom w:val="nil"/>
              <w:right w:val="nil"/>
            </w:tcBorders>
            <w:shd w:val="clear" w:color="auto" w:fill="auto"/>
            <w:noWrap/>
            <w:vAlign w:val="bottom"/>
            <w:hideMark/>
          </w:tcPr>
          <w:p w:rsidR="00ED75F8" w:rsidRPr="009238FD" w:rsidRDefault="00ED75F8" w:rsidP="00F54451">
            <w:pPr>
              <w:spacing w:after="0" w:line="240" w:lineRule="auto"/>
              <w:rPr>
                <w:rFonts w:ascii="Times New Roman" w:eastAsia="Times New Roman" w:hAnsi="Times New Roman"/>
                <w:color w:val="000000"/>
                <w:sz w:val="24"/>
                <w:szCs w:val="24"/>
                <w:lang w:eastAsia="hr-HR"/>
              </w:rPr>
            </w:pPr>
          </w:p>
        </w:tc>
        <w:tc>
          <w:tcPr>
            <w:tcW w:w="1444" w:type="pct"/>
            <w:tcBorders>
              <w:top w:val="nil"/>
              <w:left w:val="nil"/>
              <w:bottom w:val="nil"/>
              <w:right w:val="nil"/>
            </w:tcBorders>
            <w:shd w:val="clear" w:color="auto" w:fill="auto"/>
            <w:vAlign w:val="bottom"/>
            <w:hideMark/>
          </w:tcPr>
          <w:p w:rsidR="00ED75F8" w:rsidRPr="009238FD" w:rsidRDefault="00ED75F8" w:rsidP="0043508D">
            <w:pPr>
              <w:spacing w:after="0" w:line="240" w:lineRule="auto"/>
              <w:rPr>
                <w:rFonts w:ascii="Times New Roman" w:eastAsia="Times New Roman" w:hAnsi="Times New Roman"/>
                <w:sz w:val="24"/>
                <w:szCs w:val="24"/>
                <w:lang w:eastAsia="hr-HR"/>
              </w:rPr>
            </w:pPr>
          </w:p>
        </w:tc>
        <w:tc>
          <w:tcPr>
            <w:tcW w:w="500" w:type="pct"/>
            <w:tcBorders>
              <w:top w:val="nil"/>
              <w:left w:val="nil"/>
              <w:bottom w:val="nil"/>
              <w:right w:val="nil"/>
            </w:tcBorders>
            <w:shd w:val="clear" w:color="auto" w:fill="auto"/>
            <w:noWrap/>
            <w:vAlign w:val="bottom"/>
            <w:hideMark/>
          </w:tcPr>
          <w:p w:rsidR="00ED75F8" w:rsidRPr="009238FD" w:rsidRDefault="00ED75F8" w:rsidP="00724F70">
            <w:pPr>
              <w:spacing w:after="0" w:line="240" w:lineRule="auto"/>
              <w:jc w:val="right"/>
              <w:rPr>
                <w:rFonts w:ascii="Times New Roman" w:eastAsia="Times New Roman" w:hAnsi="Times New Roman"/>
                <w:sz w:val="24"/>
                <w:szCs w:val="24"/>
                <w:lang w:eastAsia="hr-HR"/>
              </w:rPr>
            </w:pPr>
          </w:p>
        </w:tc>
        <w:tc>
          <w:tcPr>
            <w:tcW w:w="100" w:type="pct"/>
            <w:tcBorders>
              <w:top w:val="nil"/>
              <w:left w:val="nil"/>
              <w:bottom w:val="nil"/>
              <w:right w:val="nil"/>
            </w:tcBorders>
            <w:shd w:val="clear" w:color="auto" w:fill="auto"/>
            <w:noWrap/>
            <w:vAlign w:val="bottom"/>
            <w:hideMark/>
          </w:tcPr>
          <w:p w:rsidR="00ED75F8" w:rsidRPr="009238FD" w:rsidRDefault="00ED75F8" w:rsidP="00F54451">
            <w:pPr>
              <w:spacing w:after="0" w:line="240" w:lineRule="auto"/>
              <w:jc w:val="right"/>
              <w:rPr>
                <w:rFonts w:ascii="Times New Roman" w:eastAsia="Times New Roman" w:hAnsi="Times New Roman"/>
                <w:color w:val="000000"/>
                <w:sz w:val="24"/>
                <w:szCs w:val="24"/>
                <w:lang w:eastAsia="hr-HR"/>
              </w:rPr>
            </w:pPr>
          </w:p>
        </w:tc>
        <w:tc>
          <w:tcPr>
            <w:tcW w:w="450" w:type="pct"/>
            <w:tcBorders>
              <w:top w:val="nil"/>
              <w:left w:val="nil"/>
              <w:bottom w:val="nil"/>
              <w:right w:val="nil"/>
            </w:tcBorders>
            <w:shd w:val="clear" w:color="auto" w:fill="auto"/>
            <w:vAlign w:val="bottom"/>
            <w:hideMark/>
          </w:tcPr>
          <w:p w:rsidR="00ED75F8" w:rsidRPr="009238FD" w:rsidRDefault="00ED75F8" w:rsidP="0043508D">
            <w:pPr>
              <w:spacing w:after="0" w:line="240" w:lineRule="auto"/>
              <w:jc w:val="right"/>
              <w:rPr>
                <w:rFonts w:ascii="Times New Roman" w:eastAsia="Times New Roman" w:hAnsi="Times New Roman"/>
                <w:sz w:val="24"/>
                <w:szCs w:val="24"/>
                <w:lang w:eastAsia="hr-HR"/>
              </w:rPr>
            </w:pPr>
          </w:p>
        </w:tc>
        <w:tc>
          <w:tcPr>
            <w:tcW w:w="464" w:type="pct"/>
            <w:tcBorders>
              <w:top w:val="nil"/>
              <w:left w:val="nil"/>
              <w:bottom w:val="nil"/>
              <w:right w:val="nil"/>
            </w:tcBorders>
            <w:shd w:val="clear" w:color="auto" w:fill="auto"/>
            <w:vAlign w:val="bottom"/>
            <w:hideMark/>
          </w:tcPr>
          <w:p w:rsidR="00ED75F8" w:rsidRPr="009238FD" w:rsidRDefault="00ED75F8" w:rsidP="00724F70">
            <w:pPr>
              <w:spacing w:after="0" w:line="240" w:lineRule="auto"/>
              <w:jc w:val="right"/>
              <w:rPr>
                <w:rFonts w:ascii="Times New Roman" w:eastAsia="Times New Roman" w:hAnsi="Times New Roman"/>
                <w:sz w:val="24"/>
                <w:szCs w:val="24"/>
                <w:lang w:eastAsia="hr-HR"/>
              </w:rPr>
            </w:pPr>
          </w:p>
        </w:tc>
        <w:tc>
          <w:tcPr>
            <w:tcW w:w="94" w:type="pct"/>
            <w:tcBorders>
              <w:top w:val="nil"/>
              <w:left w:val="nil"/>
              <w:bottom w:val="nil"/>
              <w:right w:val="nil"/>
            </w:tcBorders>
            <w:shd w:val="clear" w:color="auto" w:fill="auto"/>
            <w:noWrap/>
            <w:vAlign w:val="bottom"/>
            <w:hideMark/>
          </w:tcPr>
          <w:p w:rsidR="00ED75F8" w:rsidRPr="009238FD" w:rsidRDefault="00ED75F8" w:rsidP="00ED75F8">
            <w:pPr>
              <w:spacing w:after="0" w:line="240" w:lineRule="auto"/>
              <w:rPr>
                <w:rFonts w:ascii="Times New Roman" w:eastAsia="Times New Roman" w:hAnsi="Times New Roman"/>
                <w:color w:val="000000"/>
                <w:sz w:val="24"/>
                <w:szCs w:val="24"/>
                <w:lang w:eastAsia="hr-HR"/>
              </w:rPr>
            </w:pPr>
          </w:p>
        </w:tc>
        <w:tc>
          <w:tcPr>
            <w:tcW w:w="400" w:type="pct"/>
            <w:tcBorders>
              <w:top w:val="nil"/>
              <w:left w:val="nil"/>
              <w:bottom w:val="nil"/>
              <w:right w:val="nil"/>
            </w:tcBorders>
            <w:shd w:val="clear" w:color="auto" w:fill="auto"/>
            <w:vAlign w:val="center"/>
            <w:hideMark/>
          </w:tcPr>
          <w:p w:rsidR="00ED75F8" w:rsidRPr="009238FD" w:rsidRDefault="00ED75F8" w:rsidP="00ED75F8">
            <w:pPr>
              <w:spacing w:after="0" w:line="240" w:lineRule="auto"/>
              <w:jc w:val="right"/>
              <w:rPr>
                <w:rFonts w:ascii="Times New Roman" w:eastAsia="Times New Roman" w:hAnsi="Times New Roman"/>
                <w:sz w:val="24"/>
                <w:szCs w:val="24"/>
                <w:lang w:eastAsia="hr-HR"/>
              </w:rPr>
            </w:pPr>
          </w:p>
        </w:tc>
        <w:tc>
          <w:tcPr>
            <w:tcW w:w="750" w:type="pct"/>
            <w:tcBorders>
              <w:top w:val="nil"/>
              <w:left w:val="nil"/>
              <w:bottom w:val="nil"/>
              <w:right w:val="nil"/>
            </w:tcBorders>
            <w:shd w:val="clear" w:color="auto" w:fill="auto"/>
            <w:vAlign w:val="bottom"/>
            <w:hideMark/>
          </w:tcPr>
          <w:p w:rsidR="00ED75F8" w:rsidRPr="009238FD" w:rsidRDefault="00ED75F8" w:rsidP="00ED75F8">
            <w:pPr>
              <w:spacing w:after="0" w:line="240" w:lineRule="auto"/>
              <w:rPr>
                <w:rFonts w:ascii="Times New Roman" w:eastAsia="Times New Roman" w:hAnsi="Times New Roman"/>
                <w:color w:val="000000"/>
                <w:sz w:val="24"/>
                <w:szCs w:val="24"/>
                <w:lang w:eastAsia="hr-HR"/>
              </w:rPr>
            </w:pPr>
          </w:p>
        </w:tc>
      </w:tr>
      <w:tr w:rsidR="00893915" w:rsidRPr="009238FD" w:rsidTr="00F54451">
        <w:trPr>
          <w:cantSplit/>
          <w:trHeight w:val="301"/>
        </w:trPr>
        <w:tc>
          <w:tcPr>
            <w:tcW w:w="273" w:type="pct"/>
            <w:tcBorders>
              <w:top w:val="nil"/>
              <w:left w:val="nil"/>
              <w:bottom w:val="nil"/>
              <w:right w:val="nil"/>
            </w:tcBorders>
            <w:shd w:val="clear" w:color="auto" w:fill="auto"/>
            <w:vAlign w:val="bottom"/>
            <w:hideMark/>
          </w:tcPr>
          <w:p w:rsidR="00ED75F8" w:rsidRPr="009238FD" w:rsidRDefault="00ED75F8" w:rsidP="00F54451">
            <w:pPr>
              <w:spacing w:after="0" w:line="240" w:lineRule="auto"/>
              <w:rPr>
                <w:rFonts w:ascii="Times New Roman" w:eastAsia="Times New Roman" w:hAnsi="Times New Roman"/>
                <w:bCs/>
                <w:color w:val="000000"/>
                <w:sz w:val="24"/>
                <w:szCs w:val="24"/>
                <w:lang w:eastAsia="hr-HR"/>
              </w:rPr>
            </w:pPr>
          </w:p>
        </w:tc>
        <w:tc>
          <w:tcPr>
            <w:tcW w:w="526" w:type="pct"/>
            <w:tcBorders>
              <w:top w:val="nil"/>
              <w:left w:val="nil"/>
              <w:bottom w:val="nil"/>
              <w:right w:val="nil"/>
            </w:tcBorders>
            <w:shd w:val="clear" w:color="auto" w:fill="auto"/>
            <w:noWrap/>
            <w:vAlign w:val="bottom"/>
            <w:hideMark/>
          </w:tcPr>
          <w:p w:rsidR="00ED75F8" w:rsidRPr="009238FD" w:rsidRDefault="00ED75F8" w:rsidP="0043508D">
            <w:pPr>
              <w:spacing w:after="0" w:line="240" w:lineRule="auto"/>
              <w:rPr>
                <w:rFonts w:ascii="Times New Roman" w:eastAsia="Times New Roman" w:hAnsi="Times New Roman"/>
                <w:color w:val="000000"/>
                <w:sz w:val="24"/>
                <w:szCs w:val="24"/>
                <w:lang w:eastAsia="hr-HR"/>
              </w:rPr>
            </w:pPr>
          </w:p>
        </w:tc>
        <w:tc>
          <w:tcPr>
            <w:tcW w:w="1444" w:type="pct"/>
            <w:tcBorders>
              <w:top w:val="single" w:sz="8" w:space="0" w:color="auto"/>
              <w:left w:val="single" w:sz="8" w:space="0" w:color="auto"/>
              <w:bottom w:val="single" w:sz="8" w:space="0" w:color="auto"/>
              <w:right w:val="single" w:sz="4" w:space="0" w:color="auto"/>
            </w:tcBorders>
            <w:shd w:val="clear" w:color="CCC1DA" w:fill="F2F2F2"/>
            <w:vAlign w:val="bottom"/>
            <w:hideMark/>
          </w:tcPr>
          <w:p w:rsidR="00ED75F8" w:rsidRPr="009238FD" w:rsidRDefault="00ED75F8" w:rsidP="00724F70">
            <w:pPr>
              <w:spacing w:after="0" w:line="240" w:lineRule="auto"/>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UKUPNO 1. skupina</w:t>
            </w:r>
          </w:p>
        </w:tc>
        <w:tc>
          <w:tcPr>
            <w:tcW w:w="500" w:type="pct"/>
            <w:tcBorders>
              <w:top w:val="single" w:sz="8" w:space="0" w:color="auto"/>
              <w:left w:val="nil"/>
              <w:bottom w:val="single" w:sz="8" w:space="0" w:color="auto"/>
              <w:right w:val="single" w:sz="8" w:space="0" w:color="auto"/>
            </w:tcBorders>
            <w:shd w:val="clear" w:color="CCC1DA" w:fill="F2F2F2"/>
            <w:noWrap/>
            <w:vAlign w:val="bottom"/>
            <w:hideMark/>
          </w:tcPr>
          <w:p w:rsidR="00ED75F8" w:rsidRPr="009238FD" w:rsidRDefault="00ED75F8" w:rsidP="00724F70">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345.325,94</w:t>
            </w:r>
          </w:p>
        </w:tc>
        <w:tc>
          <w:tcPr>
            <w:tcW w:w="100" w:type="pct"/>
            <w:tcBorders>
              <w:top w:val="nil"/>
              <w:left w:val="nil"/>
              <w:bottom w:val="nil"/>
              <w:right w:val="nil"/>
            </w:tcBorders>
            <w:shd w:val="clear" w:color="auto" w:fill="auto"/>
            <w:vAlign w:val="bottom"/>
            <w:hideMark/>
          </w:tcPr>
          <w:p w:rsidR="00ED75F8" w:rsidRPr="009238FD" w:rsidRDefault="00ED75F8" w:rsidP="00F54451">
            <w:pPr>
              <w:spacing w:after="0" w:line="240" w:lineRule="auto"/>
              <w:jc w:val="right"/>
              <w:rPr>
                <w:rFonts w:ascii="Times New Roman" w:eastAsia="Times New Roman" w:hAnsi="Times New Roman"/>
                <w:color w:val="000000"/>
                <w:sz w:val="24"/>
                <w:szCs w:val="24"/>
                <w:lang w:eastAsia="hr-HR"/>
              </w:rPr>
            </w:pPr>
          </w:p>
        </w:tc>
        <w:tc>
          <w:tcPr>
            <w:tcW w:w="450" w:type="pct"/>
            <w:tcBorders>
              <w:top w:val="single" w:sz="8" w:space="0" w:color="auto"/>
              <w:left w:val="single" w:sz="8" w:space="0" w:color="auto"/>
              <w:bottom w:val="single" w:sz="8" w:space="0" w:color="auto"/>
              <w:right w:val="single" w:sz="4" w:space="0" w:color="auto"/>
            </w:tcBorders>
            <w:shd w:val="clear" w:color="CCC1DA" w:fill="F2F2F2"/>
            <w:noWrap/>
            <w:vAlign w:val="bottom"/>
            <w:hideMark/>
          </w:tcPr>
          <w:p w:rsidR="00ED75F8" w:rsidRPr="009238FD" w:rsidRDefault="00ED75F8" w:rsidP="0043508D">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43.746,22</w:t>
            </w:r>
          </w:p>
        </w:tc>
        <w:tc>
          <w:tcPr>
            <w:tcW w:w="464" w:type="pct"/>
            <w:tcBorders>
              <w:top w:val="single" w:sz="8" w:space="0" w:color="auto"/>
              <w:left w:val="nil"/>
              <w:bottom w:val="single" w:sz="8" w:space="0" w:color="auto"/>
              <w:right w:val="single" w:sz="4" w:space="0" w:color="auto"/>
            </w:tcBorders>
            <w:shd w:val="clear" w:color="CCC1DA" w:fill="F2F2F2"/>
            <w:noWrap/>
            <w:vAlign w:val="bottom"/>
            <w:hideMark/>
          </w:tcPr>
          <w:p w:rsidR="00ED75F8" w:rsidRPr="009238FD" w:rsidRDefault="00ED75F8" w:rsidP="00724F70">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301.579,72</w:t>
            </w:r>
          </w:p>
        </w:tc>
        <w:tc>
          <w:tcPr>
            <w:tcW w:w="94" w:type="pct"/>
            <w:tcBorders>
              <w:top w:val="nil"/>
              <w:left w:val="nil"/>
              <w:bottom w:val="nil"/>
              <w:right w:val="nil"/>
            </w:tcBorders>
            <w:shd w:val="clear" w:color="auto" w:fill="auto"/>
            <w:vAlign w:val="bottom"/>
            <w:hideMark/>
          </w:tcPr>
          <w:p w:rsidR="00ED75F8" w:rsidRPr="009238FD" w:rsidRDefault="00ED75F8" w:rsidP="00ED75F8">
            <w:pPr>
              <w:spacing w:after="0" w:line="240" w:lineRule="auto"/>
              <w:rPr>
                <w:rFonts w:ascii="Times New Roman" w:eastAsia="Times New Roman" w:hAnsi="Times New Roman"/>
                <w:color w:val="000000"/>
                <w:sz w:val="24"/>
                <w:szCs w:val="24"/>
                <w:lang w:eastAsia="hr-HR"/>
              </w:rPr>
            </w:pPr>
          </w:p>
        </w:tc>
        <w:tc>
          <w:tcPr>
            <w:tcW w:w="400" w:type="pct"/>
            <w:tcBorders>
              <w:top w:val="nil"/>
              <w:left w:val="nil"/>
              <w:bottom w:val="nil"/>
              <w:right w:val="nil"/>
            </w:tcBorders>
            <w:shd w:val="clear" w:color="auto" w:fill="auto"/>
            <w:vAlign w:val="center"/>
            <w:hideMark/>
          </w:tcPr>
          <w:p w:rsidR="00ED75F8" w:rsidRPr="009238FD" w:rsidRDefault="00ED75F8" w:rsidP="00ED75F8">
            <w:pPr>
              <w:spacing w:after="0" w:line="240" w:lineRule="auto"/>
              <w:jc w:val="right"/>
              <w:rPr>
                <w:rFonts w:ascii="Times New Roman" w:eastAsia="Times New Roman" w:hAnsi="Times New Roman"/>
                <w:bCs/>
                <w:color w:val="000000"/>
                <w:sz w:val="24"/>
                <w:szCs w:val="24"/>
                <w:lang w:eastAsia="hr-HR"/>
              </w:rPr>
            </w:pPr>
          </w:p>
        </w:tc>
        <w:tc>
          <w:tcPr>
            <w:tcW w:w="750" w:type="pct"/>
            <w:tcBorders>
              <w:top w:val="nil"/>
              <w:left w:val="nil"/>
              <w:bottom w:val="nil"/>
              <w:right w:val="nil"/>
            </w:tcBorders>
            <w:shd w:val="clear" w:color="auto" w:fill="auto"/>
            <w:vAlign w:val="bottom"/>
            <w:hideMark/>
          </w:tcPr>
          <w:p w:rsidR="00ED75F8" w:rsidRPr="009238FD" w:rsidRDefault="00ED75F8" w:rsidP="00ED75F8">
            <w:pPr>
              <w:spacing w:after="0" w:line="240" w:lineRule="auto"/>
              <w:rPr>
                <w:rFonts w:ascii="Times New Roman" w:eastAsia="Times New Roman" w:hAnsi="Times New Roman"/>
                <w:color w:val="000000"/>
                <w:sz w:val="24"/>
                <w:szCs w:val="24"/>
                <w:lang w:eastAsia="hr-HR"/>
              </w:rPr>
            </w:pPr>
          </w:p>
        </w:tc>
      </w:tr>
    </w:tbl>
    <w:p w:rsidR="00643FC4" w:rsidRPr="009238FD" w:rsidRDefault="00643FC4" w:rsidP="004D67C0">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rPr>
      </w:pPr>
      <w:r w:rsidRPr="009238FD">
        <w:rPr>
          <w:rFonts w:ascii="Times New Roman" w:hAnsi="Times New Roman"/>
          <w:sz w:val="24"/>
          <w:szCs w:val="24"/>
        </w:rPr>
        <w:t>Namira tražbina:</w:t>
      </w:r>
    </w:p>
    <w:tbl>
      <w:tblPr>
        <w:tblW w:w="5000" w:type="pct"/>
        <w:tblLook w:val="04A0" w:firstRow="1" w:lastRow="0" w:firstColumn="1" w:lastColumn="0" w:noHBand="0" w:noVBand="1"/>
      </w:tblPr>
      <w:tblGrid>
        <w:gridCol w:w="816"/>
        <w:gridCol w:w="1736"/>
        <w:gridCol w:w="5022"/>
        <w:gridCol w:w="222"/>
        <w:gridCol w:w="909"/>
        <w:gridCol w:w="1029"/>
        <w:gridCol w:w="1222"/>
        <w:gridCol w:w="1631"/>
        <w:gridCol w:w="1631"/>
      </w:tblGrid>
      <w:tr w:rsidR="008F4EC6" w:rsidRPr="009238FD" w:rsidTr="00F54451">
        <w:trPr>
          <w:cantSplit/>
          <w:trHeight w:val="301"/>
          <w:tblHeader/>
        </w:trPr>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3915" w:rsidRPr="009238FD" w:rsidRDefault="00893915" w:rsidP="0043508D">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R.Br.</w:t>
            </w:r>
          </w:p>
        </w:tc>
        <w:tc>
          <w:tcPr>
            <w:tcW w:w="526" w:type="pct"/>
            <w:tcBorders>
              <w:top w:val="single" w:sz="4" w:space="0" w:color="auto"/>
              <w:left w:val="nil"/>
              <w:bottom w:val="single" w:sz="4" w:space="0" w:color="auto"/>
              <w:right w:val="single" w:sz="4" w:space="0" w:color="auto"/>
            </w:tcBorders>
            <w:shd w:val="clear" w:color="auto" w:fill="auto"/>
            <w:vAlign w:val="center"/>
            <w:hideMark/>
          </w:tcPr>
          <w:p w:rsidR="00893915" w:rsidRPr="009238FD" w:rsidRDefault="00893915" w:rsidP="00724F70">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OIB VJEROVNIKA</w:t>
            </w:r>
          </w:p>
        </w:tc>
        <w:tc>
          <w:tcPr>
            <w:tcW w:w="1783" w:type="pct"/>
            <w:tcBorders>
              <w:top w:val="single" w:sz="4" w:space="0" w:color="auto"/>
              <w:left w:val="nil"/>
              <w:bottom w:val="single" w:sz="4" w:space="0" w:color="auto"/>
              <w:right w:val="single" w:sz="4" w:space="0" w:color="auto"/>
            </w:tcBorders>
            <w:shd w:val="clear" w:color="auto" w:fill="auto"/>
            <w:vAlign w:val="center"/>
            <w:hideMark/>
          </w:tcPr>
          <w:p w:rsidR="00893915" w:rsidRPr="009238FD" w:rsidRDefault="00893915" w:rsidP="00724F70">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NAZIV VJEROVNIKA</w:t>
            </w:r>
          </w:p>
        </w:tc>
        <w:tc>
          <w:tcPr>
            <w:tcW w:w="79" w:type="pct"/>
            <w:tcBorders>
              <w:top w:val="nil"/>
              <w:left w:val="nil"/>
              <w:bottom w:val="nil"/>
              <w:right w:val="single" w:sz="4" w:space="0" w:color="auto"/>
            </w:tcBorders>
            <w:shd w:val="clear" w:color="auto" w:fill="auto"/>
            <w:vAlign w:val="center"/>
            <w:hideMark/>
          </w:tcPr>
          <w:p w:rsidR="00893915" w:rsidRPr="009238FD" w:rsidRDefault="00893915" w:rsidP="00F54451">
            <w:pPr>
              <w:spacing w:after="0" w:line="240" w:lineRule="auto"/>
              <w:jc w:val="center"/>
              <w:rPr>
                <w:rFonts w:ascii="Times New Roman" w:eastAsia="Times New Roman" w:hAnsi="Times New Roman"/>
                <w:color w:val="000000"/>
                <w:sz w:val="24"/>
                <w:szCs w:val="24"/>
                <w:lang w:eastAsia="hr-HR"/>
              </w:rPr>
            </w:pPr>
          </w:p>
        </w:tc>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3915" w:rsidRPr="009238FD" w:rsidRDefault="00893915" w:rsidP="00F54451">
            <w:pPr>
              <w:spacing w:after="0" w:line="240" w:lineRule="auto"/>
              <w:jc w:val="center"/>
              <w:rPr>
                <w:rFonts w:ascii="Times New Roman" w:eastAsia="Times New Roman" w:hAnsi="Times New Roman"/>
                <w:bCs/>
                <w:sz w:val="24"/>
                <w:szCs w:val="24"/>
                <w:lang w:eastAsia="hr-HR"/>
              </w:rPr>
            </w:pPr>
            <w:r w:rsidRPr="009238FD">
              <w:rPr>
                <w:rFonts w:ascii="Times New Roman" w:eastAsia="Times New Roman" w:hAnsi="Times New Roman"/>
                <w:bCs/>
                <w:sz w:val="24"/>
                <w:szCs w:val="24"/>
                <w:lang w:eastAsia="hr-HR"/>
              </w:rPr>
              <w:t>Otpis kamate %</w:t>
            </w:r>
          </w:p>
        </w:tc>
        <w:tc>
          <w:tcPr>
            <w:tcW w:w="362" w:type="pct"/>
            <w:tcBorders>
              <w:top w:val="single" w:sz="4" w:space="0" w:color="auto"/>
              <w:left w:val="nil"/>
              <w:bottom w:val="single" w:sz="4" w:space="0" w:color="auto"/>
              <w:right w:val="single" w:sz="4" w:space="0" w:color="auto"/>
            </w:tcBorders>
            <w:shd w:val="clear" w:color="auto" w:fill="auto"/>
            <w:vAlign w:val="center"/>
            <w:hideMark/>
          </w:tcPr>
          <w:p w:rsidR="00893915" w:rsidRPr="009238FD" w:rsidRDefault="00893915" w:rsidP="00F54451">
            <w:pPr>
              <w:spacing w:after="0" w:line="240" w:lineRule="auto"/>
              <w:jc w:val="center"/>
              <w:rPr>
                <w:rFonts w:ascii="Times New Roman" w:eastAsia="Times New Roman" w:hAnsi="Times New Roman"/>
                <w:bCs/>
                <w:sz w:val="24"/>
                <w:szCs w:val="24"/>
                <w:lang w:eastAsia="hr-HR"/>
              </w:rPr>
            </w:pPr>
            <w:r w:rsidRPr="009238FD">
              <w:rPr>
                <w:rFonts w:ascii="Times New Roman" w:eastAsia="Times New Roman" w:hAnsi="Times New Roman"/>
                <w:bCs/>
                <w:sz w:val="24"/>
                <w:szCs w:val="24"/>
                <w:lang w:eastAsia="hr-HR"/>
              </w:rPr>
              <w:t>Otpis glavnice %</w:t>
            </w:r>
          </w:p>
        </w:tc>
        <w:tc>
          <w:tcPr>
            <w:tcW w:w="477" w:type="pct"/>
            <w:tcBorders>
              <w:top w:val="single" w:sz="4" w:space="0" w:color="auto"/>
              <w:left w:val="nil"/>
              <w:bottom w:val="single" w:sz="4" w:space="0" w:color="auto"/>
              <w:right w:val="single" w:sz="4" w:space="0" w:color="auto"/>
            </w:tcBorders>
            <w:shd w:val="clear" w:color="auto" w:fill="auto"/>
            <w:vAlign w:val="center"/>
            <w:hideMark/>
          </w:tcPr>
          <w:p w:rsidR="00893915" w:rsidRPr="009238FD" w:rsidRDefault="00893915" w:rsidP="00F54451">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Otpis kamate kn</w:t>
            </w:r>
          </w:p>
        </w:tc>
        <w:tc>
          <w:tcPr>
            <w:tcW w:w="590" w:type="pct"/>
            <w:tcBorders>
              <w:top w:val="single" w:sz="4" w:space="0" w:color="auto"/>
              <w:left w:val="nil"/>
              <w:bottom w:val="single" w:sz="4" w:space="0" w:color="auto"/>
              <w:right w:val="single" w:sz="4" w:space="0" w:color="auto"/>
            </w:tcBorders>
            <w:shd w:val="clear" w:color="auto" w:fill="auto"/>
            <w:vAlign w:val="center"/>
            <w:hideMark/>
          </w:tcPr>
          <w:p w:rsidR="00893915" w:rsidRPr="009238FD" w:rsidRDefault="00893915" w:rsidP="00F54451">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Otpis glavnice kn</w:t>
            </w:r>
          </w:p>
        </w:tc>
        <w:tc>
          <w:tcPr>
            <w:tcW w:w="590" w:type="pct"/>
            <w:tcBorders>
              <w:top w:val="single" w:sz="4" w:space="0" w:color="auto"/>
              <w:left w:val="nil"/>
              <w:bottom w:val="single" w:sz="4" w:space="0" w:color="auto"/>
              <w:right w:val="single" w:sz="4" w:space="0" w:color="auto"/>
            </w:tcBorders>
            <w:shd w:val="clear" w:color="auto" w:fill="auto"/>
            <w:vAlign w:val="center"/>
            <w:hideMark/>
          </w:tcPr>
          <w:p w:rsidR="00893915" w:rsidRPr="009238FD" w:rsidRDefault="00893915" w:rsidP="00F54451">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Ostatak duga kn</w:t>
            </w:r>
          </w:p>
        </w:tc>
      </w:tr>
      <w:tr w:rsidR="00893915"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893915" w:rsidRPr="009238FD" w:rsidRDefault="00893915"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w:t>
            </w:r>
          </w:p>
        </w:tc>
        <w:tc>
          <w:tcPr>
            <w:tcW w:w="526" w:type="pct"/>
            <w:tcBorders>
              <w:top w:val="nil"/>
              <w:left w:val="nil"/>
              <w:bottom w:val="single" w:sz="4" w:space="0" w:color="auto"/>
              <w:right w:val="single" w:sz="4" w:space="0" w:color="auto"/>
            </w:tcBorders>
            <w:shd w:val="clear" w:color="auto" w:fill="auto"/>
            <w:noWrap/>
            <w:vAlign w:val="bottom"/>
            <w:hideMark/>
          </w:tcPr>
          <w:p w:rsidR="00893915" w:rsidRPr="009238FD" w:rsidRDefault="00893915"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783" w:type="pct"/>
            <w:tcBorders>
              <w:top w:val="nil"/>
              <w:left w:val="nil"/>
              <w:bottom w:val="single" w:sz="4" w:space="0" w:color="auto"/>
              <w:right w:val="single" w:sz="4" w:space="0" w:color="auto"/>
            </w:tcBorders>
            <w:shd w:val="clear" w:color="CCC1DA" w:fill="F2F2F2"/>
            <w:vAlign w:val="bottom"/>
            <w:hideMark/>
          </w:tcPr>
          <w:p w:rsidR="00893915" w:rsidRPr="009238FD" w:rsidRDefault="00893915" w:rsidP="00724F70">
            <w:pPr>
              <w:spacing w:after="0" w:line="240" w:lineRule="auto"/>
              <w:rPr>
                <w:rFonts w:ascii="Times New Roman" w:eastAsia="Times New Roman" w:hAnsi="Times New Roman"/>
                <w:bCs/>
                <w:sz w:val="24"/>
                <w:szCs w:val="24"/>
                <w:lang w:eastAsia="hr-HR"/>
              </w:rPr>
            </w:pPr>
            <w:r w:rsidRPr="009238FD">
              <w:rPr>
                <w:rFonts w:ascii="Times New Roman" w:eastAsia="Times New Roman" w:hAnsi="Times New Roman"/>
                <w:bCs/>
                <w:sz w:val="24"/>
                <w:szCs w:val="24"/>
                <w:lang w:eastAsia="hr-HR"/>
              </w:rPr>
              <w:t>JAVNA UPRAVA I TRGOVAČKA DRUŠTVA U VEĆINSKOM VLASNIŠTVU RH</w:t>
            </w:r>
          </w:p>
        </w:tc>
        <w:tc>
          <w:tcPr>
            <w:tcW w:w="79" w:type="pct"/>
            <w:tcBorders>
              <w:top w:val="nil"/>
              <w:left w:val="nil"/>
              <w:bottom w:val="nil"/>
              <w:right w:val="nil"/>
            </w:tcBorders>
            <w:shd w:val="clear" w:color="auto" w:fill="auto"/>
            <w:noWrap/>
            <w:vAlign w:val="bottom"/>
            <w:hideMark/>
          </w:tcPr>
          <w:p w:rsidR="00893915" w:rsidRPr="009238FD" w:rsidRDefault="00893915" w:rsidP="00893915">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nil"/>
              <w:right w:val="nil"/>
            </w:tcBorders>
            <w:shd w:val="clear" w:color="auto" w:fill="auto"/>
            <w:vAlign w:val="center"/>
            <w:hideMark/>
          </w:tcPr>
          <w:p w:rsidR="00893915" w:rsidRPr="009238FD" w:rsidRDefault="00893915" w:rsidP="00893915">
            <w:pPr>
              <w:spacing w:after="0" w:line="240" w:lineRule="auto"/>
              <w:rPr>
                <w:rFonts w:ascii="Times New Roman" w:eastAsia="Times New Roman" w:hAnsi="Times New Roman"/>
                <w:sz w:val="24"/>
                <w:szCs w:val="24"/>
                <w:lang w:eastAsia="hr-HR"/>
              </w:rPr>
            </w:pPr>
          </w:p>
        </w:tc>
        <w:tc>
          <w:tcPr>
            <w:tcW w:w="362" w:type="pct"/>
            <w:tcBorders>
              <w:top w:val="nil"/>
              <w:left w:val="nil"/>
              <w:bottom w:val="nil"/>
              <w:right w:val="nil"/>
            </w:tcBorders>
            <w:shd w:val="clear" w:color="auto" w:fill="auto"/>
            <w:vAlign w:val="center"/>
            <w:hideMark/>
          </w:tcPr>
          <w:p w:rsidR="00893915" w:rsidRPr="009238FD" w:rsidRDefault="00893915" w:rsidP="00893915">
            <w:pPr>
              <w:spacing w:after="0" w:line="240" w:lineRule="auto"/>
              <w:rPr>
                <w:rFonts w:ascii="Times New Roman" w:eastAsia="Times New Roman" w:hAnsi="Times New Roman"/>
                <w:sz w:val="24"/>
                <w:szCs w:val="24"/>
                <w:lang w:eastAsia="hr-HR"/>
              </w:rPr>
            </w:pPr>
          </w:p>
        </w:tc>
        <w:tc>
          <w:tcPr>
            <w:tcW w:w="477" w:type="pct"/>
            <w:tcBorders>
              <w:top w:val="nil"/>
              <w:left w:val="nil"/>
              <w:bottom w:val="nil"/>
              <w:right w:val="nil"/>
            </w:tcBorders>
            <w:shd w:val="clear" w:color="auto" w:fill="auto"/>
            <w:vAlign w:val="center"/>
            <w:hideMark/>
          </w:tcPr>
          <w:p w:rsidR="00893915" w:rsidRPr="009238FD" w:rsidRDefault="00893915" w:rsidP="00893915">
            <w:pPr>
              <w:spacing w:after="0" w:line="240" w:lineRule="auto"/>
              <w:rPr>
                <w:rFonts w:ascii="Times New Roman" w:eastAsia="Times New Roman" w:hAnsi="Times New Roman"/>
                <w:sz w:val="24"/>
                <w:szCs w:val="24"/>
                <w:lang w:eastAsia="hr-HR"/>
              </w:rPr>
            </w:pPr>
          </w:p>
        </w:tc>
        <w:tc>
          <w:tcPr>
            <w:tcW w:w="590" w:type="pct"/>
            <w:tcBorders>
              <w:top w:val="nil"/>
              <w:left w:val="nil"/>
              <w:bottom w:val="nil"/>
              <w:right w:val="nil"/>
            </w:tcBorders>
            <w:shd w:val="clear" w:color="auto" w:fill="auto"/>
            <w:vAlign w:val="center"/>
            <w:hideMark/>
          </w:tcPr>
          <w:p w:rsidR="00893915" w:rsidRPr="009238FD" w:rsidRDefault="00893915" w:rsidP="00893915">
            <w:pPr>
              <w:spacing w:after="0" w:line="240" w:lineRule="auto"/>
              <w:rPr>
                <w:rFonts w:ascii="Times New Roman" w:eastAsia="Times New Roman" w:hAnsi="Times New Roman"/>
                <w:sz w:val="24"/>
                <w:szCs w:val="24"/>
                <w:lang w:eastAsia="hr-HR"/>
              </w:rPr>
            </w:pPr>
          </w:p>
        </w:tc>
        <w:tc>
          <w:tcPr>
            <w:tcW w:w="590" w:type="pct"/>
            <w:tcBorders>
              <w:top w:val="nil"/>
              <w:left w:val="nil"/>
              <w:bottom w:val="nil"/>
              <w:right w:val="nil"/>
            </w:tcBorders>
            <w:shd w:val="clear" w:color="auto" w:fill="auto"/>
            <w:vAlign w:val="center"/>
            <w:hideMark/>
          </w:tcPr>
          <w:p w:rsidR="00893915" w:rsidRPr="009238FD" w:rsidRDefault="00893915" w:rsidP="00893915">
            <w:pPr>
              <w:spacing w:after="0" w:line="240" w:lineRule="auto"/>
              <w:rPr>
                <w:rFonts w:ascii="Times New Roman" w:eastAsia="Times New Roman" w:hAnsi="Times New Roman"/>
                <w:sz w:val="24"/>
                <w:szCs w:val="24"/>
                <w:lang w:eastAsia="hr-HR"/>
              </w:rPr>
            </w:pPr>
          </w:p>
        </w:tc>
      </w:tr>
      <w:tr w:rsidR="00893915" w:rsidRPr="009238FD" w:rsidTr="00F54451">
        <w:trPr>
          <w:cantSplit/>
          <w:trHeight w:val="301"/>
        </w:trPr>
        <w:tc>
          <w:tcPr>
            <w:tcW w:w="270" w:type="pct"/>
            <w:tcBorders>
              <w:top w:val="nil"/>
              <w:left w:val="nil"/>
              <w:bottom w:val="nil"/>
              <w:right w:val="nil"/>
            </w:tcBorders>
            <w:shd w:val="clear" w:color="auto" w:fill="auto"/>
            <w:noWrap/>
            <w:vAlign w:val="bottom"/>
            <w:hideMark/>
          </w:tcPr>
          <w:p w:rsidR="00893915" w:rsidRPr="009238FD" w:rsidRDefault="00893915" w:rsidP="00F54451">
            <w:pPr>
              <w:spacing w:after="0" w:line="240" w:lineRule="auto"/>
              <w:rPr>
                <w:rFonts w:ascii="Times New Roman" w:eastAsia="Times New Roman" w:hAnsi="Times New Roman"/>
                <w:color w:val="000000"/>
                <w:sz w:val="24"/>
                <w:szCs w:val="24"/>
                <w:lang w:eastAsia="hr-HR"/>
              </w:rPr>
            </w:pPr>
          </w:p>
        </w:tc>
        <w:tc>
          <w:tcPr>
            <w:tcW w:w="526" w:type="pct"/>
            <w:tcBorders>
              <w:top w:val="nil"/>
              <w:left w:val="nil"/>
              <w:bottom w:val="nil"/>
              <w:right w:val="nil"/>
            </w:tcBorders>
            <w:shd w:val="clear" w:color="auto" w:fill="auto"/>
            <w:noWrap/>
            <w:vAlign w:val="bottom"/>
            <w:hideMark/>
          </w:tcPr>
          <w:p w:rsidR="00893915" w:rsidRPr="009238FD" w:rsidRDefault="00893915" w:rsidP="0043508D">
            <w:pPr>
              <w:spacing w:after="0" w:line="240" w:lineRule="auto"/>
              <w:rPr>
                <w:rFonts w:ascii="Times New Roman" w:eastAsia="Times New Roman" w:hAnsi="Times New Roman"/>
                <w:sz w:val="24"/>
                <w:szCs w:val="24"/>
                <w:lang w:eastAsia="hr-HR"/>
              </w:rPr>
            </w:pPr>
          </w:p>
        </w:tc>
        <w:tc>
          <w:tcPr>
            <w:tcW w:w="1783" w:type="pct"/>
            <w:tcBorders>
              <w:top w:val="nil"/>
              <w:left w:val="nil"/>
              <w:bottom w:val="nil"/>
              <w:right w:val="nil"/>
            </w:tcBorders>
            <w:shd w:val="clear" w:color="auto" w:fill="auto"/>
            <w:vAlign w:val="bottom"/>
            <w:hideMark/>
          </w:tcPr>
          <w:p w:rsidR="00893915" w:rsidRPr="009238FD" w:rsidRDefault="009238FD" w:rsidP="00724F70">
            <w:pPr>
              <w:spacing w:after="0" w:line="240" w:lineRule="auto"/>
              <w:rPr>
                <w:rFonts w:ascii="Times New Roman" w:eastAsia="Times New Roman" w:hAnsi="Times New Roman"/>
                <w:bCs/>
                <w:sz w:val="24"/>
                <w:szCs w:val="24"/>
                <w:lang w:eastAsia="hr-HR"/>
              </w:rPr>
            </w:pPr>
            <w:r>
              <w:rPr>
                <w:rFonts w:ascii="Times New Roman" w:eastAsia="Times New Roman" w:hAnsi="Times New Roman"/>
                <w:bCs/>
                <w:noProof/>
                <w:sz w:val="24"/>
                <w:szCs w:val="24"/>
                <w:lang w:eastAsia="hr-HR"/>
              </w:rPr>
              <w:drawing>
                <wp:anchor distT="0" distB="0" distL="114300" distR="114300" simplePos="0" relativeHeight="251653120" behindDoc="0" locked="0" layoutInCell="1" allowOverlap="1">
                  <wp:simplePos x="0" y="0"/>
                  <wp:positionH relativeFrom="column">
                    <wp:posOffset>1819275</wp:posOffset>
                  </wp:positionH>
                  <wp:positionV relativeFrom="paragraph">
                    <wp:posOffset>0</wp:posOffset>
                  </wp:positionV>
                  <wp:extent cx="1905000" cy="476250"/>
                  <wp:effectExtent l="0" t="0" r="0" b="0"/>
                  <wp:wrapNone/>
                  <wp:docPr id="40" name="shape_0"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hape_0" hidden="1"/>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0" cy="4762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bCs/>
                <w:noProof/>
                <w:sz w:val="24"/>
                <w:szCs w:val="24"/>
                <w:lang w:eastAsia="hr-HR"/>
              </w:rPr>
              <w:drawing>
                <wp:anchor distT="0" distB="0" distL="114300" distR="114300" simplePos="0" relativeHeight="251654144" behindDoc="0" locked="0" layoutInCell="1" allowOverlap="1">
                  <wp:simplePos x="0" y="0"/>
                  <wp:positionH relativeFrom="column">
                    <wp:posOffset>1819275</wp:posOffset>
                  </wp:positionH>
                  <wp:positionV relativeFrom="paragraph">
                    <wp:posOffset>0</wp:posOffset>
                  </wp:positionV>
                  <wp:extent cx="1905000" cy="476250"/>
                  <wp:effectExtent l="0" t="0" r="0" b="0"/>
                  <wp:wrapNone/>
                  <wp:docPr id="41" name="Slika 4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 hidden="1"/>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0" cy="476250"/>
                          </a:xfrm>
                          <a:prstGeom prst="rect">
                            <a:avLst/>
                          </a:prstGeom>
                          <a:noFill/>
                        </pic:spPr>
                      </pic:pic>
                    </a:graphicData>
                  </a:graphic>
                  <wp14:sizeRelH relativeFrom="page">
                    <wp14:pctWidth>0</wp14:pctWidth>
                  </wp14:sizeRelH>
                  <wp14:sizeRelV relativeFrom="page">
                    <wp14:pctHeight>0</wp14:pctHeight>
                  </wp14:sizeRelV>
                </wp:anchor>
              </w:drawing>
            </w:r>
          </w:p>
        </w:tc>
        <w:tc>
          <w:tcPr>
            <w:tcW w:w="79" w:type="pct"/>
            <w:tcBorders>
              <w:top w:val="nil"/>
              <w:left w:val="nil"/>
              <w:bottom w:val="nil"/>
              <w:right w:val="nil"/>
            </w:tcBorders>
            <w:shd w:val="clear" w:color="auto" w:fill="auto"/>
            <w:noWrap/>
            <w:vAlign w:val="bottom"/>
            <w:hideMark/>
          </w:tcPr>
          <w:p w:rsidR="00893915" w:rsidRPr="009238FD" w:rsidRDefault="00893915" w:rsidP="00893915">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nil"/>
              <w:right w:val="nil"/>
            </w:tcBorders>
            <w:shd w:val="clear" w:color="auto" w:fill="auto"/>
            <w:vAlign w:val="center"/>
            <w:hideMark/>
          </w:tcPr>
          <w:p w:rsidR="00893915" w:rsidRPr="009238FD" w:rsidRDefault="00893915" w:rsidP="00893915">
            <w:pPr>
              <w:spacing w:after="0" w:line="240" w:lineRule="auto"/>
              <w:rPr>
                <w:rFonts w:ascii="Times New Roman" w:eastAsia="Times New Roman" w:hAnsi="Times New Roman"/>
                <w:sz w:val="24"/>
                <w:szCs w:val="24"/>
                <w:lang w:eastAsia="hr-HR"/>
              </w:rPr>
            </w:pPr>
          </w:p>
        </w:tc>
        <w:tc>
          <w:tcPr>
            <w:tcW w:w="362" w:type="pct"/>
            <w:tcBorders>
              <w:top w:val="nil"/>
              <w:left w:val="nil"/>
              <w:bottom w:val="nil"/>
              <w:right w:val="nil"/>
            </w:tcBorders>
            <w:shd w:val="clear" w:color="auto" w:fill="auto"/>
            <w:vAlign w:val="center"/>
            <w:hideMark/>
          </w:tcPr>
          <w:p w:rsidR="00893915" w:rsidRPr="009238FD" w:rsidRDefault="00893915" w:rsidP="00893915">
            <w:pPr>
              <w:spacing w:after="0" w:line="240" w:lineRule="auto"/>
              <w:rPr>
                <w:rFonts w:ascii="Times New Roman" w:eastAsia="Times New Roman" w:hAnsi="Times New Roman"/>
                <w:sz w:val="24"/>
                <w:szCs w:val="24"/>
                <w:lang w:eastAsia="hr-HR"/>
              </w:rPr>
            </w:pPr>
          </w:p>
        </w:tc>
        <w:tc>
          <w:tcPr>
            <w:tcW w:w="477" w:type="pct"/>
            <w:tcBorders>
              <w:top w:val="nil"/>
              <w:left w:val="nil"/>
              <w:bottom w:val="nil"/>
              <w:right w:val="nil"/>
            </w:tcBorders>
            <w:shd w:val="clear" w:color="auto" w:fill="auto"/>
            <w:vAlign w:val="center"/>
            <w:hideMark/>
          </w:tcPr>
          <w:p w:rsidR="00893915" w:rsidRPr="009238FD" w:rsidRDefault="00893915" w:rsidP="00893915">
            <w:pPr>
              <w:spacing w:after="0" w:line="240" w:lineRule="auto"/>
              <w:rPr>
                <w:rFonts w:ascii="Times New Roman" w:eastAsia="Times New Roman" w:hAnsi="Times New Roman"/>
                <w:sz w:val="24"/>
                <w:szCs w:val="24"/>
                <w:lang w:eastAsia="hr-HR"/>
              </w:rPr>
            </w:pPr>
          </w:p>
        </w:tc>
        <w:tc>
          <w:tcPr>
            <w:tcW w:w="590" w:type="pct"/>
            <w:tcBorders>
              <w:top w:val="nil"/>
              <w:left w:val="nil"/>
              <w:bottom w:val="nil"/>
              <w:right w:val="nil"/>
            </w:tcBorders>
            <w:shd w:val="clear" w:color="auto" w:fill="auto"/>
            <w:vAlign w:val="center"/>
            <w:hideMark/>
          </w:tcPr>
          <w:p w:rsidR="00893915" w:rsidRPr="009238FD" w:rsidRDefault="00893915" w:rsidP="00893915">
            <w:pPr>
              <w:spacing w:after="0" w:line="240" w:lineRule="auto"/>
              <w:rPr>
                <w:rFonts w:ascii="Times New Roman" w:eastAsia="Times New Roman" w:hAnsi="Times New Roman"/>
                <w:sz w:val="24"/>
                <w:szCs w:val="24"/>
                <w:lang w:eastAsia="hr-HR"/>
              </w:rPr>
            </w:pPr>
          </w:p>
        </w:tc>
        <w:tc>
          <w:tcPr>
            <w:tcW w:w="590" w:type="pct"/>
            <w:tcBorders>
              <w:top w:val="nil"/>
              <w:left w:val="nil"/>
              <w:bottom w:val="nil"/>
              <w:right w:val="nil"/>
            </w:tcBorders>
            <w:shd w:val="clear" w:color="auto" w:fill="auto"/>
            <w:vAlign w:val="center"/>
            <w:hideMark/>
          </w:tcPr>
          <w:p w:rsidR="00893915" w:rsidRPr="009238FD" w:rsidRDefault="00893915" w:rsidP="00893915">
            <w:pPr>
              <w:spacing w:after="0" w:line="240" w:lineRule="auto"/>
              <w:rPr>
                <w:rFonts w:ascii="Times New Roman" w:eastAsia="Times New Roman" w:hAnsi="Times New Roman"/>
                <w:sz w:val="24"/>
                <w:szCs w:val="24"/>
                <w:lang w:eastAsia="hr-HR"/>
              </w:rPr>
            </w:pPr>
          </w:p>
        </w:tc>
      </w:tr>
      <w:tr w:rsidR="00893915" w:rsidRPr="009238FD" w:rsidTr="00F54451">
        <w:trPr>
          <w:cantSplit/>
          <w:trHeight w:val="301"/>
        </w:trPr>
        <w:tc>
          <w:tcPr>
            <w:tcW w:w="27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3915" w:rsidRPr="009238FD" w:rsidRDefault="00893915"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1.1</w:t>
            </w:r>
          </w:p>
        </w:tc>
        <w:tc>
          <w:tcPr>
            <w:tcW w:w="526" w:type="pct"/>
            <w:tcBorders>
              <w:top w:val="single" w:sz="4" w:space="0" w:color="auto"/>
              <w:left w:val="nil"/>
              <w:bottom w:val="single" w:sz="4" w:space="0" w:color="auto"/>
              <w:right w:val="single" w:sz="4" w:space="0" w:color="auto"/>
            </w:tcBorders>
            <w:shd w:val="clear" w:color="auto" w:fill="auto"/>
            <w:noWrap/>
            <w:vAlign w:val="bottom"/>
            <w:hideMark/>
          </w:tcPr>
          <w:p w:rsidR="00893915" w:rsidRPr="009238FD" w:rsidRDefault="00893915"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783" w:type="pct"/>
            <w:tcBorders>
              <w:top w:val="single" w:sz="4" w:space="0" w:color="auto"/>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Podskupina: Porezna uprava - neosigurane tražbine</w:t>
            </w:r>
          </w:p>
        </w:tc>
        <w:tc>
          <w:tcPr>
            <w:tcW w:w="79" w:type="pct"/>
            <w:tcBorders>
              <w:top w:val="nil"/>
              <w:left w:val="nil"/>
              <w:bottom w:val="nil"/>
              <w:right w:val="nil"/>
            </w:tcBorders>
            <w:shd w:val="clear" w:color="auto" w:fill="auto"/>
            <w:noWrap/>
            <w:vAlign w:val="bottom"/>
            <w:hideMark/>
          </w:tcPr>
          <w:p w:rsidR="00893915" w:rsidRPr="009238FD" w:rsidRDefault="00893915" w:rsidP="00893915">
            <w:pPr>
              <w:spacing w:after="0" w:line="240" w:lineRule="auto"/>
              <w:rPr>
                <w:rFonts w:ascii="Times New Roman" w:eastAsia="Times New Roman" w:hAnsi="Times New Roman"/>
                <w:iCs/>
                <w:color w:val="000000"/>
                <w:sz w:val="24"/>
                <w:szCs w:val="24"/>
                <w:lang w:eastAsia="hr-HR"/>
              </w:rPr>
            </w:pPr>
          </w:p>
        </w:tc>
        <w:tc>
          <w:tcPr>
            <w:tcW w:w="322" w:type="pct"/>
            <w:tcBorders>
              <w:top w:val="single" w:sz="4" w:space="0" w:color="auto"/>
              <w:left w:val="nil"/>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100%</w:t>
            </w:r>
          </w:p>
        </w:tc>
        <w:tc>
          <w:tcPr>
            <w:tcW w:w="362" w:type="pct"/>
            <w:tcBorders>
              <w:top w:val="single" w:sz="4" w:space="0" w:color="auto"/>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50%</w:t>
            </w:r>
          </w:p>
        </w:tc>
        <w:tc>
          <w:tcPr>
            <w:tcW w:w="477" w:type="pct"/>
            <w:tcBorders>
              <w:top w:val="single" w:sz="4" w:space="0" w:color="auto"/>
              <w:left w:val="nil"/>
              <w:bottom w:val="single" w:sz="4" w:space="0" w:color="auto"/>
              <w:right w:val="single" w:sz="4" w:space="0" w:color="auto"/>
            </w:tcBorders>
            <w:shd w:val="clear" w:color="auto" w:fill="auto"/>
            <w:noWrap/>
            <w:vAlign w:val="bottom"/>
            <w:hideMark/>
          </w:tcPr>
          <w:p w:rsidR="00893915" w:rsidRPr="009238FD" w:rsidRDefault="00893915" w:rsidP="00724F70">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31.876,54</w:t>
            </w:r>
          </w:p>
        </w:tc>
        <w:tc>
          <w:tcPr>
            <w:tcW w:w="590" w:type="pct"/>
            <w:tcBorders>
              <w:top w:val="single" w:sz="4" w:space="0" w:color="auto"/>
              <w:left w:val="nil"/>
              <w:bottom w:val="single" w:sz="4" w:space="0" w:color="auto"/>
              <w:right w:val="single" w:sz="4" w:space="0" w:color="auto"/>
            </w:tcBorders>
            <w:shd w:val="clear" w:color="auto" w:fill="auto"/>
            <w:noWrap/>
            <w:vAlign w:val="bottom"/>
            <w:hideMark/>
          </w:tcPr>
          <w:p w:rsidR="00893915" w:rsidRPr="009238FD" w:rsidRDefault="00893915" w:rsidP="00DB0A54">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51.185,44</w:t>
            </w:r>
          </w:p>
        </w:tc>
        <w:tc>
          <w:tcPr>
            <w:tcW w:w="590" w:type="pct"/>
            <w:tcBorders>
              <w:top w:val="single" w:sz="4" w:space="0" w:color="auto"/>
              <w:left w:val="nil"/>
              <w:bottom w:val="single" w:sz="4" w:space="0" w:color="auto"/>
              <w:right w:val="single" w:sz="4" w:space="0" w:color="auto"/>
            </w:tcBorders>
            <w:shd w:val="clear" w:color="auto" w:fill="auto"/>
            <w:noWrap/>
            <w:vAlign w:val="bottom"/>
            <w:hideMark/>
          </w:tcPr>
          <w:p w:rsidR="00893915" w:rsidRPr="009238FD" w:rsidRDefault="00893915" w:rsidP="00B92F04">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51.185,45</w:t>
            </w:r>
          </w:p>
        </w:tc>
      </w:tr>
      <w:tr w:rsidR="00893915"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1.1.1</w:t>
            </w:r>
          </w:p>
        </w:tc>
        <w:tc>
          <w:tcPr>
            <w:tcW w:w="526" w:type="pct"/>
            <w:tcBorders>
              <w:top w:val="nil"/>
              <w:left w:val="nil"/>
              <w:bottom w:val="single" w:sz="4" w:space="0" w:color="auto"/>
              <w:right w:val="single" w:sz="4" w:space="0" w:color="auto"/>
            </w:tcBorders>
            <w:shd w:val="clear" w:color="auto" w:fill="auto"/>
            <w:noWrap/>
            <w:vAlign w:val="bottom"/>
            <w:hideMark/>
          </w:tcPr>
          <w:p w:rsidR="00893915" w:rsidRPr="009238FD" w:rsidRDefault="00893915" w:rsidP="00F54451">
            <w:pPr>
              <w:spacing w:after="0" w:line="240" w:lineRule="auto"/>
              <w:rPr>
                <w:rFonts w:ascii="Times New Roman" w:eastAsia="Times New Roman" w:hAnsi="Times New Roman"/>
                <w:color w:val="232323"/>
                <w:sz w:val="24"/>
                <w:szCs w:val="24"/>
                <w:lang w:eastAsia="hr-HR"/>
              </w:rPr>
            </w:pPr>
            <w:r w:rsidRPr="009238FD">
              <w:rPr>
                <w:rFonts w:ascii="Times New Roman" w:eastAsia="Times New Roman" w:hAnsi="Times New Roman"/>
                <w:color w:val="232323"/>
                <w:sz w:val="24"/>
                <w:szCs w:val="24"/>
                <w:lang w:eastAsia="hr-HR"/>
              </w:rPr>
              <w:t>18683136487</w:t>
            </w:r>
          </w:p>
        </w:tc>
        <w:tc>
          <w:tcPr>
            <w:tcW w:w="1783" w:type="pct"/>
            <w:tcBorders>
              <w:top w:val="single" w:sz="4" w:space="0" w:color="auto"/>
              <w:left w:val="single" w:sz="4" w:space="0" w:color="auto"/>
              <w:bottom w:val="single" w:sz="4" w:space="0" w:color="auto"/>
              <w:right w:val="nil"/>
            </w:tcBorders>
            <w:shd w:val="clear" w:color="auto" w:fill="auto"/>
            <w:vAlign w:val="bottom"/>
            <w:hideMark/>
          </w:tcPr>
          <w:p w:rsidR="00893915" w:rsidRPr="009238FD" w:rsidRDefault="00893915"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MINISTARSTVO FINANCIJA-POREZNA UPRAVA</w:t>
            </w:r>
          </w:p>
        </w:tc>
        <w:tc>
          <w:tcPr>
            <w:tcW w:w="79" w:type="pct"/>
            <w:tcBorders>
              <w:top w:val="nil"/>
              <w:left w:val="nil"/>
              <w:bottom w:val="nil"/>
              <w:right w:val="nil"/>
            </w:tcBorders>
            <w:shd w:val="clear" w:color="auto" w:fill="auto"/>
            <w:vAlign w:val="bottom"/>
            <w:hideMark/>
          </w:tcPr>
          <w:p w:rsidR="00893915" w:rsidRPr="009238FD" w:rsidRDefault="00893915" w:rsidP="00893915">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31.876,54 </w:t>
            </w:r>
          </w:p>
        </w:tc>
        <w:tc>
          <w:tcPr>
            <w:tcW w:w="590"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51.185,44 </w:t>
            </w:r>
          </w:p>
        </w:tc>
        <w:tc>
          <w:tcPr>
            <w:tcW w:w="590"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51.185,45 </w:t>
            </w:r>
          </w:p>
        </w:tc>
      </w:tr>
      <w:tr w:rsidR="00893915" w:rsidRPr="009238FD" w:rsidTr="00F54451">
        <w:trPr>
          <w:cantSplit/>
          <w:trHeight w:val="301"/>
        </w:trPr>
        <w:tc>
          <w:tcPr>
            <w:tcW w:w="270" w:type="pct"/>
            <w:tcBorders>
              <w:top w:val="single" w:sz="4" w:space="0" w:color="auto"/>
              <w:left w:val="single" w:sz="4" w:space="0" w:color="auto"/>
              <w:bottom w:val="single" w:sz="4" w:space="0" w:color="auto"/>
              <w:right w:val="nil"/>
            </w:tcBorders>
            <w:shd w:val="clear" w:color="auto" w:fill="auto"/>
            <w:vAlign w:val="bottom"/>
            <w:hideMark/>
          </w:tcPr>
          <w:p w:rsidR="00893915" w:rsidRPr="009238FD" w:rsidRDefault="00893915"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 </w:t>
            </w:r>
          </w:p>
        </w:tc>
        <w:tc>
          <w:tcPr>
            <w:tcW w:w="526" w:type="pct"/>
            <w:tcBorders>
              <w:top w:val="nil"/>
              <w:left w:val="nil"/>
              <w:bottom w:val="nil"/>
              <w:right w:val="nil"/>
            </w:tcBorders>
            <w:shd w:val="clear" w:color="auto" w:fill="auto"/>
            <w:noWrap/>
            <w:vAlign w:val="bottom"/>
            <w:hideMark/>
          </w:tcPr>
          <w:p w:rsidR="00893915" w:rsidRPr="009238FD" w:rsidRDefault="00893915" w:rsidP="00F54451">
            <w:pPr>
              <w:spacing w:after="0" w:line="240" w:lineRule="auto"/>
              <w:rPr>
                <w:rFonts w:ascii="Times New Roman" w:eastAsia="Times New Roman" w:hAnsi="Times New Roman"/>
                <w:color w:val="232323"/>
                <w:sz w:val="24"/>
                <w:szCs w:val="24"/>
                <w:lang w:eastAsia="hr-HR"/>
              </w:rPr>
            </w:pPr>
          </w:p>
        </w:tc>
        <w:tc>
          <w:tcPr>
            <w:tcW w:w="1783" w:type="pct"/>
            <w:tcBorders>
              <w:top w:val="nil"/>
              <w:left w:val="nil"/>
              <w:bottom w:val="nil"/>
              <w:right w:val="nil"/>
            </w:tcBorders>
            <w:shd w:val="clear" w:color="auto" w:fill="auto"/>
            <w:vAlign w:val="bottom"/>
            <w:hideMark/>
          </w:tcPr>
          <w:p w:rsidR="00893915" w:rsidRPr="009238FD" w:rsidRDefault="00893915" w:rsidP="0043508D">
            <w:pPr>
              <w:spacing w:after="0" w:line="240" w:lineRule="auto"/>
              <w:rPr>
                <w:rFonts w:ascii="Times New Roman" w:eastAsia="Times New Roman" w:hAnsi="Times New Roman"/>
                <w:bCs/>
                <w:sz w:val="24"/>
                <w:szCs w:val="24"/>
                <w:lang w:eastAsia="hr-HR"/>
              </w:rPr>
            </w:pPr>
          </w:p>
        </w:tc>
        <w:tc>
          <w:tcPr>
            <w:tcW w:w="79" w:type="pct"/>
            <w:tcBorders>
              <w:top w:val="nil"/>
              <w:left w:val="nil"/>
              <w:bottom w:val="nil"/>
              <w:right w:val="nil"/>
            </w:tcBorders>
            <w:shd w:val="clear" w:color="auto" w:fill="auto"/>
            <w:vAlign w:val="bottom"/>
            <w:hideMark/>
          </w:tcPr>
          <w:p w:rsidR="00893915" w:rsidRPr="009238FD" w:rsidRDefault="00893915" w:rsidP="00893915">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nil"/>
            </w:tcBorders>
            <w:shd w:val="clear" w:color="auto" w:fill="auto"/>
            <w:vAlign w:val="bottom"/>
            <w:hideMark/>
          </w:tcPr>
          <w:p w:rsidR="00893915" w:rsidRPr="009238FD" w:rsidRDefault="00893915"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362" w:type="pct"/>
            <w:tcBorders>
              <w:top w:val="nil"/>
              <w:left w:val="nil"/>
              <w:bottom w:val="single" w:sz="4" w:space="0" w:color="auto"/>
              <w:right w:val="nil"/>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477" w:type="pct"/>
            <w:tcBorders>
              <w:top w:val="nil"/>
              <w:left w:val="nil"/>
              <w:bottom w:val="single" w:sz="4" w:space="0" w:color="auto"/>
              <w:right w:val="nil"/>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590" w:type="pct"/>
            <w:tcBorders>
              <w:top w:val="nil"/>
              <w:left w:val="nil"/>
              <w:bottom w:val="single" w:sz="4" w:space="0" w:color="auto"/>
              <w:right w:val="nil"/>
            </w:tcBorders>
            <w:shd w:val="clear" w:color="auto" w:fill="auto"/>
            <w:vAlign w:val="bottom"/>
            <w:hideMark/>
          </w:tcPr>
          <w:p w:rsidR="00893915" w:rsidRPr="009238FD" w:rsidRDefault="00893915"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590"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893915" w:rsidRPr="009238FD" w:rsidTr="00F54451">
        <w:trPr>
          <w:cantSplit/>
          <w:trHeight w:val="301"/>
        </w:trPr>
        <w:tc>
          <w:tcPr>
            <w:tcW w:w="27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3915" w:rsidRPr="009238FD" w:rsidRDefault="00893915"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lastRenderedPageBreak/>
              <w:t>1.2.</w:t>
            </w:r>
          </w:p>
        </w:tc>
        <w:tc>
          <w:tcPr>
            <w:tcW w:w="526" w:type="pct"/>
            <w:tcBorders>
              <w:top w:val="single" w:sz="4" w:space="0" w:color="auto"/>
              <w:left w:val="nil"/>
              <w:bottom w:val="single" w:sz="4" w:space="0" w:color="auto"/>
              <w:right w:val="single" w:sz="4" w:space="0" w:color="auto"/>
            </w:tcBorders>
            <w:shd w:val="clear" w:color="auto" w:fill="auto"/>
            <w:noWrap/>
            <w:vAlign w:val="bottom"/>
            <w:hideMark/>
          </w:tcPr>
          <w:p w:rsidR="00893915" w:rsidRPr="009238FD" w:rsidRDefault="00893915"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783" w:type="pct"/>
            <w:tcBorders>
              <w:top w:val="single" w:sz="4" w:space="0" w:color="auto"/>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Podskupina: Ostala tijela javne uprave i trgovačka društva u većinskom državnom vlasništvu - neosigurane tražbine</w:t>
            </w:r>
          </w:p>
        </w:tc>
        <w:tc>
          <w:tcPr>
            <w:tcW w:w="79" w:type="pct"/>
            <w:tcBorders>
              <w:top w:val="nil"/>
              <w:left w:val="nil"/>
              <w:bottom w:val="nil"/>
              <w:right w:val="nil"/>
            </w:tcBorders>
            <w:shd w:val="clear" w:color="auto" w:fill="auto"/>
            <w:noWrap/>
            <w:vAlign w:val="bottom"/>
            <w:hideMark/>
          </w:tcPr>
          <w:p w:rsidR="00893915" w:rsidRPr="009238FD" w:rsidRDefault="00893915" w:rsidP="00893915">
            <w:pPr>
              <w:spacing w:after="0" w:line="240" w:lineRule="auto"/>
              <w:rPr>
                <w:rFonts w:ascii="Times New Roman" w:eastAsia="Times New Roman" w:hAnsi="Times New Roman"/>
                <w:iCs/>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50%</w:t>
            </w:r>
          </w:p>
        </w:tc>
        <w:tc>
          <w:tcPr>
            <w:tcW w:w="477" w:type="pct"/>
            <w:tcBorders>
              <w:top w:val="nil"/>
              <w:left w:val="nil"/>
              <w:bottom w:val="single" w:sz="4" w:space="0" w:color="auto"/>
              <w:right w:val="single" w:sz="4" w:space="0" w:color="auto"/>
            </w:tcBorders>
            <w:shd w:val="clear" w:color="auto" w:fill="auto"/>
            <w:noWrap/>
            <w:vAlign w:val="bottom"/>
            <w:hideMark/>
          </w:tcPr>
          <w:p w:rsidR="00893915" w:rsidRPr="009238FD" w:rsidRDefault="00893915" w:rsidP="00724F70">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11.869,68</w:t>
            </w:r>
          </w:p>
        </w:tc>
        <w:tc>
          <w:tcPr>
            <w:tcW w:w="590" w:type="pct"/>
            <w:tcBorders>
              <w:top w:val="nil"/>
              <w:left w:val="nil"/>
              <w:bottom w:val="single" w:sz="4" w:space="0" w:color="auto"/>
              <w:right w:val="single" w:sz="4" w:space="0" w:color="auto"/>
            </w:tcBorders>
            <w:shd w:val="clear" w:color="auto" w:fill="auto"/>
            <w:noWrap/>
            <w:vAlign w:val="bottom"/>
            <w:hideMark/>
          </w:tcPr>
          <w:p w:rsidR="00893915" w:rsidRPr="009238FD" w:rsidRDefault="00893915" w:rsidP="00DB0A54">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99.604,39</w:t>
            </w:r>
          </w:p>
        </w:tc>
        <w:tc>
          <w:tcPr>
            <w:tcW w:w="590" w:type="pct"/>
            <w:tcBorders>
              <w:top w:val="nil"/>
              <w:left w:val="nil"/>
              <w:bottom w:val="single" w:sz="4" w:space="0" w:color="auto"/>
              <w:right w:val="single" w:sz="4" w:space="0" w:color="auto"/>
            </w:tcBorders>
            <w:shd w:val="clear" w:color="auto" w:fill="auto"/>
            <w:noWrap/>
            <w:vAlign w:val="bottom"/>
            <w:hideMark/>
          </w:tcPr>
          <w:p w:rsidR="00893915" w:rsidRPr="009238FD" w:rsidRDefault="00893915" w:rsidP="00B92F04">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99.604,44</w:t>
            </w:r>
          </w:p>
        </w:tc>
      </w:tr>
      <w:tr w:rsidR="00893915"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1.2.1</w:t>
            </w:r>
          </w:p>
        </w:tc>
        <w:tc>
          <w:tcPr>
            <w:tcW w:w="526" w:type="pct"/>
            <w:tcBorders>
              <w:top w:val="nil"/>
              <w:left w:val="nil"/>
              <w:bottom w:val="single" w:sz="4" w:space="0" w:color="auto"/>
              <w:right w:val="single" w:sz="4" w:space="0" w:color="auto"/>
            </w:tcBorders>
            <w:shd w:val="clear" w:color="auto" w:fill="auto"/>
            <w:noWrap/>
            <w:vAlign w:val="bottom"/>
            <w:hideMark/>
          </w:tcPr>
          <w:p w:rsidR="00893915" w:rsidRPr="009238FD" w:rsidRDefault="00893915" w:rsidP="00F54451">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34114418260</w:t>
            </w:r>
          </w:p>
        </w:tc>
        <w:tc>
          <w:tcPr>
            <w:tcW w:w="1783"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BRODARSKI INSTITUT D.O.O.</w:t>
            </w:r>
          </w:p>
        </w:tc>
        <w:tc>
          <w:tcPr>
            <w:tcW w:w="79" w:type="pct"/>
            <w:tcBorders>
              <w:top w:val="nil"/>
              <w:left w:val="nil"/>
              <w:bottom w:val="nil"/>
              <w:right w:val="nil"/>
            </w:tcBorders>
            <w:shd w:val="clear" w:color="auto" w:fill="auto"/>
            <w:vAlign w:val="bottom"/>
            <w:hideMark/>
          </w:tcPr>
          <w:p w:rsidR="00893915" w:rsidRPr="009238FD" w:rsidRDefault="00893915" w:rsidP="00893915">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182,59 </w:t>
            </w:r>
          </w:p>
        </w:tc>
        <w:tc>
          <w:tcPr>
            <w:tcW w:w="590"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3.000,00 </w:t>
            </w:r>
          </w:p>
        </w:tc>
        <w:tc>
          <w:tcPr>
            <w:tcW w:w="590"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3.000,00 </w:t>
            </w:r>
          </w:p>
        </w:tc>
      </w:tr>
      <w:tr w:rsidR="00893915"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1.2.2</w:t>
            </w:r>
          </w:p>
        </w:tc>
        <w:tc>
          <w:tcPr>
            <w:tcW w:w="526" w:type="pct"/>
            <w:tcBorders>
              <w:top w:val="nil"/>
              <w:left w:val="nil"/>
              <w:bottom w:val="single" w:sz="4" w:space="0" w:color="auto"/>
              <w:right w:val="single" w:sz="4" w:space="0" w:color="auto"/>
            </w:tcBorders>
            <w:shd w:val="clear" w:color="auto" w:fill="auto"/>
            <w:noWrap/>
            <w:vAlign w:val="bottom"/>
            <w:hideMark/>
          </w:tcPr>
          <w:p w:rsidR="00893915" w:rsidRPr="009238FD" w:rsidRDefault="00893915"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61817894937</w:t>
            </w:r>
          </w:p>
        </w:tc>
        <w:tc>
          <w:tcPr>
            <w:tcW w:w="1783"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GRAD ZAGREB</w:t>
            </w:r>
          </w:p>
        </w:tc>
        <w:tc>
          <w:tcPr>
            <w:tcW w:w="79" w:type="pct"/>
            <w:tcBorders>
              <w:top w:val="nil"/>
              <w:left w:val="nil"/>
              <w:bottom w:val="nil"/>
              <w:right w:val="nil"/>
            </w:tcBorders>
            <w:shd w:val="clear" w:color="auto" w:fill="auto"/>
            <w:vAlign w:val="bottom"/>
            <w:hideMark/>
          </w:tcPr>
          <w:p w:rsidR="00893915" w:rsidRPr="009238FD" w:rsidRDefault="00893915" w:rsidP="00893915">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2.671,03 </w:t>
            </w:r>
          </w:p>
        </w:tc>
        <w:tc>
          <w:tcPr>
            <w:tcW w:w="590"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15.608,04 </w:t>
            </w:r>
          </w:p>
        </w:tc>
        <w:tc>
          <w:tcPr>
            <w:tcW w:w="590"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15.608,05 </w:t>
            </w:r>
          </w:p>
        </w:tc>
      </w:tr>
      <w:tr w:rsidR="00893915"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1.2.3</w:t>
            </w:r>
          </w:p>
        </w:tc>
        <w:tc>
          <w:tcPr>
            <w:tcW w:w="526" w:type="pct"/>
            <w:tcBorders>
              <w:top w:val="nil"/>
              <w:left w:val="nil"/>
              <w:bottom w:val="single" w:sz="4" w:space="0" w:color="auto"/>
              <w:right w:val="single" w:sz="4" w:space="0" w:color="auto"/>
            </w:tcBorders>
            <w:shd w:val="clear" w:color="auto" w:fill="auto"/>
            <w:noWrap/>
            <w:vAlign w:val="bottom"/>
            <w:hideMark/>
          </w:tcPr>
          <w:p w:rsidR="00893915" w:rsidRPr="009238FD" w:rsidRDefault="00893915"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20985255037</w:t>
            </w:r>
          </w:p>
        </w:tc>
        <w:tc>
          <w:tcPr>
            <w:tcW w:w="1783"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GRADSKA PLINARA ZAGREB – OPSKRBA D.O.O.</w:t>
            </w:r>
          </w:p>
        </w:tc>
        <w:tc>
          <w:tcPr>
            <w:tcW w:w="79" w:type="pct"/>
            <w:tcBorders>
              <w:top w:val="nil"/>
              <w:left w:val="nil"/>
              <w:bottom w:val="nil"/>
              <w:right w:val="nil"/>
            </w:tcBorders>
            <w:shd w:val="clear" w:color="auto" w:fill="auto"/>
            <w:vAlign w:val="bottom"/>
            <w:hideMark/>
          </w:tcPr>
          <w:p w:rsidR="00893915" w:rsidRPr="009238FD" w:rsidRDefault="00893915" w:rsidP="00893915">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2.017,61 </w:t>
            </w:r>
          </w:p>
        </w:tc>
        <w:tc>
          <w:tcPr>
            <w:tcW w:w="590"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2.017,61 </w:t>
            </w:r>
          </w:p>
        </w:tc>
      </w:tr>
      <w:tr w:rsidR="00893915"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1.2.4</w:t>
            </w:r>
          </w:p>
        </w:tc>
        <w:tc>
          <w:tcPr>
            <w:tcW w:w="526" w:type="pct"/>
            <w:tcBorders>
              <w:top w:val="nil"/>
              <w:left w:val="nil"/>
              <w:bottom w:val="single" w:sz="4" w:space="0" w:color="auto"/>
              <w:right w:val="single" w:sz="4" w:space="0" w:color="auto"/>
            </w:tcBorders>
            <w:shd w:val="clear" w:color="auto" w:fill="auto"/>
            <w:noWrap/>
            <w:vAlign w:val="bottom"/>
            <w:hideMark/>
          </w:tcPr>
          <w:p w:rsidR="00893915" w:rsidRPr="009238FD" w:rsidRDefault="00893915"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46830600751</w:t>
            </w:r>
          </w:p>
        </w:tc>
        <w:tc>
          <w:tcPr>
            <w:tcW w:w="1783"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HEP- OPERATOR DISTRIBUCIJSKOG SUSTAVA D.O.O.</w:t>
            </w:r>
          </w:p>
        </w:tc>
        <w:tc>
          <w:tcPr>
            <w:tcW w:w="79" w:type="pct"/>
            <w:tcBorders>
              <w:top w:val="nil"/>
              <w:left w:val="nil"/>
              <w:bottom w:val="nil"/>
              <w:right w:val="nil"/>
            </w:tcBorders>
            <w:shd w:val="clear" w:color="auto" w:fill="auto"/>
            <w:vAlign w:val="bottom"/>
            <w:hideMark/>
          </w:tcPr>
          <w:p w:rsidR="00893915" w:rsidRPr="009238FD" w:rsidRDefault="00893915" w:rsidP="00893915">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258,84 </w:t>
            </w:r>
          </w:p>
        </w:tc>
        <w:tc>
          <w:tcPr>
            <w:tcW w:w="590"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258,84 </w:t>
            </w:r>
          </w:p>
        </w:tc>
      </w:tr>
      <w:tr w:rsidR="00893915"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1.2.5</w:t>
            </w:r>
          </w:p>
        </w:tc>
        <w:tc>
          <w:tcPr>
            <w:tcW w:w="526" w:type="pct"/>
            <w:tcBorders>
              <w:top w:val="nil"/>
              <w:left w:val="nil"/>
              <w:bottom w:val="single" w:sz="4" w:space="0" w:color="auto"/>
              <w:right w:val="single" w:sz="4" w:space="0" w:color="auto"/>
            </w:tcBorders>
            <w:shd w:val="clear" w:color="auto" w:fill="auto"/>
            <w:noWrap/>
            <w:vAlign w:val="bottom"/>
            <w:hideMark/>
          </w:tcPr>
          <w:p w:rsidR="00893915" w:rsidRPr="009238FD" w:rsidRDefault="00893915"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63073332379</w:t>
            </w:r>
          </w:p>
        </w:tc>
        <w:tc>
          <w:tcPr>
            <w:tcW w:w="1783"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HEP – OPSKRBA d.o.o.</w:t>
            </w:r>
          </w:p>
        </w:tc>
        <w:tc>
          <w:tcPr>
            <w:tcW w:w="79" w:type="pct"/>
            <w:tcBorders>
              <w:top w:val="nil"/>
              <w:left w:val="nil"/>
              <w:bottom w:val="nil"/>
              <w:right w:val="nil"/>
            </w:tcBorders>
            <w:shd w:val="clear" w:color="auto" w:fill="auto"/>
            <w:vAlign w:val="bottom"/>
            <w:hideMark/>
          </w:tcPr>
          <w:p w:rsidR="00893915" w:rsidRPr="009238FD" w:rsidRDefault="00893915" w:rsidP="00893915">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45,96 </w:t>
            </w:r>
          </w:p>
        </w:tc>
        <w:tc>
          <w:tcPr>
            <w:tcW w:w="590"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1.058,53 </w:t>
            </w:r>
          </w:p>
        </w:tc>
        <w:tc>
          <w:tcPr>
            <w:tcW w:w="590"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1.058,54 </w:t>
            </w:r>
          </w:p>
        </w:tc>
      </w:tr>
      <w:tr w:rsidR="00893915"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1.2.6</w:t>
            </w:r>
          </w:p>
        </w:tc>
        <w:tc>
          <w:tcPr>
            <w:tcW w:w="526" w:type="pct"/>
            <w:tcBorders>
              <w:top w:val="nil"/>
              <w:left w:val="nil"/>
              <w:bottom w:val="single" w:sz="4" w:space="0" w:color="auto"/>
              <w:right w:val="single" w:sz="4" w:space="0" w:color="auto"/>
            </w:tcBorders>
            <w:shd w:val="clear" w:color="auto" w:fill="auto"/>
            <w:noWrap/>
            <w:vAlign w:val="bottom"/>
            <w:hideMark/>
          </w:tcPr>
          <w:p w:rsidR="00893915" w:rsidRPr="009238FD" w:rsidRDefault="00893915"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28921383001</w:t>
            </w:r>
          </w:p>
        </w:tc>
        <w:tc>
          <w:tcPr>
            <w:tcW w:w="1783"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HRVATSKE VODE</w:t>
            </w:r>
          </w:p>
        </w:tc>
        <w:tc>
          <w:tcPr>
            <w:tcW w:w="79" w:type="pct"/>
            <w:tcBorders>
              <w:top w:val="nil"/>
              <w:left w:val="nil"/>
              <w:bottom w:val="nil"/>
              <w:right w:val="nil"/>
            </w:tcBorders>
            <w:shd w:val="clear" w:color="auto" w:fill="auto"/>
            <w:vAlign w:val="bottom"/>
            <w:hideMark/>
          </w:tcPr>
          <w:p w:rsidR="00893915" w:rsidRPr="009238FD" w:rsidRDefault="00893915" w:rsidP="00893915">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503,57 </w:t>
            </w:r>
          </w:p>
        </w:tc>
        <w:tc>
          <w:tcPr>
            <w:tcW w:w="590"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2.942,28 </w:t>
            </w:r>
          </w:p>
        </w:tc>
        <w:tc>
          <w:tcPr>
            <w:tcW w:w="590"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2.942,29 </w:t>
            </w:r>
          </w:p>
        </w:tc>
      </w:tr>
      <w:tr w:rsidR="00893915"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1.2.7</w:t>
            </w:r>
          </w:p>
        </w:tc>
        <w:tc>
          <w:tcPr>
            <w:tcW w:w="526" w:type="pct"/>
            <w:tcBorders>
              <w:top w:val="nil"/>
              <w:left w:val="nil"/>
              <w:bottom w:val="single" w:sz="4" w:space="0" w:color="auto"/>
              <w:right w:val="single" w:sz="4" w:space="0" w:color="auto"/>
            </w:tcBorders>
            <w:shd w:val="clear" w:color="auto" w:fill="auto"/>
            <w:noWrap/>
            <w:vAlign w:val="bottom"/>
            <w:hideMark/>
          </w:tcPr>
          <w:p w:rsidR="00893915" w:rsidRPr="009238FD" w:rsidRDefault="00893915" w:rsidP="00F54451">
            <w:pPr>
              <w:spacing w:after="0" w:line="240" w:lineRule="auto"/>
              <w:rPr>
                <w:rFonts w:ascii="Times New Roman" w:eastAsia="Times New Roman" w:hAnsi="Times New Roman"/>
                <w:color w:val="282828"/>
                <w:sz w:val="24"/>
                <w:szCs w:val="24"/>
                <w:lang w:eastAsia="hr-HR"/>
              </w:rPr>
            </w:pPr>
            <w:r w:rsidRPr="009238FD">
              <w:rPr>
                <w:rFonts w:ascii="Times New Roman" w:eastAsia="Times New Roman" w:hAnsi="Times New Roman"/>
                <w:color w:val="282828"/>
                <w:sz w:val="24"/>
                <w:szCs w:val="24"/>
                <w:lang w:eastAsia="hr-HR"/>
              </w:rPr>
              <w:t>57500462912</w:t>
            </w:r>
          </w:p>
        </w:tc>
        <w:tc>
          <w:tcPr>
            <w:tcW w:w="1783"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HAC D.O.O.</w:t>
            </w:r>
          </w:p>
        </w:tc>
        <w:tc>
          <w:tcPr>
            <w:tcW w:w="79" w:type="pct"/>
            <w:tcBorders>
              <w:top w:val="nil"/>
              <w:left w:val="nil"/>
              <w:bottom w:val="nil"/>
              <w:right w:val="nil"/>
            </w:tcBorders>
            <w:shd w:val="clear" w:color="auto" w:fill="auto"/>
            <w:noWrap/>
            <w:vAlign w:val="bottom"/>
            <w:hideMark/>
          </w:tcPr>
          <w:p w:rsidR="00893915" w:rsidRPr="009238FD" w:rsidRDefault="00893915" w:rsidP="00893915">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5.000,00 </w:t>
            </w:r>
          </w:p>
        </w:tc>
        <w:tc>
          <w:tcPr>
            <w:tcW w:w="590"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5.000,00 </w:t>
            </w:r>
          </w:p>
        </w:tc>
      </w:tr>
      <w:tr w:rsidR="00893915"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1.2.8</w:t>
            </w:r>
          </w:p>
        </w:tc>
        <w:tc>
          <w:tcPr>
            <w:tcW w:w="526" w:type="pct"/>
            <w:tcBorders>
              <w:top w:val="nil"/>
              <w:left w:val="nil"/>
              <w:bottom w:val="single" w:sz="4" w:space="0" w:color="auto"/>
              <w:right w:val="single" w:sz="4" w:space="0" w:color="auto"/>
            </w:tcBorders>
            <w:shd w:val="clear" w:color="auto" w:fill="auto"/>
            <w:noWrap/>
            <w:vAlign w:val="bottom"/>
            <w:hideMark/>
          </w:tcPr>
          <w:p w:rsidR="00893915" w:rsidRPr="009238FD" w:rsidRDefault="00893915"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68419124305</w:t>
            </w:r>
          </w:p>
        </w:tc>
        <w:tc>
          <w:tcPr>
            <w:tcW w:w="1783"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HRVATSKA RADIOTELEVIZIJA</w:t>
            </w:r>
          </w:p>
        </w:tc>
        <w:tc>
          <w:tcPr>
            <w:tcW w:w="79" w:type="pct"/>
            <w:tcBorders>
              <w:top w:val="nil"/>
              <w:left w:val="nil"/>
              <w:bottom w:val="nil"/>
              <w:right w:val="nil"/>
            </w:tcBorders>
            <w:shd w:val="clear" w:color="auto" w:fill="auto"/>
            <w:vAlign w:val="bottom"/>
            <w:hideMark/>
          </w:tcPr>
          <w:p w:rsidR="00893915" w:rsidRPr="009238FD" w:rsidRDefault="00893915" w:rsidP="00893915">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2.134,75 </w:t>
            </w:r>
          </w:p>
        </w:tc>
        <w:tc>
          <w:tcPr>
            <w:tcW w:w="590"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2.134,76 </w:t>
            </w:r>
          </w:p>
        </w:tc>
      </w:tr>
      <w:tr w:rsidR="00893915"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1.2.9</w:t>
            </w:r>
          </w:p>
        </w:tc>
        <w:tc>
          <w:tcPr>
            <w:tcW w:w="526" w:type="pct"/>
            <w:tcBorders>
              <w:top w:val="nil"/>
              <w:left w:val="nil"/>
              <w:bottom w:val="single" w:sz="4" w:space="0" w:color="auto"/>
              <w:right w:val="single" w:sz="4" w:space="0" w:color="auto"/>
            </w:tcBorders>
            <w:shd w:val="clear" w:color="auto" w:fill="auto"/>
            <w:noWrap/>
            <w:vAlign w:val="bottom"/>
            <w:hideMark/>
          </w:tcPr>
          <w:p w:rsidR="00893915" w:rsidRPr="009238FD" w:rsidRDefault="00893915" w:rsidP="00F54451">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27759560625</w:t>
            </w:r>
          </w:p>
        </w:tc>
        <w:tc>
          <w:tcPr>
            <w:tcW w:w="1783"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INA-INDUSTRIJA NAFTE D.D.</w:t>
            </w:r>
          </w:p>
        </w:tc>
        <w:tc>
          <w:tcPr>
            <w:tcW w:w="79" w:type="pct"/>
            <w:tcBorders>
              <w:top w:val="nil"/>
              <w:left w:val="nil"/>
              <w:bottom w:val="nil"/>
              <w:right w:val="nil"/>
            </w:tcBorders>
            <w:shd w:val="clear" w:color="auto" w:fill="auto"/>
            <w:vAlign w:val="bottom"/>
            <w:hideMark/>
          </w:tcPr>
          <w:p w:rsidR="00893915" w:rsidRPr="009238FD" w:rsidRDefault="00893915" w:rsidP="00893915">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261,40 </w:t>
            </w:r>
          </w:p>
        </w:tc>
        <w:tc>
          <w:tcPr>
            <w:tcW w:w="590"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2.247,22 </w:t>
            </w:r>
          </w:p>
        </w:tc>
        <w:tc>
          <w:tcPr>
            <w:tcW w:w="590"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2.247,22 </w:t>
            </w:r>
          </w:p>
        </w:tc>
      </w:tr>
      <w:tr w:rsidR="00893915"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1.2.10</w:t>
            </w:r>
          </w:p>
        </w:tc>
        <w:tc>
          <w:tcPr>
            <w:tcW w:w="526" w:type="pct"/>
            <w:tcBorders>
              <w:top w:val="nil"/>
              <w:left w:val="nil"/>
              <w:bottom w:val="single" w:sz="4" w:space="0" w:color="auto"/>
              <w:right w:val="single" w:sz="4" w:space="0" w:color="auto"/>
            </w:tcBorders>
            <w:shd w:val="clear" w:color="auto" w:fill="auto"/>
            <w:noWrap/>
            <w:vAlign w:val="bottom"/>
            <w:hideMark/>
          </w:tcPr>
          <w:p w:rsidR="00893915" w:rsidRPr="009238FD" w:rsidRDefault="00893915"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64546066176</w:t>
            </w:r>
          </w:p>
        </w:tc>
        <w:tc>
          <w:tcPr>
            <w:tcW w:w="1783"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NARODNE NOVINE d.d.</w:t>
            </w:r>
          </w:p>
        </w:tc>
        <w:tc>
          <w:tcPr>
            <w:tcW w:w="79" w:type="pct"/>
            <w:tcBorders>
              <w:top w:val="nil"/>
              <w:left w:val="nil"/>
              <w:bottom w:val="nil"/>
              <w:right w:val="nil"/>
            </w:tcBorders>
            <w:shd w:val="clear" w:color="auto" w:fill="auto"/>
            <w:vAlign w:val="bottom"/>
            <w:hideMark/>
          </w:tcPr>
          <w:p w:rsidR="00893915" w:rsidRPr="009238FD" w:rsidRDefault="00893915" w:rsidP="00893915">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262,39 </w:t>
            </w:r>
          </w:p>
        </w:tc>
        <w:tc>
          <w:tcPr>
            <w:tcW w:w="590"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262,39 </w:t>
            </w:r>
          </w:p>
        </w:tc>
      </w:tr>
      <w:tr w:rsidR="00893915"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1.2.11</w:t>
            </w:r>
          </w:p>
        </w:tc>
        <w:tc>
          <w:tcPr>
            <w:tcW w:w="526" w:type="pct"/>
            <w:tcBorders>
              <w:top w:val="nil"/>
              <w:left w:val="nil"/>
              <w:bottom w:val="single" w:sz="4" w:space="0" w:color="auto"/>
              <w:right w:val="single" w:sz="4" w:space="0" w:color="auto"/>
            </w:tcBorders>
            <w:shd w:val="clear" w:color="auto" w:fill="auto"/>
            <w:noWrap/>
            <w:vAlign w:val="bottom"/>
            <w:hideMark/>
          </w:tcPr>
          <w:p w:rsidR="00893915" w:rsidRPr="009238FD" w:rsidRDefault="00893915"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57029260362</w:t>
            </w:r>
          </w:p>
        </w:tc>
        <w:tc>
          <w:tcPr>
            <w:tcW w:w="1783"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SVEUČILIŠTE U ZAGREBU, FAKULTET ELEKTROTEHNIKE I RAČUNARSTVA</w:t>
            </w:r>
          </w:p>
        </w:tc>
        <w:tc>
          <w:tcPr>
            <w:tcW w:w="79" w:type="pct"/>
            <w:tcBorders>
              <w:top w:val="nil"/>
              <w:left w:val="nil"/>
              <w:bottom w:val="nil"/>
              <w:right w:val="nil"/>
            </w:tcBorders>
            <w:shd w:val="clear" w:color="auto" w:fill="auto"/>
            <w:vAlign w:val="bottom"/>
            <w:hideMark/>
          </w:tcPr>
          <w:p w:rsidR="00893915" w:rsidRPr="009238FD" w:rsidRDefault="00893915" w:rsidP="00893915">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7.622,02 </w:t>
            </w:r>
          </w:p>
        </w:tc>
        <w:tc>
          <w:tcPr>
            <w:tcW w:w="590"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60.727,80 </w:t>
            </w:r>
          </w:p>
        </w:tc>
        <w:tc>
          <w:tcPr>
            <w:tcW w:w="590"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60.727,80 </w:t>
            </w:r>
          </w:p>
        </w:tc>
      </w:tr>
      <w:tr w:rsidR="00893915"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1.2.12</w:t>
            </w:r>
          </w:p>
        </w:tc>
        <w:tc>
          <w:tcPr>
            <w:tcW w:w="526"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83416546499</w:t>
            </w:r>
          </w:p>
        </w:tc>
        <w:tc>
          <w:tcPr>
            <w:tcW w:w="1783"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VODOOPSKRBA I ODVODNJA  d.o.o.</w:t>
            </w:r>
          </w:p>
        </w:tc>
        <w:tc>
          <w:tcPr>
            <w:tcW w:w="79" w:type="pct"/>
            <w:tcBorders>
              <w:top w:val="nil"/>
              <w:left w:val="nil"/>
              <w:bottom w:val="nil"/>
              <w:right w:val="nil"/>
            </w:tcBorders>
            <w:shd w:val="clear" w:color="auto" w:fill="auto"/>
            <w:noWrap/>
            <w:vAlign w:val="bottom"/>
            <w:hideMark/>
          </w:tcPr>
          <w:p w:rsidR="00893915" w:rsidRPr="009238FD" w:rsidRDefault="00893915" w:rsidP="00893915">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98,72 </w:t>
            </w:r>
          </w:p>
        </w:tc>
        <w:tc>
          <w:tcPr>
            <w:tcW w:w="590"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894,04 </w:t>
            </w:r>
          </w:p>
        </w:tc>
        <w:tc>
          <w:tcPr>
            <w:tcW w:w="590"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894,04 </w:t>
            </w:r>
          </w:p>
        </w:tc>
      </w:tr>
      <w:tr w:rsidR="00893915"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1.2.13</w:t>
            </w:r>
          </w:p>
        </w:tc>
        <w:tc>
          <w:tcPr>
            <w:tcW w:w="526" w:type="pct"/>
            <w:tcBorders>
              <w:top w:val="nil"/>
              <w:left w:val="nil"/>
              <w:bottom w:val="single" w:sz="4" w:space="0" w:color="auto"/>
              <w:right w:val="single" w:sz="4" w:space="0" w:color="auto"/>
            </w:tcBorders>
            <w:shd w:val="clear" w:color="auto" w:fill="auto"/>
            <w:noWrap/>
            <w:vAlign w:val="bottom"/>
            <w:hideMark/>
          </w:tcPr>
          <w:p w:rsidR="00893915" w:rsidRPr="009238FD" w:rsidRDefault="00893915"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85584865987</w:t>
            </w:r>
          </w:p>
        </w:tc>
        <w:tc>
          <w:tcPr>
            <w:tcW w:w="1783"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ZAGREBAČKI HOLDING D.O.O.</w:t>
            </w:r>
          </w:p>
        </w:tc>
        <w:tc>
          <w:tcPr>
            <w:tcW w:w="79" w:type="pct"/>
            <w:tcBorders>
              <w:top w:val="nil"/>
              <w:left w:val="nil"/>
              <w:bottom w:val="nil"/>
              <w:right w:val="nil"/>
            </w:tcBorders>
            <w:shd w:val="clear" w:color="auto" w:fill="auto"/>
            <w:noWrap/>
            <w:vAlign w:val="bottom"/>
            <w:hideMark/>
          </w:tcPr>
          <w:p w:rsidR="00893915" w:rsidRPr="009238FD" w:rsidRDefault="00893915" w:rsidP="00893915">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484,39 </w:t>
            </w:r>
          </w:p>
        </w:tc>
        <w:tc>
          <w:tcPr>
            <w:tcW w:w="590"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3.452,89 </w:t>
            </w:r>
          </w:p>
        </w:tc>
        <w:tc>
          <w:tcPr>
            <w:tcW w:w="590" w:type="pct"/>
            <w:tcBorders>
              <w:top w:val="nil"/>
              <w:left w:val="nil"/>
              <w:bottom w:val="single" w:sz="4" w:space="0" w:color="auto"/>
              <w:right w:val="single" w:sz="4" w:space="0" w:color="auto"/>
            </w:tcBorders>
            <w:shd w:val="clear" w:color="auto" w:fill="auto"/>
            <w:vAlign w:val="bottom"/>
            <w:hideMark/>
          </w:tcPr>
          <w:p w:rsidR="00893915" w:rsidRPr="009238FD" w:rsidRDefault="00893915"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3.452,90 </w:t>
            </w:r>
          </w:p>
        </w:tc>
      </w:tr>
      <w:tr w:rsidR="00893915" w:rsidRPr="009238FD" w:rsidTr="00F54451">
        <w:trPr>
          <w:cantSplit/>
          <w:trHeight w:val="301"/>
        </w:trPr>
        <w:tc>
          <w:tcPr>
            <w:tcW w:w="270" w:type="pct"/>
            <w:tcBorders>
              <w:top w:val="nil"/>
              <w:left w:val="nil"/>
              <w:bottom w:val="nil"/>
              <w:right w:val="nil"/>
            </w:tcBorders>
            <w:shd w:val="clear" w:color="auto" w:fill="auto"/>
            <w:vAlign w:val="bottom"/>
            <w:hideMark/>
          </w:tcPr>
          <w:p w:rsidR="00893915" w:rsidRPr="009238FD" w:rsidRDefault="00893915" w:rsidP="00F54451">
            <w:pPr>
              <w:spacing w:after="0" w:line="240" w:lineRule="auto"/>
              <w:rPr>
                <w:rFonts w:ascii="Times New Roman" w:eastAsia="Times New Roman" w:hAnsi="Times New Roman"/>
                <w:bCs/>
                <w:color w:val="000000"/>
                <w:sz w:val="24"/>
                <w:szCs w:val="24"/>
                <w:lang w:eastAsia="hr-HR"/>
              </w:rPr>
            </w:pPr>
          </w:p>
        </w:tc>
        <w:tc>
          <w:tcPr>
            <w:tcW w:w="526" w:type="pct"/>
            <w:tcBorders>
              <w:top w:val="nil"/>
              <w:left w:val="nil"/>
              <w:bottom w:val="nil"/>
              <w:right w:val="nil"/>
            </w:tcBorders>
            <w:shd w:val="clear" w:color="auto" w:fill="auto"/>
            <w:noWrap/>
            <w:vAlign w:val="bottom"/>
            <w:hideMark/>
          </w:tcPr>
          <w:p w:rsidR="00893915" w:rsidRPr="009238FD" w:rsidRDefault="00893915" w:rsidP="00F54451">
            <w:pPr>
              <w:spacing w:after="0" w:line="240" w:lineRule="auto"/>
              <w:rPr>
                <w:rFonts w:ascii="Times New Roman" w:eastAsia="Times New Roman" w:hAnsi="Times New Roman"/>
                <w:color w:val="000000"/>
                <w:sz w:val="24"/>
                <w:szCs w:val="24"/>
                <w:lang w:eastAsia="hr-HR"/>
              </w:rPr>
            </w:pPr>
          </w:p>
        </w:tc>
        <w:tc>
          <w:tcPr>
            <w:tcW w:w="1783" w:type="pct"/>
            <w:tcBorders>
              <w:top w:val="nil"/>
              <w:left w:val="nil"/>
              <w:bottom w:val="nil"/>
              <w:right w:val="nil"/>
            </w:tcBorders>
            <w:shd w:val="clear" w:color="auto" w:fill="auto"/>
            <w:vAlign w:val="bottom"/>
            <w:hideMark/>
          </w:tcPr>
          <w:p w:rsidR="00893915" w:rsidRPr="009238FD" w:rsidRDefault="00893915" w:rsidP="0043508D">
            <w:pPr>
              <w:spacing w:after="0" w:line="240" w:lineRule="auto"/>
              <w:rPr>
                <w:rFonts w:ascii="Times New Roman" w:eastAsia="Times New Roman" w:hAnsi="Times New Roman"/>
                <w:sz w:val="24"/>
                <w:szCs w:val="24"/>
                <w:lang w:eastAsia="hr-HR"/>
              </w:rPr>
            </w:pPr>
          </w:p>
        </w:tc>
        <w:tc>
          <w:tcPr>
            <w:tcW w:w="79" w:type="pct"/>
            <w:tcBorders>
              <w:top w:val="nil"/>
              <w:left w:val="nil"/>
              <w:bottom w:val="nil"/>
              <w:right w:val="nil"/>
            </w:tcBorders>
            <w:shd w:val="clear" w:color="auto" w:fill="auto"/>
            <w:noWrap/>
            <w:vAlign w:val="bottom"/>
            <w:hideMark/>
          </w:tcPr>
          <w:p w:rsidR="00893915" w:rsidRPr="009238FD" w:rsidRDefault="00893915" w:rsidP="00893915">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nil"/>
              <w:right w:val="nil"/>
            </w:tcBorders>
            <w:shd w:val="clear" w:color="auto" w:fill="auto"/>
            <w:vAlign w:val="bottom"/>
            <w:hideMark/>
          </w:tcPr>
          <w:p w:rsidR="00893915" w:rsidRPr="009238FD" w:rsidRDefault="00893915"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362" w:type="pct"/>
            <w:tcBorders>
              <w:top w:val="nil"/>
              <w:left w:val="nil"/>
              <w:bottom w:val="nil"/>
              <w:right w:val="nil"/>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477" w:type="pct"/>
            <w:tcBorders>
              <w:top w:val="nil"/>
              <w:left w:val="nil"/>
              <w:bottom w:val="nil"/>
              <w:right w:val="nil"/>
            </w:tcBorders>
            <w:shd w:val="clear" w:color="auto" w:fill="auto"/>
            <w:vAlign w:val="bottom"/>
            <w:hideMark/>
          </w:tcPr>
          <w:p w:rsidR="00893915" w:rsidRPr="009238FD" w:rsidRDefault="00893915" w:rsidP="00724F70">
            <w:pPr>
              <w:spacing w:after="0" w:line="240" w:lineRule="auto"/>
              <w:jc w:val="right"/>
              <w:rPr>
                <w:rFonts w:ascii="Times New Roman" w:eastAsia="Times New Roman" w:hAnsi="Times New Roman"/>
                <w:sz w:val="24"/>
                <w:szCs w:val="24"/>
                <w:lang w:eastAsia="hr-HR"/>
              </w:rPr>
            </w:pPr>
          </w:p>
        </w:tc>
        <w:tc>
          <w:tcPr>
            <w:tcW w:w="590" w:type="pct"/>
            <w:tcBorders>
              <w:top w:val="nil"/>
              <w:left w:val="nil"/>
              <w:bottom w:val="nil"/>
              <w:right w:val="nil"/>
            </w:tcBorders>
            <w:shd w:val="clear" w:color="auto" w:fill="auto"/>
            <w:vAlign w:val="bottom"/>
            <w:hideMark/>
          </w:tcPr>
          <w:p w:rsidR="00893915" w:rsidRPr="009238FD" w:rsidRDefault="00893915" w:rsidP="00DB0A54">
            <w:pPr>
              <w:spacing w:after="0" w:line="240" w:lineRule="auto"/>
              <w:jc w:val="right"/>
              <w:rPr>
                <w:rFonts w:ascii="Times New Roman" w:eastAsia="Times New Roman" w:hAnsi="Times New Roman"/>
                <w:sz w:val="24"/>
                <w:szCs w:val="24"/>
                <w:lang w:eastAsia="hr-HR"/>
              </w:rPr>
            </w:pPr>
          </w:p>
        </w:tc>
        <w:tc>
          <w:tcPr>
            <w:tcW w:w="590" w:type="pct"/>
            <w:tcBorders>
              <w:top w:val="nil"/>
              <w:left w:val="nil"/>
              <w:bottom w:val="nil"/>
              <w:right w:val="single" w:sz="4" w:space="0" w:color="auto"/>
            </w:tcBorders>
            <w:shd w:val="clear" w:color="auto" w:fill="auto"/>
            <w:vAlign w:val="bottom"/>
            <w:hideMark/>
          </w:tcPr>
          <w:p w:rsidR="00893915" w:rsidRPr="009238FD" w:rsidRDefault="00893915"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8F4EC6" w:rsidRPr="009238FD" w:rsidTr="00F54451">
        <w:trPr>
          <w:cantSplit/>
          <w:trHeight w:val="301"/>
        </w:trPr>
        <w:tc>
          <w:tcPr>
            <w:tcW w:w="270" w:type="pct"/>
            <w:tcBorders>
              <w:top w:val="nil"/>
              <w:left w:val="nil"/>
              <w:bottom w:val="nil"/>
              <w:right w:val="nil"/>
            </w:tcBorders>
            <w:shd w:val="clear" w:color="auto" w:fill="auto"/>
            <w:vAlign w:val="bottom"/>
            <w:hideMark/>
          </w:tcPr>
          <w:p w:rsidR="00893915" w:rsidRPr="009238FD" w:rsidRDefault="00893915" w:rsidP="00F54451">
            <w:pPr>
              <w:spacing w:after="0" w:line="240" w:lineRule="auto"/>
              <w:rPr>
                <w:rFonts w:ascii="Times New Roman" w:eastAsia="Times New Roman" w:hAnsi="Times New Roman"/>
                <w:bCs/>
                <w:color w:val="000000"/>
                <w:sz w:val="24"/>
                <w:szCs w:val="24"/>
                <w:lang w:eastAsia="hr-HR"/>
              </w:rPr>
            </w:pPr>
          </w:p>
        </w:tc>
        <w:tc>
          <w:tcPr>
            <w:tcW w:w="526" w:type="pct"/>
            <w:tcBorders>
              <w:top w:val="nil"/>
              <w:left w:val="nil"/>
              <w:bottom w:val="nil"/>
              <w:right w:val="nil"/>
            </w:tcBorders>
            <w:shd w:val="clear" w:color="auto" w:fill="auto"/>
            <w:noWrap/>
            <w:vAlign w:val="bottom"/>
            <w:hideMark/>
          </w:tcPr>
          <w:p w:rsidR="00893915" w:rsidRPr="009238FD" w:rsidRDefault="00893915" w:rsidP="0043508D">
            <w:pPr>
              <w:spacing w:after="0" w:line="240" w:lineRule="auto"/>
              <w:rPr>
                <w:rFonts w:ascii="Times New Roman" w:eastAsia="Times New Roman" w:hAnsi="Times New Roman"/>
                <w:color w:val="000000"/>
                <w:sz w:val="24"/>
                <w:szCs w:val="24"/>
                <w:lang w:eastAsia="hr-HR"/>
              </w:rPr>
            </w:pPr>
          </w:p>
        </w:tc>
        <w:tc>
          <w:tcPr>
            <w:tcW w:w="1783" w:type="pct"/>
            <w:tcBorders>
              <w:top w:val="single" w:sz="8" w:space="0" w:color="auto"/>
              <w:left w:val="single" w:sz="8" w:space="0" w:color="auto"/>
              <w:bottom w:val="single" w:sz="8" w:space="0" w:color="auto"/>
              <w:right w:val="single" w:sz="4" w:space="0" w:color="auto"/>
            </w:tcBorders>
            <w:shd w:val="clear" w:color="CCC1DA" w:fill="F2F2F2"/>
            <w:vAlign w:val="bottom"/>
            <w:hideMark/>
          </w:tcPr>
          <w:p w:rsidR="00893915" w:rsidRPr="009238FD" w:rsidRDefault="00893915" w:rsidP="00724F70">
            <w:pPr>
              <w:spacing w:after="0" w:line="240" w:lineRule="auto"/>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UKUPNO 1. skupina</w:t>
            </w:r>
          </w:p>
        </w:tc>
        <w:tc>
          <w:tcPr>
            <w:tcW w:w="79" w:type="pct"/>
            <w:tcBorders>
              <w:top w:val="nil"/>
              <w:left w:val="nil"/>
              <w:bottom w:val="nil"/>
              <w:right w:val="nil"/>
            </w:tcBorders>
            <w:shd w:val="clear" w:color="auto" w:fill="auto"/>
            <w:vAlign w:val="bottom"/>
            <w:hideMark/>
          </w:tcPr>
          <w:p w:rsidR="00893915" w:rsidRPr="009238FD" w:rsidRDefault="00893915" w:rsidP="00893915">
            <w:pPr>
              <w:spacing w:after="0" w:line="240" w:lineRule="auto"/>
              <w:rPr>
                <w:rFonts w:ascii="Times New Roman" w:eastAsia="Times New Roman" w:hAnsi="Times New Roman"/>
                <w:color w:val="000000"/>
                <w:sz w:val="24"/>
                <w:szCs w:val="24"/>
                <w:lang w:eastAsia="hr-HR"/>
              </w:rPr>
            </w:pPr>
          </w:p>
        </w:tc>
        <w:tc>
          <w:tcPr>
            <w:tcW w:w="322" w:type="pct"/>
            <w:tcBorders>
              <w:top w:val="single" w:sz="8" w:space="0" w:color="auto"/>
              <w:left w:val="nil"/>
              <w:bottom w:val="single" w:sz="8" w:space="0" w:color="auto"/>
              <w:right w:val="single" w:sz="4" w:space="0" w:color="auto"/>
            </w:tcBorders>
            <w:shd w:val="clear" w:color="CCC1DA" w:fill="F2F2F2"/>
            <w:vAlign w:val="bottom"/>
            <w:hideMark/>
          </w:tcPr>
          <w:p w:rsidR="00893915" w:rsidRPr="009238FD" w:rsidRDefault="00893915" w:rsidP="0043508D">
            <w:pPr>
              <w:spacing w:after="0" w:line="240" w:lineRule="auto"/>
              <w:jc w:val="right"/>
              <w:rPr>
                <w:rFonts w:ascii="Times New Roman" w:eastAsia="Times New Roman" w:hAnsi="Times New Roman"/>
                <w:bCs/>
                <w:sz w:val="24"/>
                <w:szCs w:val="24"/>
                <w:lang w:eastAsia="hr-HR"/>
              </w:rPr>
            </w:pPr>
            <w:r w:rsidRPr="009238FD">
              <w:rPr>
                <w:rFonts w:ascii="Times New Roman" w:eastAsia="Times New Roman" w:hAnsi="Times New Roman"/>
                <w:bCs/>
                <w:sz w:val="24"/>
                <w:szCs w:val="24"/>
                <w:lang w:eastAsia="hr-HR"/>
              </w:rPr>
              <w:t>100%</w:t>
            </w:r>
          </w:p>
        </w:tc>
        <w:tc>
          <w:tcPr>
            <w:tcW w:w="362" w:type="pct"/>
            <w:tcBorders>
              <w:top w:val="single" w:sz="8" w:space="0" w:color="auto"/>
              <w:left w:val="nil"/>
              <w:bottom w:val="single" w:sz="8" w:space="0" w:color="auto"/>
              <w:right w:val="single" w:sz="4" w:space="0" w:color="auto"/>
            </w:tcBorders>
            <w:shd w:val="clear" w:color="CCC1DA" w:fill="F2F2F2"/>
            <w:vAlign w:val="bottom"/>
            <w:hideMark/>
          </w:tcPr>
          <w:p w:rsidR="00893915" w:rsidRPr="009238FD" w:rsidRDefault="00893915" w:rsidP="00724F70">
            <w:pPr>
              <w:spacing w:after="0" w:line="240" w:lineRule="auto"/>
              <w:jc w:val="right"/>
              <w:rPr>
                <w:rFonts w:ascii="Times New Roman" w:eastAsia="Times New Roman" w:hAnsi="Times New Roman"/>
                <w:bCs/>
                <w:sz w:val="24"/>
                <w:szCs w:val="24"/>
                <w:lang w:eastAsia="hr-HR"/>
              </w:rPr>
            </w:pPr>
            <w:r w:rsidRPr="009238FD">
              <w:rPr>
                <w:rFonts w:ascii="Times New Roman" w:eastAsia="Times New Roman" w:hAnsi="Times New Roman"/>
                <w:bCs/>
                <w:sz w:val="24"/>
                <w:szCs w:val="24"/>
                <w:lang w:eastAsia="hr-HR"/>
              </w:rPr>
              <w:t>50%</w:t>
            </w:r>
          </w:p>
        </w:tc>
        <w:tc>
          <w:tcPr>
            <w:tcW w:w="477" w:type="pct"/>
            <w:tcBorders>
              <w:top w:val="single" w:sz="8" w:space="0" w:color="auto"/>
              <w:left w:val="nil"/>
              <w:bottom w:val="single" w:sz="8" w:space="0" w:color="auto"/>
              <w:right w:val="single" w:sz="4" w:space="0" w:color="auto"/>
            </w:tcBorders>
            <w:shd w:val="clear" w:color="CCC1DA" w:fill="F2F2F2"/>
            <w:noWrap/>
            <w:vAlign w:val="bottom"/>
            <w:hideMark/>
          </w:tcPr>
          <w:p w:rsidR="00893915" w:rsidRPr="009238FD" w:rsidRDefault="00893915" w:rsidP="00724F70">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43.746,22</w:t>
            </w:r>
          </w:p>
        </w:tc>
        <w:tc>
          <w:tcPr>
            <w:tcW w:w="590" w:type="pct"/>
            <w:tcBorders>
              <w:top w:val="single" w:sz="8" w:space="0" w:color="auto"/>
              <w:left w:val="nil"/>
              <w:bottom w:val="single" w:sz="8" w:space="0" w:color="auto"/>
              <w:right w:val="single" w:sz="4" w:space="0" w:color="auto"/>
            </w:tcBorders>
            <w:shd w:val="clear" w:color="CCC1DA" w:fill="F2F2F2"/>
            <w:noWrap/>
            <w:vAlign w:val="bottom"/>
            <w:hideMark/>
          </w:tcPr>
          <w:p w:rsidR="00893915" w:rsidRPr="009238FD" w:rsidRDefault="00893915" w:rsidP="00DB0A54">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150.789,83</w:t>
            </w:r>
          </w:p>
        </w:tc>
        <w:tc>
          <w:tcPr>
            <w:tcW w:w="590" w:type="pct"/>
            <w:tcBorders>
              <w:top w:val="single" w:sz="8" w:space="0" w:color="auto"/>
              <w:left w:val="nil"/>
              <w:bottom w:val="single" w:sz="8" w:space="0" w:color="auto"/>
              <w:right w:val="single" w:sz="8" w:space="0" w:color="auto"/>
            </w:tcBorders>
            <w:shd w:val="clear" w:color="CCC1DA" w:fill="F2F2F2"/>
            <w:noWrap/>
            <w:vAlign w:val="bottom"/>
            <w:hideMark/>
          </w:tcPr>
          <w:p w:rsidR="00893915" w:rsidRPr="009238FD" w:rsidRDefault="00893915" w:rsidP="00B92F04">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150.789,89</w:t>
            </w:r>
          </w:p>
        </w:tc>
      </w:tr>
    </w:tbl>
    <w:p w:rsidR="00643FC4" w:rsidRPr="009238FD" w:rsidRDefault="00643FC4" w:rsidP="004D67C0">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rPr>
      </w:pPr>
    </w:p>
    <w:p w:rsidR="00893915" w:rsidRPr="009238FD" w:rsidRDefault="00893915" w:rsidP="004D67C0">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rPr>
      </w:pPr>
    </w:p>
    <w:p w:rsidR="001C4628" w:rsidRPr="009238FD" w:rsidRDefault="008F4EC6" w:rsidP="008F4EC6">
      <w:pPr>
        <w:jc w:val="both"/>
        <w:rPr>
          <w:rFonts w:ascii="Times New Roman" w:hAnsi="Times New Roman"/>
          <w:sz w:val="24"/>
          <w:szCs w:val="24"/>
        </w:rPr>
      </w:pPr>
      <w:r w:rsidRPr="009238FD">
        <w:rPr>
          <w:rFonts w:ascii="Times New Roman" w:hAnsi="Times New Roman"/>
          <w:sz w:val="24"/>
          <w:szCs w:val="24"/>
        </w:rPr>
        <w:lastRenderedPageBreak/>
        <w:t>Vjerovnik</w:t>
      </w:r>
      <w:r w:rsidR="001C4628" w:rsidRPr="009238FD">
        <w:rPr>
          <w:rFonts w:ascii="Times New Roman" w:hAnsi="Times New Roman"/>
          <w:sz w:val="24"/>
          <w:szCs w:val="24"/>
        </w:rPr>
        <w:t>u</w:t>
      </w:r>
      <w:r w:rsidRPr="009238FD">
        <w:rPr>
          <w:rFonts w:ascii="Times New Roman" w:hAnsi="Times New Roman"/>
          <w:sz w:val="24"/>
          <w:szCs w:val="24"/>
        </w:rPr>
        <w:t xml:space="preserve"> MINISTARSTVO FINANCIJA-POREZNA UPRAVA, Zagreb, OIB: 18683136487, </w:t>
      </w:r>
      <w:r w:rsidR="001C4628" w:rsidRPr="009238FD">
        <w:rPr>
          <w:rFonts w:ascii="Times New Roman" w:hAnsi="Times New Roman"/>
          <w:sz w:val="24"/>
          <w:szCs w:val="24"/>
        </w:rPr>
        <w:t xml:space="preserve">utvrđena je tražbina u iznosu sukladno prije navedenom. Tražbina će se namiriti na način da će se 50% iznosa glavnice i 100% iznosa kamate otpisati, dok se na preostalih 50% iznosa glavnične tražbine u </w:t>
      </w:r>
      <w:r w:rsidR="00631563" w:rsidRPr="009238FD">
        <w:rPr>
          <w:rFonts w:ascii="Times New Roman" w:hAnsi="Times New Roman"/>
          <w:sz w:val="24"/>
          <w:szCs w:val="24"/>
        </w:rPr>
        <w:t xml:space="preserve">prije navedenom iznosu </w:t>
      </w:r>
      <w:r w:rsidR="001C4628" w:rsidRPr="009238FD">
        <w:rPr>
          <w:rFonts w:ascii="Times New Roman" w:hAnsi="Times New Roman"/>
          <w:sz w:val="24"/>
          <w:szCs w:val="24"/>
        </w:rPr>
        <w:t>namiriti uz sljedeće konkretne uvjete:</w:t>
      </w:r>
    </w:p>
    <w:p w:rsidR="001C4628" w:rsidRPr="009238FD" w:rsidRDefault="001C4628" w:rsidP="001C4628">
      <w:pPr>
        <w:numPr>
          <w:ilvl w:val="0"/>
          <w:numId w:val="5"/>
        </w:numPr>
        <w:jc w:val="both"/>
        <w:rPr>
          <w:rFonts w:ascii="Times New Roman" w:hAnsi="Times New Roman"/>
          <w:sz w:val="24"/>
          <w:szCs w:val="24"/>
        </w:rPr>
      </w:pPr>
      <w:r w:rsidRPr="009238FD">
        <w:rPr>
          <w:rFonts w:ascii="Times New Roman" w:hAnsi="Times New Roman"/>
          <w:sz w:val="24"/>
          <w:szCs w:val="24"/>
        </w:rPr>
        <w:t>Nakon sklapanja predstečajne nagodbe pred mjesno nadležnim trgovačkim sudom teče period počeka u razdoblju od 6 (slovima: šest) mjeseci</w:t>
      </w:r>
    </w:p>
    <w:p w:rsidR="001C4628" w:rsidRPr="009238FD" w:rsidRDefault="001C4628" w:rsidP="00631563">
      <w:pPr>
        <w:numPr>
          <w:ilvl w:val="0"/>
          <w:numId w:val="5"/>
        </w:numPr>
        <w:jc w:val="both"/>
        <w:rPr>
          <w:rFonts w:ascii="Times New Roman" w:hAnsi="Times New Roman"/>
          <w:sz w:val="24"/>
          <w:szCs w:val="24"/>
        </w:rPr>
      </w:pPr>
      <w:r w:rsidRPr="009238FD">
        <w:rPr>
          <w:rFonts w:ascii="Times New Roman" w:hAnsi="Times New Roman"/>
          <w:sz w:val="24"/>
          <w:szCs w:val="24"/>
        </w:rPr>
        <w:t xml:space="preserve">Po isteku perioda počeka teče razdoblje otplate pri čemu se preostali iznos glavnične tražbine namiruje u 36 (slovima: tridesetšest) jednakih mjesečnih anuiteta </w:t>
      </w:r>
      <w:r w:rsidR="00631563" w:rsidRPr="009238FD">
        <w:rPr>
          <w:rFonts w:ascii="Times New Roman" w:hAnsi="Times New Roman"/>
          <w:sz w:val="24"/>
          <w:szCs w:val="24"/>
        </w:rPr>
        <w:t>koji dospijevaju zadnjeg dana u mjesecu za taj mjesec, s time da prvi dospijeva zadnjeg dana u mjesecu u kojem istekne poček</w:t>
      </w:r>
      <w:r w:rsidR="0087241D" w:rsidRPr="009238FD">
        <w:rPr>
          <w:rFonts w:ascii="Times New Roman" w:hAnsi="Times New Roman"/>
          <w:sz w:val="24"/>
          <w:szCs w:val="24"/>
        </w:rPr>
        <w:t>,</w:t>
      </w:r>
      <w:r w:rsidR="00631563" w:rsidRPr="009238FD">
        <w:rPr>
          <w:rFonts w:ascii="Times New Roman" w:hAnsi="Times New Roman"/>
          <w:sz w:val="24"/>
          <w:szCs w:val="24"/>
        </w:rPr>
        <w:t xml:space="preserve"> </w:t>
      </w:r>
      <w:r w:rsidRPr="009238FD">
        <w:rPr>
          <w:rFonts w:ascii="Times New Roman" w:hAnsi="Times New Roman"/>
          <w:sz w:val="24"/>
          <w:szCs w:val="24"/>
        </w:rPr>
        <w:t>uz primjenu kamatne stope u visini od 4,50%, godišnje</w:t>
      </w:r>
      <w:r w:rsidR="00631563" w:rsidRPr="009238FD">
        <w:rPr>
          <w:rFonts w:ascii="Times New Roman" w:hAnsi="Times New Roman"/>
          <w:sz w:val="24"/>
          <w:szCs w:val="24"/>
        </w:rPr>
        <w:t>, u mjeri u kojoj je to dopušteno zakonom</w:t>
      </w:r>
    </w:p>
    <w:p w:rsidR="00631563" w:rsidRPr="009238FD" w:rsidRDefault="00631563" w:rsidP="00631563">
      <w:pPr>
        <w:numPr>
          <w:ilvl w:val="0"/>
          <w:numId w:val="5"/>
        </w:numPr>
        <w:jc w:val="both"/>
        <w:rPr>
          <w:rFonts w:ascii="Times New Roman" w:hAnsi="Times New Roman"/>
          <w:sz w:val="24"/>
          <w:szCs w:val="24"/>
        </w:rPr>
      </w:pPr>
      <w:r w:rsidRPr="009238FD">
        <w:rPr>
          <w:rFonts w:ascii="Times New Roman" w:hAnsi="Times New Roman"/>
          <w:sz w:val="24"/>
          <w:szCs w:val="24"/>
        </w:rPr>
        <w:t>Za vrijeme počeka obračunavati će se kamata po kamatnoj stopi od 4,50% godišnje, a koji će se iznos po isteku počeka (počeka) pripisati gore opisanom dugu Dužnika te će se vraćati na način kako je određeno i za taj dug po isteku počeka.</w:t>
      </w:r>
    </w:p>
    <w:p w:rsidR="001C4628" w:rsidRPr="009238FD" w:rsidRDefault="001C4628" w:rsidP="001C4628">
      <w:pPr>
        <w:numPr>
          <w:ilvl w:val="0"/>
          <w:numId w:val="5"/>
        </w:numPr>
        <w:contextualSpacing/>
        <w:jc w:val="both"/>
        <w:rPr>
          <w:rFonts w:ascii="Times New Roman" w:hAnsi="Times New Roman"/>
          <w:sz w:val="24"/>
          <w:szCs w:val="24"/>
          <w:lang w:eastAsia="x-none"/>
        </w:rPr>
      </w:pPr>
      <w:r w:rsidRPr="009238FD">
        <w:rPr>
          <w:rFonts w:ascii="Times New Roman" w:hAnsi="Times New Roman"/>
          <w:sz w:val="24"/>
          <w:szCs w:val="24"/>
          <w:lang w:eastAsia="x-none"/>
        </w:rPr>
        <w:t>U slučaju kašnjenja po bilo kojem dijelu glavnične tražbine iz ove predstečajne nagodbe, pa sve do dana naplate, obračunavat će se zatezna kamata u skladu s mjerodavnim zakonom.</w:t>
      </w:r>
    </w:p>
    <w:p w:rsidR="001D5B38" w:rsidRPr="009238FD" w:rsidRDefault="001D5B38" w:rsidP="001D5B38">
      <w:pPr>
        <w:jc w:val="both"/>
        <w:rPr>
          <w:rFonts w:ascii="Times New Roman" w:hAnsi="Times New Roman"/>
          <w:sz w:val="24"/>
          <w:szCs w:val="24"/>
        </w:rPr>
      </w:pPr>
      <w:r w:rsidRPr="009238FD">
        <w:rPr>
          <w:rFonts w:ascii="Times New Roman" w:hAnsi="Times New Roman"/>
          <w:sz w:val="24"/>
          <w:szCs w:val="24"/>
        </w:rPr>
        <w:t xml:space="preserve">Ostalim </w:t>
      </w:r>
      <w:r w:rsidR="00507F8E" w:rsidRPr="009238FD">
        <w:rPr>
          <w:rFonts w:ascii="Times New Roman" w:hAnsi="Times New Roman"/>
          <w:sz w:val="24"/>
          <w:szCs w:val="24"/>
        </w:rPr>
        <w:t>Vjerovnicima predstečajne nagodbe iz ove skupine utvrđena je tražbina u iznosu sukladno prije navedenom</w:t>
      </w:r>
      <w:r w:rsidRPr="009238FD">
        <w:rPr>
          <w:rFonts w:ascii="Times New Roman" w:hAnsi="Times New Roman"/>
          <w:sz w:val="24"/>
          <w:szCs w:val="24"/>
        </w:rPr>
        <w:t>. Tražbina će se namiriti na način da će se 50% iznosa glavnice i 100% iznosa kamate otpisati, dok se na preostalih 50% iznosa glavnične tražbine u prije navedenom iznosu namiriti uz sljedeće konkretne uvjete:</w:t>
      </w:r>
    </w:p>
    <w:p w:rsidR="001D5B38" w:rsidRPr="009238FD" w:rsidRDefault="001D5B38" w:rsidP="001D5B38">
      <w:pPr>
        <w:numPr>
          <w:ilvl w:val="0"/>
          <w:numId w:val="5"/>
        </w:numPr>
        <w:jc w:val="both"/>
        <w:rPr>
          <w:rFonts w:ascii="Times New Roman" w:hAnsi="Times New Roman"/>
          <w:sz w:val="24"/>
          <w:szCs w:val="24"/>
        </w:rPr>
      </w:pPr>
      <w:r w:rsidRPr="009238FD">
        <w:rPr>
          <w:rFonts w:ascii="Times New Roman" w:hAnsi="Times New Roman"/>
          <w:sz w:val="24"/>
          <w:szCs w:val="24"/>
        </w:rPr>
        <w:t>Nakon sklapanja predstečajne nagodbe pred mjesno nadležnim trgovačkim sudom teče period počeka u razdoblju od 6 (slovima: šest) mjeseci</w:t>
      </w:r>
    </w:p>
    <w:p w:rsidR="001D5B38" w:rsidRPr="009238FD" w:rsidRDefault="001D5B38" w:rsidP="0087241D">
      <w:pPr>
        <w:numPr>
          <w:ilvl w:val="0"/>
          <w:numId w:val="5"/>
        </w:numPr>
        <w:jc w:val="both"/>
        <w:rPr>
          <w:rFonts w:ascii="Times New Roman" w:hAnsi="Times New Roman"/>
          <w:sz w:val="24"/>
          <w:szCs w:val="24"/>
        </w:rPr>
      </w:pPr>
      <w:r w:rsidRPr="009238FD">
        <w:rPr>
          <w:rFonts w:ascii="Times New Roman" w:hAnsi="Times New Roman"/>
          <w:sz w:val="24"/>
          <w:szCs w:val="24"/>
        </w:rPr>
        <w:t xml:space="preserve">Po isteku perioda počeka teče razdoblje otplate pri čemu se preostali iznos glavnične tražbine namiruje u 36 (slovima: tridesetšest) jednakih mjesečnih rata </w:t>
      </w:r>
      <w:r w:rsidR="0087241D" w:rsidRPr="009238FD">
        <w:rPr>
          <w:rFonts w:ascii="Times New Roman" w:hAnsi="Times New Roman"/>
          <w:sz w:val="24"/>
          <w:szCs w:val="24"/>
        </w:rPr>
        <w:t xml:space="preserve">koje dospijevaju zadnjeg dana u mjesecu za taj mjesec, s time da prvi dospijeva zadnjeg dana u mjesecu u kojem istekne poček, </w:t>
      </w:r>
      <w:r w:rsidRPr="009238FD">
        <w:rPr>
          <w:rFonts w:ascii="Times New Roman" w:hAnsi="Times New Roman"/>
          <w:sz w:val="24"/>
          <w:szCs w:val="24"/>
        </w:rPr>
        <w:t>bez obračuna kamata uz mogućnost prijevremene otplate uz diskont</w:t>
      </w:r>
    </w:p>
    <w:p w:rsidR="001D5B38" w:rsidRPr="009238FD" w:rsidRDefault="001D5B38" w:rsidP="001D5B38">
      <w:pPr>
        <w:numPr>
          <w:ilvl w:val="0"/>
          <w:numId w:val="5"/>
        </w:numPr>
        <w:contextualSpacing/>
        <w:jc w:val="both"/>
        <w:rPr>
          <w:rFonts w:ascii="Times New Roman" w:hAnsi="Times New Roman"/>
          <w:sz w:val="24"/>
          <w:szCs w:val="24"/>
          <w:lang w:eastAsia="x-none"/>
        </w:rPr>
      </w:pPr>
      <w:r w:rsidRPr="009238FD">
        <w:rPr>
          <w:rFonts w:ascii="Times New Roman" w:hAnsi="Times New Roman"/>
          <w:sz w:val="24"/>
          <w:szCs w:val="24"/>
          <w:lang w:eastAsia="x-none"/>
        </w:rPr>
        <w:t>U slučaju kašnjenja po bilo kojem dijelu glavnične tražbine iz ove predstečajne nagodbe, pa sve do dana naplate, obračunavat će se zatezna kamata u skladu s mjerodavnim zakonom.</w:t>
      </w:r>
    </w:p>
    <w:p w:rsidR="004D67C0" w:rsidRPr="009238FD" w:rsidRDefault="004D67C0" w:rsidP="004D67C0">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rPr>
      </w:pPr>
    </w:p>
    <w:p w:rsidR="004D67C0" w:rsidRPr="009238FD" w:rsidRDefault="00AC6887" w:rsidP="004D67C0">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u w:val="single"/>
        </w:rPr>
      </w:pPr>
      <w:r w:rsidRPr="009238FD">
        <w:rPr>
          <w:rFonts w:ascii="Times New Roman" w:hAnsi="Times New Roman"/>
          <w:sz w:val="24"/>
          <w:szCs w:val="24"/>
          <w:u w:val="single"/>
        </w:rPr>
        <w:br w:type="page"/>
      </w:r>
      <w:r w:rsidR="004D67C0" w:rsidRPr="009238FD">
        <w:rPr>
          <w:rFonts w:ascii="Times New Roman" w:hAnsi="Times New Roman"/>
          <w:sz w:val="24"/>
          <w:szCs w:val="24"/>
          <w:u w:val="single"/>
        </w:rPr>
        <w:lastRenderedPageBreak/>
        <w:t>Vjerovnici 2. skupine: FINANCIJSKE INSTITUCIJE - NEOSIGURANE TRAŽBINE</w:t>
      </w:r>
    </w:p>
    <w:p w:rsidR="0087241D" w:rsidRPr="009238FD" w:rsidRDefault="0087241D" w:rsidP="0087241D">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rPr>
      </w:pPr>
      <w:r w:rsidRPr="009238FD">
        <w:rPr>
          <w:rFonts w:ascii="Times New Roman" w:hAnsi="Times New Roman"/>
          <w:sz w:val="24"/>
          <w:szCs w:val="24"/>
        </w:rPr>
        <w:t>Detalji ponude dužnika vjerovnicima o načinu, rokovima i uvjetima namirenja tražbina prema kategorijama tražbina i grupama vjerovnika su navedeni u nastavku.</w:t>
      </w:r>
    </w:p>
    <w:p w:rsidR="0087241D" w:rsidRPr="009238FD" w:rsidRDefault="0087241D" w:rsidP="0087241D">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rPr>
      </w:pPr>
      <w:r w:rsidRPr="009238FD">
        <w:rPr>
          <w:rFonts w:ascii="Times New Roman" w:hAnsi="Times New Roman"/>
          <w:sz w:val="24"/>
          <w:szCs w:val="24"/>
        </w:rPr>
        <w:t>Utvrđene tražbine:</w:t>
      </w:r>
    </w:p>
    <w:tbl>
      <w:tblPr>
        <w:tblW w:w="5000" w:type="pct"/>
        <w:tblLook w:val="04A0" w:firstRow="1" w:lastRow="0" w:firstColumn="1" w:lastColumn="0" w:noHBand="0" w:noVBand="1"/>
      </w:tblPr>
      <w:tblGrid>
        <w:gridCol w:w="737"/>
        <w:gridCol w:w="1736"/>
        <w:gridCol w:w="4525"/>
        <w:gridCol w:w="1443"/>
        <w:gridCol w:w="222"/>
        <w:gridCol w:w="1102"/>
        <w:gridCol w:w="1470"/>
        <w:gridCol w:w="222"/>
        <w:gridCol w:w="1270"/>
        <w:gridCol w:w="1491"/>
      </w:tblGrid>
      <w:tr w:rsidR="00507F8E" w:rsidRPr="009238FD" w:rsidTr="00F54451">
        <w:trPr>
          <w:cantSplit/>
          <w:trHeight w:val="301"/>
          <w:tblHeader/>
        </w:trPr>
        <w:tc>
          <w:tcPr>
            <w:tcW w:w="2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07F8E" w:rsidRPr="009238FD" w:rsidRDefault="00507F8E" w:rsidP="0043508D">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R.Br.</w:t>
            </w:r>
          </w:p>
        </w:tc>
        <w:tc>
          <w:tcPr>
            <w:tcW w:w="472" w:type="pct"/>
            <w:tcBorders>
              <w:top w:val="single" w:sz="4" w:space="0" w:color="auto"/>
              <w:left w:val="nil"/>
              <w:bottom w:val="single" w:sz="4" w:space="0" w:color="auto"/>
              <w:right w:val="single" w:sz="4" w:space="0" w:color="auto"/>
            </w:tcBorders>
            <w:shd w:val="clear" w:color="auto" w:fill="auto"/>
            <w:vAlign w:val="center"/>
            <w:hideMark/>
          </w:tcPr>
          <w:p w:rsidR="00507F8E" w:rsidRPr="009238FD" w:rsidRDefault="00507F8E" w:rsidP="00724F70">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OIB VJEROVNIKA</w:t>
            </w:r>
          </w:p>
        </w:tc>
        <w:tc>
          <w:tcPr>
            <w:tcW w:w="1618" w:type="pct"/>
            <w:tcBorders>
              <w:top w:val="single" w:sz="4" w:space="0" w:color="auto"/>
              <w:left w:val="nil"/>
              <w:bottom w:val="single" w:sz="4" w:space="0" w:color="auto"/>
              <w:right w:val="single" w:sz="4" w:space="0" w:color="auto"/>
            </w:tcBorders>
            <w:shd w:val="clear" w:color="auto" w:fill="auto"/>
            <w:vAlign w:val="center"/>
            <w:hideMark/>
          </w:tcPr>
          <w:p w:rsidR="00507F8E" w:rsidRPr="009238FD" w:rsidRDefault="00507F8E" w:rsidP="00724F70">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NAZIV VJEROVNIKA</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507F8E" w:rsidRPr="009238FD" w:rsidRDefault="00507F8E" w:rsidP="00DB0A54">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UTVRĐENI IZNOS TRAŽBINE</w:t>
            </w:r>
          </w:p>
        </w:tc>
        <w:tc>
          <w:tcPr>
            <w:tcW w:w="78" w:type="pct"/>
            <w:tcBorders>
              <w:top w:val="nil"/>
              <w:left w:val="nil"/>
              <w:bottom w:val="nil"/>
              <w:right w:val="nil"/>
            </w:tcBorders>
            <w:shd w:val="clear" w:color="auto" w:fill="auto"/>
            <w:vAlign w:val="center"/>
            <w:hideMark/>
          </w:tcPr>
          <w:p w:rsidR="00507F8E" w:rsidRPr="009238FD" w:rsidRDefault="00507F8E" w:rsidP="00F54451">
            <w:pPr>
              <w:spacing w:after="0" w:line="240" w:lineRule="auto"/>
              <w:jc w:val="center"/>
              <w:rPr>
                <w:rFonts w:ascii="Times New Roman" w:eastAsia="Times New Roman" w:hAnsi="Times New Roman"/>
                <w:color w:val="000000"/>
                <w:sz w:val="24"/>
                <w:szCs w:val="24"/>
                <w:lang w:eastAsia="hr-HR"/>
              </w:rPr>
            </w:pP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07F8E" w:rsidRPr="009238FD" w:rsidRDefault="00507F8E" w:rsidP="00F54451">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Od toga kamate</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507F8E" w:rsidRPr="009238FD" w:rsidRDefault="00507F8E" w:rsidP="00F54451">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Od toga GLAVNICA</w:t>
            </w:r>
          </w:p>
        </w:tc>
        <w:tc>
          <w:tcPr>
            <w:tcW w:w="78" w:type="pct"/>
            <w:tcBorders>
              <w:top w:val="nil"/>
              <w:left w:val="nil"/>
              <w:bottom w:val="nil"/>
              <w:right w:val="nil"/>
            </w:tcBorders>
            <w:shd w:val="clear" w:color="auto" w:fill="auto"/>
            <w:vAlign w:val="center"/>
            <w:hideMark/>
          </w:tcPr>
          <w:p w:rsidR="00507F8E" w:rsidRPr="009238FD" w:rsidRDefault="00507F8E" w:rsidP="00F54451">
            <w:pPr>
              <w:spacing w:after="0" w:line="240" w:lineRule="auto"/>
              <w:jc w:val="center"/>
              <w:rPr>
                <w:rFonts w:ascii="Times New Roman" w:eastAsia="Times New Roman" w:hAnsi="Times New Roman"/>
                <w:color w:val="000000"/>
                <w:sz w:val="24"/>
                <w:szCs w:val="24"/>
                <w:lang w:eastAsia="hr-H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07F8E" w:rsidRPr="009238FD" w:rsidRDefault="00507F8E" w:rsidP="0043508D">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SJEDIŠTE</w:t>
            </w:r>
          </w:p>
        </w:tc>
        <w:tc>
          <w:tcPr>
            <w:tcW w:w="575" w:type="pct"/>
            <w:tcBorders>
              <w:top w:val="single" w:sz="4" w:space="0" w:color="auto"/>
              <w:left w:val="nil"/>
              <w:bottom w:val="single" w:sz="4" w:space="0" w:color="auto"/>
              <w:right w:val="single" w:sz="4" w:space="0" w:color="auto"/>
            </w:tcBorders>
            <w:shd w:val="clear" w:color="auto" w:fill="auto"/>
            <w:vAlign w:val="center"/>
            <w:hideMark/>
          </w:tcPr>
          <w:p w:rsidR="00507F8E" w:rsidRPr="009238FD" w:rsidRDefault="00507F8E" w:rsidP="00724F70">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ADRESA</w:t>
            </w:r>
          </w:p>
        </w:tc>
      </w:tr>
      <w:tr w:rsidR="00507F8E" w:rsidRPr="009238FD" w:rsidTr="00F54451">
        <w:trPr>
          <w:cantSplit/>
          <w:trHeight w:val="301"/>
        </w:trPr>
        <w:tc>
          <w:tcPr>
            <w:tcW w:w="23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7F8E" w:rsidRPr="009238FD" w:rsidRDefault="00507F8E"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w:t>
            </w:r>
          </w:p>
        </w:tc>
        <w:tc>
          <w:tcPr>
            <w:tcW w:w="472" w:type="pct"/>
            <w:tcBorders>
              <w:top w:val="single" w:sz="4" w:space="0" w:color="auto"/>
              <w:left w:val="nil"/>
              <w:bottom w:val="single" w:sz="4" w:space="0" w:color="auto"/>
              <w:right w:val="single" w:sz="4" w:space="0" w:color="auto"/>
            </w:tcBorders>
            <w:shd w:val="clear" w:color="auto" w:fill="auto"/>
            <w:noWrap/>
            <w:vAlign w:val="bottom"/>
            <w:hideMark/>
          </w:tcPr>
          <w:p w:rsidR="00507F8E" w:rsidRPr="009238FD" w:rsidRDefault="00507F8E"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618" w:type="pct"/>
            <w:tcBorders>
              <w:top w:val="single" w:sz="4" w:space="0" w:color="auto"/>
              <w:left w:val="nil"/>
              <w:bottom w:val="single" w:sz="4" w:space="0" w:color="auto"/>
              <w:right w:val="single" w:sz="4" w:space="0" w:color="auto"/>
            </w:tcBorders>
            <w:shd w:val="clear" w:color="CCC1DA" w:fill="F2F2F2"/>
            <w:vAlign w:val="bottom"/>
            <w:hideMark/>
          </w:tcPr>
          <w:p w:rsidR="00507F8E" w:rsidRPr="009238FD" w:rsidRDefault="00507F8E" w:rsidP="00724F70">
            <w:pPr>
              <w:spacing w:after="0" w:line="240" w:lineRule="auto"/>
              <w:rPr>
                <w:rFonts w:ascii="Times New Roman" w:eastAsia="Times New Roman" w:hAnsi="Times New Roman"/>
                <w:bCs/>
                <w:sz w:val="24"/>
                <w:szCs w:val="24"/>
                <w:lang w:eastAsia="hr-HR"/>
              </w:rPr>
            </w:pPr>
            <w:r w:rsidRPr="009238FD">
              <w:rPr>
                <w:rFonts w:ascii="Times New Roman" w:eastAsia="Times New Roman" w:hAnsi="Times New Roman"/>
                <w:bCs/>
                <w:sz w:val="24"/>
                <w:szCs w:val="24"/>
                <w:lang w:eastAsia="hr-HR"/>
              </w:rPr>
              <w:t>FINANCIJSKE INSTITUCIJE - neosigurane tražbine</w:t>
            </w:r>
          </w:p>
        </w:tc>
        <w:tc>
          <w:tcPr>
            <w:tcW w:w="525" w:type="pct"/>
            <w:tcBorders>
              <w:top w:val="nil"/>
              <w:left w:val="nil"/>
              <w:bottom w:val="single" w:sz="4" w:space="0" w:color="auto"/>
              <w:right w:val="nil"/>
            </w:tcBorders>
            <w:shd w:val="clear" w:color="auto" w:fill="auto"/>
            <w:vAlign w:val="bottom"/>
            <w:hideMark/>
          </w:tcPr>
          <w:p w:rsidR="00507F8E" w:rsidRPr="009238FD" w:rsidRDefault="00507F8E" w:rsidP="00F54451">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78" w:type="pct"/>
            <w:tcBorders>
              <w:top w:val="nil"/>
              <w:left w:val="nil"/>
              <w:bottom w:val="nil"/>
              <w:right w:val="nil"/>
            </w:tcBorders>
            <w:shd w:val="clear" w:color="auto" w:fill="auto"/>
            <w:noWrap/>
            <w:vAlign w:val="bottom"/>
            <w:hideMark/>
          </w:tcPr>
          <w:p w:rsidR="00507F8E" w:rsidRPr="009238FD" w:rsidRDefault="00507F8E" w:rsidP="00F54451">
            <w:pPr>
              <w:spacing w:after="0" w:line="240" w:lineRule="auto"/>
              <w:jc w:val="right"/>
              <w:rPr>
                <w:rFonts w:ascii="Times New Roman" w:eastAsia="Times New Roman" w:hAnsi="Times New Roman"/>
                <w:color w:val="000000"/>
                <w:sz w:val="24"/>
                <w:szCs w:val="24"/>
                <w:lang w:eastAsia="hr-HR"/>
              </w:rPr>
            </w:pPr>
          </w:p>
        </w:tc>
        <w:tc>
          <w:tcPr>
            <w:tcW w:w="423" w:type="pct"/>
            <w:tcBorders>
              <w:top w:val="nil"/>
              <w:left w:val="nil"/>
              <w:bottom w:val="single" w:sz="4" w:space="0" w:color="auto"/>
              <w:right w:val="nil"/>
            </w:tcBorders>
            <w:shd w:val="clear" w:color="auto" w:fill="auto"/>
            <w:vAlign w:val="bottom"/>
            <w:hideMark/>
          </w:tcPr>
          <w:p w:rsidR="00507F8E" w:rsidRPr="009238FD" w:rsidRDefault="00507F8E" w:rsidP="00F54451">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525" w:type="pct"/>
            <w:tcBorders>
              <w:top w:val="nil"/>
              <w:left w:val="nil"/>
              <w:bottom w:val="single" w:sz="4" w:space="0" w:color="auto"/>
              <w:right w:val="nil"/>
            </w:tcBorders>
            <w:shd w:val="clear" w:color="auto" w:fill="auto"/>
            <w:vAlign w:val="bottom"/>
            <w:hideMark/>
          </w:tcPr>
          <w:p w:rsidR="00507F8E" w:rsidRPr="009238FD" w:rsidRDefault="00507F8E" w:rsidP="00F54451">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78" w:type="pct"/>
            <w:tcBorders>
              <w:top w:val="nil"/>
              <w:left w:val="nil"/>
              <w:bottom w:val="nil"/>
              <w:right w:val="nil"/>
            </w:tcBorders>
            <w:shd w:val="clear" w:color="auto" w:fill="auto"/>
            <w:noWrap/>
            <w:vAlign w:val="bottom"/>
            <w:hideMark/>
          </w:tcPr>
          <w:p w:rsidR="00507F8E" w:rsidRPr="009238FD" w:rsidRDefault="00507F8E" w:rsidP="00507F8E">
            <w:pPr>
              <w:spacing w:after="0" w:line="240" w:lineRule="auto"/>
              <w:rPr>
                <w:rFonts w:ascii="Times New Roman" w:eastAsia="Times New Roman" w:hAnsi="Times New Roman"/>
                <w:color w:val="000000"/>
                <w:sz w:val="24"/>
                <w:szCs w:val="24"/>
                <w:lang w:eastAsia="hr-HR"/>
              </w:rPr>
            </w:pPr>
          </w:p>
        </w:tc>
        <w:tc>
          <w:tcPr>
            <w:tcW w:w="467" w:type="pct"/>
            <w:tcBorders>
              <w:top w:val="nil"/>
              <w:left w:val="nil"/>
              <w:bottom w:val="single" w:sz="4" w:space="0" w:color="auto"/>
              <w:right w:val="nil"/>
            </w:tcBorders>
            <w:shd w:val="clear" w:color="auto" w:fill="auto"/>
            <w:vAlign w:val="center"/>
            <w:hideMark/>
          </w:tcPr>
          <w:p w:rsidR="00507F8E" w:rsidRPr="009238FD" w:rsidRDefault="00507F8E" w:rsidP="00507F8E">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575" w:type="pct"/>
            <w:tcBorders>
              <w:top w:val="nil"/>
              <w:left w:val="nil"/>
              <w:bottom w:val="nil"/>
              <w:right w:val="nil"/>
            </w:tcBorders>
            <w:shd w:val="clear" w:color="auto" w:fill="auto"/>
            <w:vAlign w:val="bottom"/>
            <w:hideMark/>
          </w:tcPr>
          <w:p w:rsidR="00507F8E" w:rsidRPr="009238FD" w:rsidRDefault="00507F8E" w:rsidP="00507F8E">
            <w:pPr>
              <w:spacing w:after="0" w:line="240" w:lineRule="auto"/>
              <w:rPr>
                <w:rFonts w:ascii="Times New Roman" w:eastAsia="Times New Roman" w:hAnsi="Times New Roman"/>
                <w:color w:val="000000"/>
                <w:sz w:val="24"/>
                <w:szCs w:val="24"/>
                <w:lang w:eastAsia="hr-HR"/>
              </w:rPr>
            </w:pPr>
          </w:p>
        </w:tc>
      </w:tr>
      <w:tr w:rsidR="00507F8E" w:rsidRPr="009238FD" w:rsidTr="00F54451">
        <w:trPr>
          <w:cantSplit/>
          <w:trHeight w:val="301"/>
        </w:trPr>
        <w:tc>
          <w:tcPr>
            <w:tcW w:w="239" w:type="pct"/>
            <w:tcBorders>
              <w:top w:val="nil"/>
              <w:left w:val="single" w:sz="4" w:space="0" w:color="auto"/>
              <w:bottom w:val="single" w:sz="4" w:space="0" w:color="auto"/>
              <w:right w:val="single" w:sz="4" w:space="0" w:color="auto"/>
            </w:tcBorders>
            <w:shd w:val="clear" w:color="auto" w:fill="auto"/>
            <w:noWrap/>
            <w:vAlign w:val="bottom"/>
            <w:hideMark/>
          </w:tcPr>
          <w:p w:rsidR="00507F8E" w:rsidRPr="009238FD" w:rsidRDefault="00507F8E"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2.1</w:t>
            </w:r>
          </w:p>
        </w:tc>
        <w:tc>
          <w:tcPr>
            <w:tcW w:w="472" w:type="pct"/>
            <w:tcBorders>
              <w:top w:val="nil"/>
              <w:left w:val="nil"/>
              <w:bottom w:val="single" w:sz="4" w:space="0" w:color="auto"/>
              <w:right w:val="single" w:sz="4" w:space="0" w:color="auto"/>
            </w:tcBorders>
            <w:shd w:val="clear" w:color="auto" w:fill="auto"/>
            <w:noWrap/>
            <w:vAlign w:val="bottom"/>
            <w:hideMark/>
          </w:tcPr>
          <w:p w:rsidR="00507F8E" w:rsidRPr="009238FD" w:rsidRDefault="00507F8E" w:rsidP="00F54451">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85941596441</w:t>
            </w:r>
          </w:p>
        </w:tc>
        <w:tc>
          <w:tcPr>
            <w:tcW w:w="1618" w:type="pct"/>
            <w:tcBorders>
              <w:top w:val="nil"/>
              <w:left w:val="nil"/>
              <w:bottom w:val="single" w:sz="4" w:space="0" w:color="auto"/>
              <w:right w:val="single" w:sz="4" w:space="0" w:color="auto"/>
            </w:tcBorders>
            <w:shd w:val="clear" w:color="auto" w:fill="auto"/>
            <w:vAlign w:val="bottom"/>
            <w:hideMark/>
          </w:tcPr>
          <w:p w:rsidR="00507F8E" w:rsidRPr="009238FD" w:rsidRDefault="00507F8E"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ERSTE CARD CLUB D.O.O.</w:t>
            </w:r>
          </w:p>
        </w:tc>
        <w:tc>
          <w:tcPr>
            <w:tcW w:w="525" w:type="pct"/>
            <w:tcBorders>
              <w:top w:val="nil"/>
              <w:left w:val="nil"/>
              <w:bottom w:val="single" w:sz="4" w:space="0" w:color="auto"/>
              <w:right w:val="single" w:sz="4" w:space="0" w:color="auto"/>
            </w:tcBorders>
            <w:shd w:val="clear" w:color="auto" w:fill="auto"/>
            <w:vAlign w:val="bottom"/>
            <w:hideMark/>
          </w:tcPr>
          <w:p w:rsidR="00507F8E" w:rsidRPr="009238FD" w:rsidRDefault="00507F8E"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55.606,15</w:t>
            </w:r>
          </w:p>
        </w:tc>
        <w:tc>
          <w:tcPr>
            <w:tcW w:w="78" w:type="pct"/>
            <w:tcBorders>
              <w:top w:val="nil"/>
              <w:left w:val="nil"/>
              <w:bottom w:val="nil"/>
              <w:right w:val="nil"/>
            </w:tcBorders>
            <w:shd w:val="clear" w:color="auto" w:fill="auto"/>
            <w:noWrap/>
            <w:vAlign w:val="bottom"/>
            <w:hideMark/>
          </w:tcPr>
          <w:p w:rsidR="00507F8E" w:rsidRPr="009238FD" w:rsidRDefault="00507F8E" w:rsidP="00F54451">
            <w:pPr>
              <w:spacing w:after="0" w:line="240" w:lineRule="auto"/>
              <w:jc w:val="right"/>
              <w:rPr>
                <w:rFonts w:ascii="Times New Roman" w:eastAsia="Times New Roman" w:hAnsi="Times New Roman"/>
                <w:color w:val="000000"/>
                <w:sz w:val="24"/>
                <w:szCs w:val="24"/>
                <w:lang w:eastAsia="hr-HR"/>
              </w:rPr>
            </w:pPr>
          </w:p>
        </w:tc>
        <w:tc>
          <w:tcPr>
            <w:tcW w:w="42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507F8E" w:rsidRPr="009238FD" w:rsidRDefault="00507F8E"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1.354,95 </w:t>
            </w:r>
          </w:p>
        </w:tc>
        <w:tc>
          <w:tcPr>
            <w:tcW w:w="525" w:type="pct"/>
            <w:tcBorders>
              <w:top w:val="single" w:sz="4" w:space="0" w:color="auto"/>
              <w:left w:val="nil"/>
              <w:bottom w:val="single" w:sz="4" w:space="0" w:color="auto"/>
              <w:right w:val="single" w:sz="4" w:space="0" w:color="auto"/>
            </w:tcBorders>
            <w:shd w:val="clear" w:color="auto" w:fill="auto"/>
            <w:vAlign w:val="bottom"/>
            <w:hideMark/>
          </w:tcPr>
          <w:p w:rsidR="00507F8E" w:rsidRPr="009238FD" w:rsidRDefault="00507F8E"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54.251,20 </w:t>
            </w:r>
          </w:p>
        </w:tc>
        <w:tc>
          <w:tcPr>
            <w:tcW w:w="78" w:type="pct"/>
            <w:tcBorders>
              <w:top w:val="nil"/>
              <w:left w:val="nil"/>
              <w:bottom w:val="nil"/>
              <w:right w:val="nil"/>
            </w:tcBorders>
            <w:shd w:val="clear" w:color="auto" w:fill="auto"/>
            <w:noWrap/>
            <w:vAlign w:val="bottom"/>
            <w:hideMark/>
          </w:tcPr>
          <w:p w:rsidR="00507F8E" w:rsidRPr="009238FD" w:rsidRDefault="00507F8E" w:rsidP="00507F8E">
            <w:pPr>
              <w:spacing w:after="0" w:line="240" w:lineRule="auto"/>
              <w:rPr>
                <w:rFonts w:ascii="Times New Roman" w:eastAsia="Times New Roman" w:hAnsi="Times New Roman"/>
                <w:color w:val="000000"/>
                <w:sz w:val="24"/>
                <w:szCs w:val="24"/>
                <w:lang w:eastAsia="hr-H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507F8E" w:rsidRPr="009238FD" w:rsidRDefault="00507F8E"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5" w:type="pct"/>
            <w:tcBorders>
              <w:top w:val="single" w:sz="4" w:space="0" w:color="auto"/>
              <w:left w:val="nil"/>
              <w:bottom w:val="single" w:sz="4" w:space="0" w:color="auto"/>
              <w:right w:val="single" w:sz="4" w:space="0" w:color="auto"/>
            </w:tcBorders>
            <w:shd w:val="clear" w:color="auto" w:fill="auto"/>
            <w:vAlign w:val="bottom"/>
            <w:hideMark/>
          </w:tcPr>
          <w:p w:rsidR="00507F8E" w:rsidRPr="009238FD" w:rsidRDefault="00507F8E" w:rsidP="00724F70">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Praška 5</w:t>
            </w:r>
          </w:p>
        </w:tc>
      </w:tr>
      <w:tr w:rsidR="00507F8E" w:rsidRPr="009238FD" w:rsidTr="00F54451">
        <w:trPr>
          <w:cantSplit/>
          <w:trHeight w:val="301"/>
        </w:trPr>
        <w:tc>
          <w:tcPr>
            <w:tcW w:w="239" w:type="pct"/>
            <w:tcBorders>
              <w:top w:val="nil"/>
              <w:left w:val="single" w:sz="4" w:space="0" w:color="auto"/>
              <w:bottom w:val="single" w:sz="4" w:space="0" w:color="auto"/>
              <w:right w:val="single" w:sz="4" w:space="0" w:color="auto"/>
            </w:tcBorders>
            <w:shd w:val="clear" w:color="auto" w:fill="auto"/>
            <w:noWrap/>
            <w:vAlign w:val="bottom"/>
            <w:hideMark/>
          </w:tcPr>
          <w:p w:rsidR="00507F8E" w:rsidRPr="009238FD" w:rsidRDefault="00507F8E"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2.2</w:t>
            </w:r>
          </w:p>
        </w:tc>
        <w:tc>
          <w:tcPr>
            <w:tcW w:w="472" w:type="pct"/>
            <w:tcBorders>
              <w:top w:val="nil"/>
              <w:left w:val="nil"/>
              <w:bottom w:val="single" w:sz="4" w:space="0" w:color="auto"/>
              <w:right w:val="single" w:sz="4" w:space="0" w:color="auto"/>
            </w:tcBorders>
            <w:shd w:val="clear" w:color="auto" w:fill="auto"/>
            <w:noWrap/>
            <w:vAlign w:val="bottom"/>
            <w:hideMark/>
          </w:tcPr>
          <w:p w:rsidR="00507F8E" w:rsidRPr="009238FD" w:rsidRDefault="00507F8E" w:rsidP="00F54451">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85821130368</w:t>
            </w:r>
          </w:p>
        </w:tc>
        <w:tc>
          <w:tcPr>
            <w:tcW w:w="1618" w:type="pct"/>
            <w:tcBorders>
              <w:top w:val="nil"/>
              <w:left w:val="nil"/>
              <w:bottom w:val="single" w:sz="4" w:space="0" w:color="auto"/>
              <w:right w:val="single" w:sz="4" w:space="0" w:color="auto"/>
            </w:tcBorders>
            <w:shd w:val="clear" w:color="auto" w:fill="auto"/>
            <w:vAlign w:val="bottom"/>
            <w:hideMark/>
          </w:tcPr>
          <w:p w:rsidR="00507F8E" w:rsidRPr="009238FD" w:rsidRDefault="009238FD" w:rsidP="0043508D">
            <w:pPr>
              <w:spacing w:after="0" w:line="240" w:lineRule="auto"/>
              <w:rPr>
                <w:rFonts w:ascii="Times New Roman" w:eastAsia="Times New Roman" w:hAnsi="Times New Roman"/>
                <w:color w:val="000000"/>
                <w:sz w:val="24"/>
                <w:szCs w:val="24"/>
                <w:lang w:eastAsia="hr-HR"/>
              </w:rPr>
            </w:pPr>
            <w:r>
              <w:rPr>
                <w:rFonts w:ascii="Times New Roman" w:eastAsia="Times New Roman" w:hAnsi="Times New Roman"/>
                <w:noProof/>
                <w:color w:val="000000"/>
                <w:sz w:val="24"/>
                <w:szCs w:val="24"/>
                <w:lang w:eastAsia="hr-HR"/>
              </w:rPr>
              <w:drawing>
                <wp:anchor distT="0" distB="0" distL="114300" distR="114300" simplePos="0" relativeHeight="251661312" behindDoc="0" locked="0" layoutInCell="1" allowOverlap="1">
                  <wp:simplePos x="0" y="0"/>
                  <wp:positionH relativeFrom="column">
                    <wp:posOffset>1819275</wp:posOffset>
                  </wp:positionH>
                  <wp:positionV relativeFrom="paragraph">
                    <wp:posOffset>0</wp:posOffset>
                  </wp:positionV>
                  <wp:extent cx="1905000" cy="476250"/>
                  <wp:effectExtent l="0" t="0" r="0" b="0"/>
                  <wp:wrapNone/>
                  <wp:docPr id="58" name="shape_0"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hape_0" hidden="1"/>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0" cy="4762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noProof/>
                <w:color w:val="000000"/>
                <w:sz w:val="24"/>
                <w:szCs w:val="24"/>
                <w:lang w:eastAsia="hr-HR"/>
              </w:rPr>
              <w:drawing>
                <wp:anchor distT="0" distB="0" distL="114300" distR="114300" simplePos="0" relativeHeight="251662336" behindDoc="0" locked="0" layoutInCell="1" allowOverlap="1">
                  <wp:simplePos x="0" y="0"/>
                  <wp:positionH relativeFrom="column">
                    <wp:posOffset>1819275</wp:posOffset>
                  </wp:positionH>
                  <wp:positionV relativeFrom="paragraph">
                    <wp:posOffset>0</wp:posOffset>
                  </wp:positionV>
                  <wp:extent cx="1905000" cy="476250"/>
                  <wp:effectExtent l="0" t="0" r="0" b="0"/>
                  <wp:wrapNone/>
                  <wp:docPr id="59" name="Slika 59"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9" hidden="1"/>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0" cy="476250"/>
                          </a:xfrm>
                          <a:prstGeom prst="rect">
                            <a:avLst/>
                          </a:prstGeom>
                          <a:noFill/>
                        </pic:spPr>
                      </pic:pic>
                    </a:graphicData>
                  </a:graphic>
                  <wp14:sizeRelH relativeFrom="page">
                    <wp14:pctWidth>0</wp14:pctWidth>
                  </wp14:sizeRelH>
                  <wp14:sizeRelV relativeFrom="page">
                    <wp14:pctHeight>0</wp14:pctHeight>
                  </wp14:sizeRelV>
                </wp:anchor>
              </w:drawing>
            </w:r>
            <w:r w:rsidR="00507F8E" w:rsidRPr="009238FD">
              <w:rPr>
                <w:rFonts w:ascii="Times New Roman" w:eastAsia="Times New Roman" w:hAnsi="Times New Roman"/>
                <w:color w:val="000000"/>
                <w:sz w:val="24"/>
                <w:szCs w:val="24"/>
                <w:lang w:eastAsia="hr-HR"/>
              </w:rPr>
              <w:t>FINA</w:t>
            </w:r>
          </w:p>
        </w:tc>
        <w:tc>
          <w:tcPr>
            <w:tcW w:w="525" w:type="pct"/>
            <w:tcBorders>
              <w:top w:val="nil"/>
              <w:left w:val="nil"/>
              <w:bottom w:val="single" w:sz="4" w:space="0" w:color="auto"/>
              <w:right w:val="single" w:sz="4" w:space="0" w:color="auto"/>
            </w:tcBorders>
            <w:shd w:val="clear" w:color="auto" w:fill="auto"/>
            <w:noWrap/>
            <w:vAlign w:val="bottom"/>
            <w:hideMark/>
          </w:tcPr>
          <w:p w:rsidR="00507F8E" w:rsidRPr="009238FD" w:rsidRDefault="00507F8E"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1.232,41</w:t>
            </w:r>
          </w:p>
        </w:tc>
        <w:tc>
          <w:tcPr>
            <w:tcW w:w="78" w:type="pct"/>
            <w:tcBorders>
              <w:top w:val="nil"/>
              <w:left w:val="nil"/>
              <w:bottom w:val="nil"/>
              <w:right w:val="nil"/>
            </w:tcBorders>
            <w:shd w:val="clear" w:color="auto" w:fill="auto"/>
            <w:vAlign w:val="bottom"/>
            <w:hideMark/>
          </w:tcPr>
          <w:p w:rsidR="00507F8E" w:rsidRPr="009238FD" w:rsidRDefault="00507F8E" w:rsidP="00F54451">
            <w:pPr>
              <w:spacing w:after="0" w:line="240" w:lineRule="auto"/>
              <w:jc w:val="right"/>
              <w:rPr>
                <w:rFonts w:ascii="Times New Roman" w:eastAsia="Times New Roman" w:hAnsi="Times New Roman"/>
                <w:color w:val="000000"/>
                <w:sz w:val="24"/>
                <w:szCs w:val="24"/>
                <w:lang w:eastAsia="hr-HR"/>
              </w:rPr>
            </w:pPr>
          </w:p>
        </w:tc>
        <w:tc>
          <w:tcPr>
            <w:tcW w:w="423" w:type="pct"/>
            <w:tcBorders>
              <w:top w:val="nil"/>
              <w:left w:val="single" w:sz="4" w:space="0" w:color="auto"/>
              <w:bottom w:val="single" w:sz="4" w:space="0" w:color="auto"/>
              <w:right w:val="single" w:sz="4" w:space="0" w:color="auto"/>
            </w:tcBorders>
            <w:shd w:val="clear" w:color="auto" w:fill="auto"/>
            <w:vAlign w:val="bottom"/>
            <w:hideMark/>
          </w:tcPr>
          <w:p w:rsidR="00507F8E" w:rsidRPr="009238FD" w:rsidRDefault="00507F8E"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52,90 </w:t>
            </w:r>
          </w:p>
        </w:tc>
        <w:tc>
          <w:tcPr>
            <w:tcW w:w="525" w:type="pct"/>
            <w:tcBorders>
              <w:top w:val="nil"/>
              <w:left w:val="nil"/>
              <w:bottom w:val="single" w:sz="4" w:space="0" w:color="auto"/>
              <w:right w:val="single" w:sz="4" w:space="0" w:color="auto"/>
            </w:tcBorders>
            <w:shd w:val="clear" w:color="auto" w:fill="auto"/>
            <w:vAlign w:val="bottom"/>
            <w:hideMark/>
          </w:tcPr>
          <w:p w:rsidR="00507F8E" w:rsidRPr="009238FD" w:rsidRDefault="00507F8E"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1.179,51 </w:t>
            </w:r>
          </w:p>
        </w:tc>
        <w:tc>
          <w:tcPr>
            <w:tcW w:w="78" w:type="pct"/>
            <w:tcBorders>
              <w:top w:val="nil"/>
              <w:left w:val="nil"/>
              <w:bottom w:val="nil"/>
              <w:right w:val="nil"/>
            </w:tcBorders>
            <w:shd w:val="clear" w:color="auto" w:fill="auto"/>
            <w:vAlign w:val="bottom"/>
            <w:hideMark/>
          </w:tcPr>
          <w:p w:rsidR="00507F8E" w:rsidRPr="009238FD" w:rsidRDefault="00507F8E" w:rsidP="00507F8E">
            <w:pPr>
              <w:spacing w:after="0" w:line="240" w:lineRule="auto"/>
              <w:rPr>
                <w:rFonts w:ascii="Times New Roman" w:eastAsia="Times New Roman" w:hAnsi="Times New Roman"/>
                <w:color w:val="000000"/>
                <w:sz w:val="24"/>
                <w:szCs w:val="24"/>
                <w:lang w:eastAsia="hr-HR"/>
              </w:rPr>
            </w:pPr>
          </w:p>
        </w:tc>
        <w:tc>
          <w:tcPr>
            <w:tcW w:w="467" w:type="pct"/>
            <w:tcBorders>
              <w:top w:val="nil"/>
              <w:left w:val="single" w:sz="4" w:space="0" w:color="auto"/>
              <w:bottom w:val="single" w:sz="4" w:space="0" w:color="auto"/>
              <w:right w:val="single" w:sz="4" w:space="0" w:color="auto"/>
            </w:tcBorders>
            <w:shd w:val="clear" w:color="auto" w:fill="auto"/>
            <w:vAlign w:val="bottom"/>
            <w:hideMark/>
          </w:tcPr>
          <w:p w:rsidR="00507F8E" w:rsidRPr="009238FD" w:rsidRDefault="00507F8E"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5" w:type="pct"/>
            <w:tcBorders>
              <w:top w:val="nil"/>
              <w:left w:val="nil"/>
              <w:bottom w:val="single" w:sz="4" w:space="0" w:color="auto"/>
              <w:right w:val="single" w:sz="4" w:space="0" w:color="auto"/>
            </w:tcBorders>
            <w:shd w:val="clear" w:color="auto" w:fill="auto"/>
            <w:vAlign w:val="bottom"/>
            <w:hideMark/>
          </w:tcPr>
          <w:p w:rsidR="00507F8E" w:rsidRPr="009238FD" w:rsidRDefault="00507F8E" w:rsidP="00724F70">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Ulica grada Vukovara 70</w:t>
            </w:r>
          </w:p>
        </w:tc>
      </w:tr>
      <w:tr w:rsidR="00507F8E" w:rsidRPr="009238FD" w:rsidTr="00F54451">
        <w:trPr>
          <w:cantSplit/>
          <w:trHeight w:val="301"/>
        </w:trPr>
        <w:tc>
          <w:tcPr>
            <w:tcW w:w="239" w:type="pct"/>
            <w:tcBorders>
              <w:top w:val="nil"/>
              <w:left w:val="single" w:sz="4" w:space="0" w:color="auto"/>
              <w:bottom w:val="single" w:sz="4" w:space="0" w:color="auto"/>
              <w:right w:val="single" w:sz="4" w:space="0" w:color="auto"/>
            </w:tcBorders>
            <w:shd w:val="clear" w:color="auto" w:fill="auto"/>
            <w:noWrap/>
            <w:vAlign w:val="bottom"/>
            <w:hideMark/>
          </w:tcPr>
          <w:p w:rsidR="00507F8E" w:rsidRPr="009238FD" w:rsidRDefault="00507F8E"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2.3</w:t>
            </w:r>
          </w:p>
        </w:tc>
        <w:tc>
          <w:tcPr>
            <w:tcW w:w="472" w:type="pct"/>
            <w:tcBorders>
              <w:top w:val="nil"/>
              <w:left w:val="nil"/>
              <w:bottom w:val="single" w:sz="4" w:space="0" w:color="auto"/>
              <w:right w:val="single" w:sz="4" w:space="0" w:color="auto"/>
            </w:tcBorders>
            <w:shd w:val="clear" w:color="auto" w:fill="auto"/>
            <w:noWrap/>
            <w:vAlign w:val="bottom"/>
            <w:hideMark/>
          </w:tcPr>
          <w:p w:rsidR="00507F8E" w:rsidRPr="009238FD" w:rsidRDefault="00507F8E" w:rsidP="00F54451">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28495895537</w:t>
            </w:r>
          </w:p>
        </w:tc>
        <w:tc>
          <w:tcPr>
            <w:tcW w:w="1618" w:type="pct"/>
            <w:tcBorders>
              <w:top w:val="nil"/>
              <w:left w:val="nil"/>
              <w:bottom w:val="single" w:sz="4" w:space="0" w:color="auto"/>
              <w:right w:val="single" w:sz="4" w:space="0" w:color="auto"/>
            </w:tcBorders>
            <w:shd w:val="clear" w:color="auto" w:fill="auto"/>
            <w:vAlign w:val="bottom"/>
            <w:hideMark/>
          </w:tcPr>
          <w:p w:rsidR="00507F8E" w:rsidRPr="009238FD" w:rsidRDefault="00507F8E"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PBZ CARD d.o.o.</w:t>
            </w:r>
          </w:p>
        </w:tc>
        <w:tc>
          <w:tcPr>
            <w:tcW w:w="525" w:type="pct"/>
            <w:tcBorders>
              <w:top w:val="nil"/>
              <w:left w:val="nil"/>
              <w:bottom w:val="single" w:sz="4" w:space="0" w:color="auto"/>
              <w:right w:val="single" w:sz="4" w:space="0" w:color="auto"/>
            </w:tcBorders>
            <w:shd w:val="clear" w:color="auto" w:fill="auto"/>
            <w:noWrap/>
            <w:vAlign w:val="bottom"/>
            <w:hideMark/>
          </w:tcPr>
          <w:p w:rsidR="00507F8E" w:rsidRPr="009238FD" w:rsidRDefault="00507F8E"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25.933,46</w:t>
            </w:r>
          </w:p>
        </w:tc>
        <w:tc>
          <w:tcPr>
            <w:tcW w:w="78" w:type="pct"/>
            <w:tcBorders>
              <w:top w:val="nil"/>
              <w:left w:val="nil"/>
              <w:bottom w:val="nil"/>
              <w:right w:val="nil"/>
            </w:tcBorders>
            <w:shd w:val="clear" w:color="auto" w:fill="auto"/>
            <w:noWrap/>
            <w:vAlign w:val="bottom"/>
            <w:hideMark/>
          </w:tcPr>
          <w:p w:rsidR="00507F8E" w:rsidRPr="009238FD" w:rsidRDefault="00507F8E" w:rsidP="00F54451">
            <w:pPr>
              <w:spacing w:after="0" w:line="240" w:lineRule="auto"/>
              <w:jc w:val="right"/>
              <w:rPr>
                <w:rFonts w:ascii="Times New Roman" w:eastAsia="Times New Roman" w:hAnsi="Times New Roman"/>
                <w:color w:val="000000"/>
                <w:sz w:val="24"/>
                <w:szCs w:val="24"/>
                <w:lang w:eastAsia="hr-HR"/>
              </w:rPr>
            </w:pPr>
          </w:p>
        </w:tc>
        <w:tc>
          <w:tcPr>
            <w:tcW w:w="423" w:type="pct"/>
            <w:tcBorders>
              <w:top w:val="nil"/>
              <w:left w:val="single" w:sz="4" w:space="0" w:color="auto"/>
              <w:bottom w:val="single" w:sz="4" w:space="0" w:color="auto"/>
              <w:right w:val="single" w:sz="4" w:space="0" w:color="auto"/>
            </w:tcBorders>
            <w:shd w:val="clear" w:color="auto" w:fill="auto"/>
            <w:vAlign w:val="bottom"/>
            <w:hideMark/>
          </w:tcPr>
          <w:p w:rsidR="00507F8E" w:rsidRPr="009238FD" w:rsidRDefault="00507F8E"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5" w:type="pct"/>
            <w:tcBorders>
              <w:top w:val="nil"/>
              <w:left w:val="nil"/>
              <w:bottom w:val="single" w:sz="4" w:space="0" w:color="auto"/>
              <w:right w:val="single" w:sz="4" w:space="0" w:color="auto"/>
            </w:tcBorders>
            <w:shd w:val="clear" w:color="auto" w:fill="auto"/>
            <w:vAlign w:val="bottom"/>
            <w:hideMark/>
          </w:tcPr>
          <w:p w:rsidR="00507F8E" w:rsidRPr="009238FD" w:rsidRDefault="00507F8E"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25.933,46 </w:t>
            </w:r>
          </w:p>
        </w:tc>
        <w:tc>
          <w:tcPr>
            <w:tcW w:w="78" w:type="pct"/>
            <w:tcBorders>
              <w:top w:val="nil"/>
              <w:left w:val="nil"/>
              <w:bottom w:val="nil"/>
              <w:right w:val="nil"/>
            </w:tcBorders>
            <w:shd w:val="clear" w:color="auto" w:fill="auto"/>
            <w:noWrap/>
            <w:vAlign w:val="bottom"/>
            <w:hideMark/>
          </w:tcPr>
          <w:p w:rsidR="00507F8E" w:rsidRPr="009238FD" w:rsidRDefault="00507F8E" w:rsidP="00507F8E">
            <w:pPr>
              <w:spacing w:after="0" w:line="240" w:lineRule="auto"/>
              <w:rPr>
                <w:rFonts w:ascii="Times New Roman" w:eastAsia="Times New Roman" w:hAnsi="Times New Roman"/>
                <w:color w:val="000000"/>
                <w:sz w:val="24"/>
                <w:szCs w:val="24"/>
                <w:lang w:eastAsia="hr-HR"/>
              </w:rPr>
            </w:pPr>
          </w:p>
        </w:tc>
        <w:tc>
          <w:tcPr>
            <w:tcW w:w="467" w:type="pct"/>
            <w:tcBorders>
              <w:top w:val="nil"/>
              <w:left w:val="single" w:sz="4" w:space="0" w:color="auto"/>
              <w:bottom w:val="single" w:sz="4" w:space="0" w:color="auto"/>
              <w:right w:val="single" w:sz="4" w:space="0" w:color="auto"/>
            </w:tcBorders>
            <w:shd w:val="clear" w:color="auto" w:fill="auto"/>
            <w:vAlign w:val="bottom"/>
            <w:hideMark/>
          </w:tcPr>
          <w:p w:rsidR="00507F8E" w:rsidRPr="009238FD" w:rsidRDefault="00507F8E"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5" w:type="pct"/>
            <w:tcBorders>
              <w:top w:val="nil"/>
              <w:left w:val="nil"/>
              <w:bottom w:val="single" w:sz="4" w:space="0" w:color="auto"/>
              <w:right w:val="single" w:sz="4" w:space="0" w:color="auto"/>
            </w:tcBorders>
            <w:shd w:val="clear" w:color="auto" w:fill="auto"/>
            <w:vAlign w:val="bottom"/>
            <w:hideMark/>
          </w:tcPr>
          <w:p w:rsidR="00507F8E" w:rsidRPr="009238FD" w:rsidRDefault="00507F8E" w:rsidP="00724F70">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Radnička cesta 44</w:t>
            </w:r>
          </w:p>
        </w:tc>
      </w:tr>
      <w:tr w:rsidR="00507F8E" w:rsidRPr="009238FD" w:rsidTr="00F54451">
        <w:trPr>
          <w:cantSplit/>
          <w:trHeight w:val="301"/>
        </w:trPr>
        <w:tc>
          <w:tcPr>
            <w:tcW w:w="239" w:type="pct"/>
            <w:tcBorders>
              <w:top w:val="nil"/>
              <w:left w:val="single" w:sz="4" w:space="0" w:color="auto"/>
              <w:bottom w:val="single" w:sz="4" w:space="0" w:color="auto"/>
              <w:right w:val="single" w:sz="4" w:space="0" w:color="auto"/>
            </w:tcBorders>
            <w:shd w:val="clear" w:color="auto" w:fill="auto"/>
            <w:noWrap/>
            <w:vAlign w:val="bottom"/>
            <w:hideMark/>
          </w:tcPr>
          <w:p w:rsidR="00507F8E" w:rsidRPr="009238FD" w:rsidRDefault="00507F8E"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2.4</w:t>
            </w:r>
          </w:p>
        </w:tc>
        <w:tc>
          <w:tcPr>
            <w:tcW w:w="472" w:type="pct"/>
            <w:tcBorders>
              <w:top w:val="nil"/>
              <w:left w:val="nil"/>
              <w:bottom w:val="single" w:sz="4" w:space="0" w:color="auto"/>
              <w:right w:val="single" w:sz="4" w:space="0" w:color="auto"/>
            </w:tcBorders>
            <w:shd w:val="clear" w:color="auto" w:fill="auto"/>
            <w:vAlign w:val="bottom"/>
            <w:hideMark/>
          </w:tcPr>
          <w:p w:rsidR="00507F8E" w:rsidRPr="009238FD" w:rsidRDefault="00507F8E"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92963223473</w:t>
            </w:r>
          </w:p>
        </w:tc>
        <w:tc>
          <w:tcPr>
            <w:tcW w:w="1618" w:type="pct"/>
            <w:tcBorders>
              <w:top w:val="nil"/>
              <w:left w:val="nil"/>
              <w:bottom w:val="single" w:sz="4" w:space="0" w:color="auto"/>
              <w:right w:val="single" w:sz="4" w:space="0" w:color="auto"/>
            </w:tcBorders>
            <w:shd w:val="clear" w:color="auto" w:fill="auto"/>
            <w:vAlign w:val="bottom"/>
            <w:hideMark/>
          </w:tcPr>
          <w:p w:rsidR="00507F8E" w:rsidRPr="009238FD" w:rsidRDefault="00507F8E"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ZAGREBAČKA BANKA DD</w:t>
            </w:r>
          </w:p>
        </w:tc>
        <w:tc>
          <w:tcPr>
            <w:tcW w:w="525" w:type="pct"/>
            <w:tcBorders>
              <w:top w:val="nil"/>
              <w:left w:val="nil"/>
              <w:bottom w:val="single" w:sz="4" w:space="0" w:color="auto"/>
              <w:right w:val="single" w:sz="4" w:space="0" w:color="auto"/>
            </w:tcBorders>
            <w:shd w:val="clear" w:color="auto" w:fill="auto"/>
            <w:vAlign w:val="bottom"/>
            <w:hideMark/>
          </w:tcPr>
          <w:p w:rsidR="00507F8E" w:rsidRPr="009238FD" w:rsidRDefault="00507F8E"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174,59 </w:t>
            </w:r>
          </w:p>
        </w:tc>
        <w:tc>
          <w:tcPr>
            <w:tcW w:w="78" w:type="pct"/>
            <w:tcBorders>
              <w:top w:val="nil"/>
              <w:left w:val="nil"/>
              <w:bottom w:val="nil"/>
              <w:right w:val="nil"/>
            </w:tcBorders>
            <w:shd w:val="clear" w:color="auto" w:fill="auto"/>
            <w:noWrap/>
            <w:vAlign w:val="bottom"/>
            <w:hideMark/>
          </w:tcPr>
          <w:p w:rsidR="00507F8E" w:rsidRPr="009238FD" w:rsidRDefault="00507F8E" w:rsidP="00F54451">
            <w:pPr>
              <w:spacing w:after="0" w:line="240" w:lineRule="auto"/>
              <w:jc w:val="right"/>
              <w:rPr>
                <w:rFonts w:ascii="Times New Roman" w:eastAsia="Times New Roman" w:hAnsi="Times New Roman"/>
                <w:color w:val="000000"/>
                <w:sz w:val="24"/>
                <w:szCs w:val="24"/>
                <w:lang w:eastAsia="hr-HR"/>
              </w:rPr>
            </w:pPr>
          </w:p>
        </w:tc>
        <w:tc>
          <w:tcPr>
            <w:tcW w:w="423" w:type="pct"/>
            <w:tcBorders>
              <w:top w:val="nil"/>
              <w:left w:val="single" w:sz="4" w:space="0" w:color="auto"/>
              <w:bottom w:val="single" w:sz="4" w:space="0" w:color="auto"/>
              <w:right w:val="single" w:sz="4" w:space="0" w:color="auto"/>
            </w:tcBorders>
            <w:shd w:val="clear" w:color="auto" w:fill="auto"/>
            <w:vAlign w:val="bottom"/>
            <w:hideMark/>
          </w:tcPr>
          <w:p w:rsidR="00507F8E" w:rsidRPr="009238FD" w:rsidRDefault="00507F8E"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5" w:type="pct"/>
            <w:tcBorders>
              <w:top w:val="nil"/>
              <w:left w:val="nil"/>
              <w:bottom w:val="single" w:sz="4" w:space="0" w:color="auto"/>
              <w:right w:val="single" w:sz="4" w:space="0" w:color="auto"/>
            </w:tcBorders>
            <w:shd w:val="clear" w:color="auto" w:fill="auto"/>
            <w:vAlign w:val="bottom"/>
            <w:hideMark/>
          </w:tcPr>
          <w:p w:rsidR="00507F8E" w:rsidRPr="009238FD" w:rsidRDefault="00507F8E"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174,59 </w:t>
            </w:r>
          </w:p>
        </w:tc>
        <w:tc>
          <w:tcPr>
            <w:tcW w:w="78" w:type="pct"/>
            <w:tcBorders>
              <w:top w:val="nil"/>
              <w:left w:val="nil"/>
              <w:bottom w:val="nil"/>
              <w:right w:val="nil"/>
            </w:tcBorders>
            <w:shd w:val="clear" w:color="auto" w:fill="auto"/>
            <w:noWrap/>
            <w:vAlign w:val="bottom"/>
            <w:hideMark/>
          </w:tcPr>
          <w:p w:rsidR="00507F8E" w:rsidRPr="009238FD" w:rsidRDefault="00507F8E" w:rsidP="00507F8E">
            <w:pPr>
              <w:spacing w:after="0" w:line="240" w:lineRule="auto"/>
              <w:rPr>
                <w:rFonts w:ascii="Times New Roman" w:eastAsia="Times New Roman" w:hAnsi="Times New Roman"/>
                <w:color w:val="000000"/>
                <w:sz w:val="24"/>
                <w:szCs w:val="24"/>
                <w:lang w:eastAsia="hr-HR"/>
              </w:rPr>
            </w:pPr>
          </w:p>
        </w:tc>
        <w:tc>
          <w:tcPr>
            <w:tcW w:w="467" w:type="pct"/>
            <w:tcBorders>
              <w:top w:val="nil"/>
              <w:left w:val="single" w:sz="4" w:space="0" w:color="auto"/>
              <w:bottom w:val="single" w:sz="4" w:space="0" w:color="auto"/>
              <w:right w:val="single" w:sz="4" w:space="0" w:color="auto"/>
            </w:tcBorders>
            <w:shd w:val="clear" w:color="auto" w:fill="auto"/>
            <w:vAlign w:val="bottom"/>
            <w:hideMark/>
          </w:tcPr>
          <w:p w:rsidR="00507F8E" w:rsidRPr="009238FD" w:rsidRDefault="00507F8E"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5" w:type="pct"/>
            <w:tcBorders>
              <w:top w:val="nil"/>
              <w:left w:val="nil"/>
              <w:bottom w:val="single" w:sz="4" w:space="0" w:color="auto"/>
              <w:right w:val="single" w:sz="4" w:space="0" w:color="auto"/>
            </w:tcBorders>
            <w:shd w:val="clear" w:color="auto" w:fill="auto"/>
            <w:vAlign w:val="bottom"/>
            <w:hideMark/>
          </w:tcPr>
          <w:p w:rsidR="00507F8E" w:rsidRPr="009238FD" w:rsidRDefault="00507F8E" w:rsidP="00724F70">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Trg bana Josipa Jelačića 10</w:t>
            </w:r>
          </w:p>
        </w:tc>
      </w:tr>
      <w:tr w:rsidR="00507F8E" w:rsidRPr="009238FD" w:rsidTr="00F54451">
        <w:trPr>
          <w:cantSplit/>
          <w:trHeight w:val="301"/>
        </w:trPr>
        <w:tc>
          <w:tcPr>
            <w:tcW w:w="239" w:type="pct"/>
            <w:tcBorders>
              <w:top w:val="nil"/>
              <w:left w:val="nil"/>
              <w:bottom w:val="nil"/>
              <w:right w:val="nil"/>
            </w:tcBorders>
            <w:shd w:val="clear" w:color="auto" w:fill="auto"/>
            <w:vAlign w:val="bottom"/>
            <w:hideMark/>
          </w:tcPr>
          <w:p w:rsidR="00507F8E" w:rsidRPr="009238FD" w:rsidRDefault="00507F8E" w:rsidP="00F54451">
            <w:pPr>
              <w:spacing w:after="0" w:line="240" w:lineRule="auto"/>
              <w:rPr>
                <w:rFonts w:ascii="Times New Roman" w:eastAsia="Times New Roman" w:hAnsi="Times New Roman"/>
                <w:bCs/>
                <w:color w:val="000000"/>
                <w:sz w:val="24"/>
                <w:szCs w:val="24"/>
                <w:lang w:eastAsia="hr-HR"/>
              </w:rPr>
            </w:pPr>
          </w:p>
        </w:tc>
        <w:tc>
          <w:tcPr>
            <w:tcW w:w="472" w:type="pct"/>
            <w:tcBorders>
              <w:top w:val="nil"/>
              <w:left w:val="nil"/>
              <w:bottom w:val="nil"/>
              <w:right w:val="nil"/>
            </w:tcBorders>
            <w:shd w:val="clear" w:color="auto" w:fill="auto"/>
            <w:noWrap/>
            <w:vAlign w:val="bottom"/>
            <w:hideMark/>
          </w:tcPr>
          <w:p w:rsidR="00507F8E" w:rsidRPr="009238FD" w:rsidRDefault="00507F8E" w:rsidP="0043508D">
            <w:pPr>
              <w:spacing w:after="0" w:line="240" w:lineRule="auto"/>
              <w:rPr>
                <w:rFonts w:ascii="Times New Roman" w:eastAsia="Times New Roman" w:hAnsi="Times New Roman"/>
                <w:color w:val="000000"/>
                <w:sz w:val="24"/>
                <w:szCs w:val="24"/>
                <w:lang w:eastAsia="hr-HR"/>
              </w:rPr>
            </w:pPr>
          </w:p>
        </w:tc>
        <w:tc>
          <w:tcPr>
            <w:tcW w:w="1618" w:type="pct"/>
            <w:tcBorders>
              <w:top w:val="single" w:sz="8" w:space="0" w:color="auto"/>
              <w:left w:val="single" w:sz="8" w:space="0" w:color="auto"/>
              <w:bottom w:val="single" w:sz="8" w:space="0" w:color="auto"/>
              <w:right w:val="single" w:sz="4" w:space="0" w:color="auto"/>
            </w:tcBorders>
            <w:shd w:val="clear" w:color="CCC1DA" w:fill="F2F2F2"/>
            <w:vAlign w:val="bottom"/>
            <w:hideMark/>
          </w:tcPr>
          <w:p w:rsidR="00507F8E" w:rsidRPr="009238FD" w:rsidRDefault="00507F8E" w:rsidP="00724F70">
            <w:pPr>
              <w:spacing w:after="0" w:line="240" w:lineRule="auto"/>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UKUPNO 2. skupina</w:t>
            </w:r>
          </w:p>
        </w:tc>
        <w:tc>
          <w:tcPr>
            <w:tcW w:w="525" w:type="pct"/>
            <w:tcBorders>
              <w:top w:val="single" w:sz="8" w:space="0" w:color="auto"/>
              <w:left w:val="nil"/>
              <w:bottom w:val="single" w:sz="8" w:space="0" w:color="auto"/>
              <w:right w:val="single" w:sz="8" w:space="0" w:color="auto"/>
            </w:tcBorders>
            <w:shd w:val="clear" w:color="CCC1DA" w:fill="F2F2F2"/>
            <w:noWrap/>
            <w:vAlign w:val="bottom"/>
            <w:hideMark/>
          </w:tcPr>
          <w:p w:rsidR="00507F8E" w:rsidRPr="009238FD" w:rsidRDefault="00507F8E" w:rsidP="00724F70">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82.946,61</w:t>
            </w:r>
          </w:p>
        </w:tc>
        <w:tc>
          <w:tcPr>
            <w:tcW w:w="78" w:type="pct"/>
            <w:tcBorders>
              <w:top w:val="nil"/>
              <w:left w:val="nil"/>
              <w:bottom w:val="nil"/>
              <w:right w:val="nil"/>
            </w:tcBorders>
            <w:shd w:val="clear" w:color="auto" w:fill="auto"/>
            <w:vAlign w:val="bottom"/>
            <w:hideMark/>
          </w:tcPr>
          <w:p w:rsidR="00507F8E" w:rsidRPr="009238FD" w:rsidRDefault="00507F8E" w:rsidP="00F54451">
            <w:pPr>
              <w:spacing w:after="0" w:line="240" w:lineRule="auto"/>
              <w:jc w:val="right"/>
              <w:rPr>
                <w:rFonts w:ascii="Times New Roman" w:eastAsia="Times New Roman" w:hAnsi="Times New Roman"/>
                <w:color w:val="000000"/>
                <w:sz w:val="24"/>
                <w:szCs w:val="24"/>
                <w:lang w:eastAsia="hr-HR"/>
              </w:rPr>
            </w:pPr>
          </w:p>
        </w:tc>
        <w:tc>
          <w:tcPr>
            <w:tcW w:w="423" w:type="pct"/>
            <w:tcBorders>
              <w:top w:val="single" w:sz="8" w:space="0" w:color="auto"/>
              <w:left w:val="single" w:sz="8" w:space="0" w:color="auto"/>
              <w:bottom w:val="single" w:sz="8" w:space="0" w:color="auto"/>
              <w:right w:val="single" w:sz="4" w:space="0" w:color="auto"/>
            </w:tcBorders>
            <w:shd w:val="clear" w:color="CCC1DA" w:fill="F2F2F2"/>
            <w:noWrap/>
            <w:vAlign w:val="bottom"/>
            <w:hideMark/>
          </w:tcPr>
          <w:p w:rsidR="00507F8E" w:rsidRPr="009238FD" w:rsidRDefault="00507F8E" w:rsidP="0043508D">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1.407,85</w:t>
            </w:r>
          </w:p>
        </w:tc>
        <w:tc>
          <w:tcPr>
            <w:tcW w:w="525" w:type="pct"/>
            <w:tcBorders>
              <w:top w:val="single" w:sz="8" w:space="0" w:color="auto"/>
              <w:left w:val="nil"/>
              <w:bottom w:val="single" w:sz="8" w:space="0" w:color="auto"/>
              <w:right w:val="single" w:sz="4" w:space="0" w:color="auto"/>
            </w:tcBorders>
            <w:shd w:val="clear" w:color="CCC1DA" w:fill="F2F2F2"/>
            <w:noWrap/>
            <w:vAlign w:val="bottom"/>
            <w:hideMark/>
          </w:tcPr>
          <w:p w:rsidR="00507F8E" w:rsidRPr="009238FD" w:rsidRDefault="00507F8E" w:rsidP="00724F70">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81.538,76</w:t>
            </w:r>
          </w:p>
        </w:tc>
        <w:tc>
          <w:tcPr>
            <w:tcW w:w="78" w:type="pct"/>
            <w:tcBorders>
              <w:top w:val="nil"/>
              <w:left w:val="nil"/>
              <w:bottom w:val="nil"/>
              <w:right w:val="nil"/>
            </w:tcBorders>
            <w:shd w:val="clear" w:color="auto" w:fill="auto"/>
            <w:vAlign w:val="bottom"/>
            <w:hideMark/>
          </w:tcPr>
          <w:p w:rsidR="00507F8E" w:rsidRPr="009238FD" w:rsidRDefault="00507F8E" w:rsidP="00507F8E">
            <w:pPr>
              <w:spacing w:after="0" w:line="240" w:lineRule="auto"/>
              <w:rPr>
                <w:rFonts w:ascii="Times New Roman" w:eastAsia="Times New Roman" w:hAnsi="Times New Roman"/>
                <w:color w:val="000000"/>
                <w:sz w:val="24"/>
                <w:szCs w:val="24"/>
                <w:lang w:eastAsia="hr-HR"/>
              </w:rPr>
            </w:pPr>
          </w:p>
        </w:tc>
        <w:tc>
          <w:tcPr>
            <w:tcW w:w="467" w:type="pct"/>
            <w:tcBorders>
              <w:top w:val="nil"/>
              <w:left w:val="nil"/>
              <w:bottom w:val="nil"/>
              <w:right w:val="nil"/>
            </w:tcBorders>
            <w:shd w:val="clear" w:color="auto" w:fill="auto"/>
            <w:vAlign w:val="bottom"/>
            <w:hideMark/>
          </w:tcPr>
          <w:p w:rsidR="00507F8E" w:rsidRPr="009238FD" w:rsidRDefault="00507F8E" w:rsidP="0043508D">
            <w:pPr>
              <w:spacing w:after="0" w:line="240" w:lineRule="auto"/>
              <w:rPr>
                <w:rFonts w:ascii="Times New Roman" w:eastAsia="Times New Roman" w:hAnsi="Times New Roman"/>
                <w:color w:val="000000"/>
                <w:sz w:val="24"/>
                <w:szCs w:val="24"/>
                <w:lang w:eastAsia="hr-HR"/>
              </w:rPr>
            </w:pPr>
          </w:p>
        </w:tc>
        <w:tc>
          <w:tcPr>
            <w:tcW w:w="575" w:type="pct"/>
            <w:tcBorders>
              <w:top w:val="nil"/>
              <w:left w:val="nil"/>
              <w:bottom w:val="nil"/>
              <w:right w:val="nil"/>
            </w:tcBorders>
            <w:shd w:val="clear" w:color="auto" w:fill="auto"/>
            <w:vAlign w:val="bottom"/>
            <w:hideMark/>
          </w:tcPr>
          <w:p w:rsidR="00507F8E" w:rsidRPr="009238FD" w:rsidRDefault="00507F8E" w:rsidP="00724F70">
            <w:pPr>
              <w:spacing w:after="0" w:line="240" w:lineRule="auto"/>
              <w:rPr>
                <w:rFonts w:ascii="Times New Roman" w:eastAsia="Times New Roman" w:hAnsi="Times New Roman"/>
                <w:color w:val="000000"/>
                <w:sz w:val="24"/>
                <w:szCs w:val="24"/>
                <w:lang w:eastAsia="hr-HR"/>
              </w:rPr>
            </w:pPr>
          </w:p>
        </w:tc>
      </w:tr>
    </w:tbl>
    <w:p w:rsidR="0087241D" w:rsidRPr="009238FD" w:rsidRDefault="0087241D" w:rsidP="0087241D">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rPr>
      </w:pPr>
    </w:p>
    <w:p w:rsidR="0087241D" w:rsidRPr="009238FD" w:rsidRDefault="0087241D" w:rsidP="0087241D">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rPr>
      </w:pPr>
      <w:r w:rsidRPr="009238FD">
        <w:rPr>
          <w:rFonts w:ascii="Times New Roman" w:hAnsi="Times New Roman"/>
          <w:sz w:val="24"/>
          <w:szCs w:val="24"/>
        </w:rPr>
        <w:t>Namira tražbina:</w:t>
      </w:r>
    </w:p>
    <w:tbl>
      <w:tblPr>
        <w:tblW w:w="5000" w:type="pct"/>
        <w:tblLook w:val="04A0" w:firstRow="1" w:lastRow="0" w:firstColumn="1" w:lastColumn="0" w:noHBand="0" w:noVBand="1"/>
      </w:tblPr>
      <w:tblGrid>
        <w:gridCol w:w="737"/>
        <w:gridCol w:w="1736"/>
        <w:gridCol w:w="5033"/>
        <w:gridCol w:w="222"/>
        <w:gridCol w:w="909"/>
        <w:gridCol w:w="1029"/>
        <w:gridCol w:w="1264"/>
        <w:gridCol w:w="1644"/>
        <w:gridCol w:w="1644"/>
      </w:tblGrid>
      <w:tr w:rsidR="003E55BA" w:rsidRPr="009238FD" w:rsidTr="00F54451">
        <w:trPr>
          <w:cantSplit/>
          <w:trHeight w:val="301"/>
          <w:tblHeader/>
        </w:trPr>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E55BA" w:rsidRPr="009238FD" w:rsidRDefault="003E55BA" w:rsidP="0043508D">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R.Br.</w:t>
            </w:r>
          </w:p>
        </w:tc>
        <w:tc>
          <w:tcPr>
            <w:tcW w:w="526" w:type="pct"/>
            <w:tcBorders>
              <w:top w:val="single" w:sz="4" w:space="0" w:color="auto"/>
              <w:left w:val="nil"/>
              <w:bottom w:val="single" w:sz="4" w:space="0" w:color="auto"/>
              <w:right w:val="single" w:sz="4" w:space="0" w:color="auto"/>
            </w:tcBorders>
            <w:shd w:val="clear" w:color="auto" w:fill="auto"/>
            <w:vAlign w:val="center"/>
            <w:hideMark/>
          </w:tcPr>
          <w:p w:rsidR="003E55BA" w:rsidRPr="009238FD" w:rsidRDefault="003E55BA" w:rsidP="00724F70">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OIB VJEROVNIKA</w:t>
            </w:r>
          </w:p>
        </w:tc>
        <w:tc>
          <w:tcPr>
            <w:tcW w:w="1783" w:type="pct"/>
            <w:tcBorders>
              <w:top w:val="single" w:sz="4" w:space="0" w:color="auto"/>
              <w:left w:val="nil"/>
              <w:bottom w:val="single" w:sz="4" w:space="0" w:color="auto"/>
              <w:right w:val="single" w:sz="4" w:space="0" w:color="auto"/>
            </w:tcBorders>
            <w:shd w:val="clear" w:color="auto" w:fill="auto"/>
            <w:vAlign w:val="center"/>
            <w:hideMark/>
          </w:tcPr>
          <w:p w:rsidR="003E55BA" w:rsidRPr="009238FD" w:rsidRDefault="003E55BA" w:rsidP="00724F70">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NAZIV VJEROVNIKA</w:t>
            </w:r>
          </w:p>
        </w:tc>
        <w:tc>
          <w:tcPr>
            <w:tcW w:w="79" w:type="pct"/>
            <w:tcBorders>
              <w:top w:val="nil"/>
              <w:left w:val="nil"/>
              <w:bottom w:val="nil"/>
              <w:right w:val="nil"/>
            </w:tcBorders>
            <w:shd w:val="clear" w:color="auto" w:fill="auto"/>
            <w:vAlign w:val="center"/>
            <w:hideMark/>
          </w:tcPr>
          <w:p w:rsidR="003E55BA" w:rsidRPr="009238FD" w:rsidRDefault="003E55BA" w:rsidP="00F54451">
            <w:pPr>
              <w:spacing w:after="0" w:line="240" w:lineRule="auto"/>
              <w:jc w:val="center"/>
              <w:rPr>
                <w:rFonts w:ascii="Times New Roman" w:eastAsia="Times New Roman" w:hAnsi="Times New Roman"/>
                <w:color w:val="000000"/>
                <w:sz w:val="24"/>
                <w:szCs w:val="24"/>
                <w:lang w:eastAsia="hr-HR"/>
              </w:rPr>
            </w:pPr>
          </w:p>
        </w:tc>
        <w:tc>
          <w:tcPr>
            <w:tcW w:w="322" w:type="pct"/>
            <w:tcBorders>
              <w:top w:val="single" w:sz="4" w:space="0" w:color="auto"/>
              <w:left w:val="nil"/>
              <w:bottom w:val="single" w:sz="4" w:space="0" w:color="auto"/>
              <w:right w:val="single" w:sz="4" w:space="0" w:color="auto"/>
            </w:tcBorders>
            <w:shd w:val="clear" w:color="auto" w:fill="auto"/>
            <w:vAlign w:val="center"/>
            <w:hideMark/>
          </w:tcPr>
          <w:p w:rsidR="003E55BA" w:rsidRPr="009238FD" w:rsidRDefault="003E55BA" w:rsidP="00F54451">
            <w:pPr>
              <w:spacing w:after="0" w:line="240" w:lineRule="auto"/>
              <w:jc w:val="center"/>
              <w:rPr>
                <w:rFonts w:ascii="Times New Roman" w:eastAsia="Times New Roman" w:hAnsi="Times New Roman"/>
                <w:bCs/>
                <w:sz w:val="24"/>
                <w:szCs w:val="24"/>
                <w:lang w:eastAsia="hr-HR"/>
              </w:rPr>
            </w:pPr>
            <w:r w:rsidRPr="009238FD">
              <w:rPr>
                <w:rFonts w:ascii="Times New Roman" w:eastAsia="Times New Roman" w:hAnsi="Times New Roman"/>
                <w:bCs/>
                <w:sz w:val="24"/>
                <w:szCs w:val="24"/>
                <w:lang w:eastAsia="hr-HR"/>
              </w:rPr>
              <w:t>Otpis kamate %</w:t>
            </w:r>
          </w:p>
        </w:tc>
        <w:tc>
          <w:tcPr>
            <w:tcW w:w="362" w:type="pct"/>
            <w:tcBorders>
              <w:top w:val="single" w:sz="4" w:space="0" w:color="auto"/>
              <w:left w:val="nil"/>
              <w:bottom w:val="single" w:sz="4" w:space="0" w:color="auto"/>
              <w:right w:val="single" w:sz="4" w:space="0" w:color="auto"/>
            </w:tcBorders>
            <w:shd w:val="clear" w:color="auto" w:fill="auto"/>
            <w:vAlign w:val="center"/>
            <w:hideMark/>
          </w:tcPr>
          <w:p w:rsidR="003E55BA" w:rsidRPr="009238FD" w:rsidRDefault="003E55BA" w:rsidP="00F54451">
            <w:pPr>
              <w:spacing w:after="0" w:line="240" w:lineRule="auto"/>
              <w:jc w:val="center"/>
              <w:rPr>
                <w:rFonts w:ascii="Times New Roman" w:eastAsia="Times New Roman" w:hAnsi="Times New Roman"/>
                <w:bCs/>
                <w:sz w:val="24"/>
                <w:szCs w:val="24"/>
                <w:lang w:eastAsia="hr-HR"/>
              </w:rPr>
            </w:pPr>
            <w:r w:rsidRPr="009238FD">
              <w:rPr>
                <w:rFonts w:ascii="Times New Roman" w:eastAsia="Times New Roman" w:hAnsi="Times New Roman"/>
                <w:bCs/>
                <w:sz w:val="24"/>
                <w:szCs w:val="24"/>
                <w:lang w:eastAsia="hr-HR"/>
              </w:rPr>
              <w:t>Otpis glavnice %</w:t>
            </w:r>
          </w:p>
        </w:tc>
        <w:tc>
          <w:tcPr>
            <w:tcW w:w="477" w:type="pct"/>
            <w:tcBorders>
              <w:top w:val="single" w:sz="4" w:space="0" w:color="auto"/>
              <w:left w:val="nil"/>
              <w:bottom w:val="single" w:sz="4" w:space="0" w:color="auto"/>
              <w:right w:val="single" w:sz="4" w:space="0" w:color="auto"/>
            </w:tcBorders>
            <w:shd w:val="clear" w:color="auto" w:fill="auto"/>
            <w:vAlign w:val="center"/>
            <w:hideMark/>
          </w:tcPr>
          <w:p w:rsidR="003E55BA" w:rsidRPr="009238FD" w:rsidRDefault="003E55BA" w:rsidP="00F54451">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Otpis kamate kn</w:t>
            </w:r>
          </w:p>
        </w:tc>
        <w:tc>
          <w:tcPr>
            <w:tcW w:w="590" w:type="pct"/>
            <w:tcBorders>
              <w:top w:val="single" w:sz="4" w:space="0" w:color="auto"/>
              <w:left w:val="nil"/>
              <w:bottom w:val="single" w:sz="4" w:space="0" w:color="auto"/>
              <w:right w:val="single" w:sz="4" w:space="0" w:color="auto"/>
            </w:tcBorders>
            <w:shd w:val="clear" w:color="auto" w:fill="auto"/>
            <w:vAlign w:val="center"/>
            <w:hideMark/>
          </w:tcPr>
          <w:p w:rsidR="003E55BA" w:rsidRPr="009238FD" w:rsidRDefault="003E55BA" w:rsidP="00F54451">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Otpis glavnice kn</w:t>
            </w:r>
          </w:p>
        </w:tc>
        <w:tc>
          <w:tcPr>
            <w:tcW w:w="590" w:type="pct"/>
            <w:tcBorders>
              <w:top w:val="single" w:sz="4" w:space="0" w:color="auto"/>
              <w:left w:val="nil"/>
              <w:bottom w:val="single" w:sz="4" w:space="0" w:color="auto"/>
              <w:right w:val="single" w:sz="4" w:space="0" w:color="auto"/>
            </w:tcBorders>
            <w:shd w:val="clear" w:color="auto" w:fill="auto"/>
            <w:vAlign w:val="center"/>
            <w:hideMark/>
          </w:tcPr>
          <w:p w:rsidR="003E55BA" w:rsidRPr="009238FD" w:rsidRDefault="003E55BA" w:rsidP="00F54451">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Ostatak duga kn</w:t>
            </w:r>
          </w:p>
        </w:tc>
      </w:tr>
      <w:tr w:rsidR="003E55BA" w:rsidRPr="009238FD" w:rsidTr="00F54451">
        <w:trPr>
          <w:cantSplit/>
          <w:trHeight w:val="301"/>
        </w:trPr>
        <w:tc>
          <w:tcPr>
            <w:tcW w:w="27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w:t>
            </w:r>
          </w:p>
        </w:tc>
        <w:tc>
          <w:tcPr>
            <w:tcW w:w="526" w:type="pct"/>
            <w:tcBorders>
              <w:top w:val="single" w:sz="4" w:space="0" w:color="auto"/>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p>
        </w:tc>
        <w:tc>
          <w:tcPr>
            <w:tcW w:w="1783" w:type="pct"/>
            <w:tcBorders>
              <w:top w:val="single" w:sz="4" w:space="0" w:color="auto"/>
              <w:left w:val="nil"/>
              <w:bottom w:val="single" w:sz="4" w:space="0" w:color="auto"/>
              <w:right w:val="single" w:sz="4" w:space="0" w:color="auto"/>
            </w:tcBorders>
            <w:shd w:val="clear" w:color="CCC1DA" w:fill="F2F2F2"/>
            <w:vAlign w:val="bottom"/>
            <w:hideMark/>
          </w:tcPr>
          <w:p w:rsidR="003E55BA" w:rsidRPr="009238FD" w:rsidRDefault="003E55BA" w:rsidP="00724F70">
            <w:pPr>
              <w:spacing w:after="0" w:line="240" w:lineRule="auto"/>
              <w:rPr>
                <w:rFonts w:ascii="Times New Roman" w:eastAsia="Times New Roman" w:hAnsi="Times New Roman"/>
                <w:bCs/>
                <w:sz w:val="24"/>
                <w:szCs w:val="24"/>
                <w:lang w:eastAsia="hr-HR"/>
              </w:rPr>
            </w:pPr>
            <w:r w:rsidRPr="009238FD">
              <w:rPr>
                <w:rFonts w:ascii="Times New Roman" w:eastAsia="Times New Roman" w:hAnsi="Times New Roman"/>
                <w:bCs/>
                <w:sz w:val="24"/>
                <w:szCs w:val="24"/>
                <w:lang w:eastAsia="hr-HR"/>
              </w:rPr>
              <w:t>FINANCIJSKE INSTITUCIJE - neosigurane tražbine</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nil"/>
            </w:tcBorders>
            <w:shd w:val="clear" w:color="auto" w:fill="auto"/>
            <w:vAlign w:val="bottom"/>
            <w:hideMark/>
          </w:tcPr>
          <w:p w:rsidR="003E55BA" w:rsidRPr="009238FD" w:rsidRDefault="003E55BA" w:rsidP="00F54451">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362" w:type="pct"/>
            <w:tcBorders>
              <w:top w:val="nil"/>
              <w:left w:val="nil"/>
              <w:bottom w:val="single" w:sz="4" w:space="0" w:color="auto"/>
              <w:right w:val="nil"/>
            </w:tcBorders>
            <w:shd w:val="clear" w:color="auto" w:fill="auto"/>
            <w:vAlign w:val="bottom"/>
            <w:hideMark/>
          </w:tcPr>
          <w:p w:rsidR="003E55BA" w:rsidRPr="009238FD" w:rsidRDefault="003E55BA" w:rsidP="00F54451">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477" w:type="pct"/>
            <w:tcBorders>
              <w:top w:val="nil"/>
              <w:left w:val="nil"/>
              <w:bottom w:val="single" w:sz="4" w:space="0" w:color="auto"/>
              <w:right w:val="nil"/>
            </w:tcBorders>
            <w:shd w:val="clear" w:color="auto" w:fill="auto"/>
            <w:vAlign w:val="bottom"/>
            <w:hideMark/>
          </w:tcPr>
          <w:p w:rsidR="003E55BA" w:rsidRPr="009238FD" w:rsidRDefault="003E55BA" w:rsidP="00F54451">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590" w:type="pct"/>
            <w:tcBorders>
              <w:top w:val="nil"/>
              <w:left w:val="nil"/>
              <w:bottom w:val="single" w:sz="4" w:space="0" w:color="auto"/>
              <w:right w:val="nil"/>
            </w:tcBorders>
            <w:shd w:val="clear" w:color="auto" w:fill="auto"/>
            <w:vAlign w:val="bottom"/>
            <w:hideMark/>
          </w:tcPr>
          <w:p w:rsidR="003E55BA" w:rsidRPr="009238FD" w:rsidRDefault="003E55BA" w:rsidP="00F54451">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590" w:type="pct"/>
            <w:tcBorders>
              <w:top w:val="nil"/>
              <w:left w:val="nil"/>
              <w:bottom w:val="single" w:sz="4" w:space="0" w:color="auto"/>
              <w:right w:val="nil"/>
            </w:tcBorders>
            <w:shd w:val="clear" w:color="auto" w:fill="auto"/>
            <w:vAlign w:val="bottom"/>
            <w:hideMark/>
          </w:tcPr>
          <w:p w:rsidR="003E55BA" w:rsidRPr="009238FD" w:rsidRDefault="003E55BA" w:rsidP="00F54451">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2.1</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85941596441</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ERSTE CARD CLUB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single" w:sz="4" w:space="0" w:color="auto"/>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single" w:sz="4" w:space="0" w:color="auto"/>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single" w:sz="4" w:space="0" w:color="auto"/>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1.354,95 </w:t>
            </w:r>
          </w:p>
        </w:tc>
        <w:tc>
          <w:tcPr>
            <w:tcW w:w="590" w:type="pct"/>
            <w:tcBorders>
              <w:top w:val="single" w:sz="4" w:space="0" w:color="auto"/>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27.125,60 </w:t>
            </w:r>
          </w:p>
        </w:tc>
        <w:tc>
          <w:tcPr>
            <w:tcW w:w="590" w:type="pct"/>
            <w:tcBorders>
              <w:top w:val="single" w:sz="4" w:space="0" w:color="auto"/>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27.125,60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2.2</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85821130368</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9238FD" w:rsidP="0043508D">
            <w:pPr>
              <w:spacing w:after="0" w:line="240" w:lineRule="auto"/>
              <w:rPr>
                <w:rFonts w:ascii="Times New Roman" w:eastAsia="Times New Roman" w:hAnsi="Times New Roman"/>
                <w:color w:val="000000"/>
                <w:sz w:val="24"/>
                <w:szCs w:val="24"/>
                <w:lang w:eastAsia="hr-HR"/>
              </w:rPr>
            </w:pPr>
            <w:r>
              <w:rPr>
                <w:rFonts w:ascii="Times New Roman" w:eastAsia="Times New Roman" w:hAnsi="Times New Roman"/>
                <w:noProof/>
                <w:color w:val="000000"/>
                <w:sz w:val="24"/>
                <w:szCs w:val="24"/>
                <w:lang w:eastAsia="hr-HR"/>
              </w:rPr>
              <w:drawing>
                <wp:anchor distT="0" distB="0" distL="114300" distR="114300" simplePos="0" relativeHeight="251655168" behindDoc="0" locked="0" layoutInCell="1" allowOverlap="1">
                  <wp:simplePos x="0" y="0"/>
                  <wp:positionH relativeFrom="column">
                    <wp:posOffset>1819275</wp:posOffset>
                  </wp:positionH>
                  <wp:positionV relativeFrom="paragraph">
                    <wp:posOffset>0</wp:posOffset>
                  </wp:positionV>
                  <wp:extent cx="1905000" cy="476250"/>
                  <wp:effectExtent l="0" t="0" r="0" b="0"/>
                  <wp:wrapNone/>
                  <wp:docPr id="50" name="shape_0"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hape_0" hidden="1"/>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0" cy="4762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noProof/>
                <w:color w:val="000000"/>
                <w:sz w:val="24"/>
                <w:szCs w:val="24"/>
                <w:lang w:eastAsia="hr-HR"/>
              </w:rPr>
              <w:drawing>
                <wp:anchor distT="0" distB="0" distL="114300" distR="114300" simplePos="0" relativeHeight="251656192" behindDoc="0" locked="0" layoutInCell="1" allowOverlap="1">
                  <wp:simplePos x="0" y="0"/>
                  <wp:positionH relativeFrom="column">
                    <wp:posOffset>1819275</wp:posOffset>
                  </wp:positionH>
                  <wp:positionV relativeFrom="paragraph">
                    <wp:posOffset>0</wp:posOffset>
                  </wp:positionV>
                  <wp:extent cx="1905000" cy="476250"/>
                  <wp:effectExtent l="0" t="0" r="0" b="0"/>
                  <wp:wrapNone/>
                  <wp:docPr id="51" name="Slika 5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1" hidden="1"/>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0" cy="476250"/>
                          </a:xfrm>
                          <a:prstGeom prst="rect">
                            <a:avLst/>
                          </a:prstGeom>
                          <a:noFill/>
                        </pic:spPr>
                      </pic:pic>
                    </a:graphicData>
                  </a:graphic>
                  <wp14:sizeRelH relativeFrom="page">
                    <wp14:pctWidth>0</wp14:pctWidth>
                  </wp14:sizeRelH>
                  <wp14:sizeRelV relativeFrom="page">
                    <wp14:pctHeight>0</wp14:pctHeight>
                  </wp14:sizeRelV>
                </wp:anchor>
              </w:drawing>
            </w:r>
            <w:r w:rsidR="003E55BA" w:rsidRPr="009238FD">
              <w:rPr>
                <w:rFonts w:ascii="Times New Roman" w:eastAsia="Times New Roman" w:hAnsi="Times New Roman"/>
                <w:color w:val="000000"/>
                <w:sz w:val="24"/>
                <w:szCs w:val="24"/>
                <w:lang w:eastAsia="hr-HR"/>
              </w:rPr>
              <w:t>FINA</w:t>
            </w:r>
          </w:p>
        </w:tc>
        <w:tc>
          <w:tcPr>
            <w:tcW w:w="79" w:type="pct"/>
            <w:tcBorders>
              <w:top w:val="nil"/>
              <w:left w:val="nil"/>
              <w:bottom w:val="nil"/>
              <w:right w:val="nil"/>
            </w:tcBorders>
            <w:shd w:val="clear" w:color="auto" w:fill="auto"/>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52,90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589,75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589,76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lastRenderedPageBreak/>
              <w:t>2.3</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28495895537</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PBZ CARD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12.966,73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12.966,73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2.4</w:t>
            </w:r>
          </w:p>
        </w:tc>
        <w:tc>
          <w:tcPr>
            <w:tcW w:w="52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92963223473</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ZAGREBAČKA BANKA DD</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87,29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87,30 </w:t>
            </w:r>
          </w:p>
        </w:tc>
      </w:tr>
      <w:tr w:rsidR="003E55BA" w:rsidRPr="009238FD" w:rsidTr="00F54451">
        <w:trPr>
          <w:cantSplit/>
          <w:trHeight w:val="301"/>
        </w:trPr>
        <w:tc>
          <w:tcPr>
            <w:tcW w:w="270" w:type="pct"/>
            <w:tcBorders>
              <w:top w:val="nil"/>
              <w:left w:val="nil"/>
              <w:bottom w:val="nil"/>
              <w:right w:val="nil"/>
            </w:tcBorders>
            <w:shd w:val="clear" w:color="auto" w:fill="auto"/>
            <w:vAlign w:val="bottom"/>
            <w:hideMark/>
          </w:tcPr>
          <w:p w:rsidR="003E55BA" w:rsidRPr="009238FD" w:rsidRDefault="003E55BA" w:rsidP="00F54451">
            <w:pPr>
              <w:spacing w:after="0" w:line="240" w:lineRule="auto"/>
              <w:rPr>
                <w:rFonts w:ascii="Times New Roman" w:eastAsia="Times New Roman" w:hAnsi="Times New Roman"/>
                <w:bCs/>
                <w:color w:val="000000"/>
                <w:sz w:val="24"/>
                <w:szCs w:val="24"/>
                <w:lang w:eastAsia="hr-HR"/>
              </w:rPr>
            </w:pPr>
          </w:p>
        </w:tc>
        <w:tc>
          <w:tcPr>
            <w:tcW w:w="526" w:type="pct"/>
            <w:tcBorders>
              <w:top w:val="nil"/>
              <w:left w:val="nil"/>
              <w:bottom w:val="nil"/>
              <w:right w:val="nil"/>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p>
        </w:tc>
        <w:tc>
          <w:tcPr>
            <w:tcW w:w="1783" w:type="pct"/>
            <w:tcBorders>
              <w:top w:val="single" w:sz="8" w:space="0" w:color="auto"/>
              <w:left w:val="single" w:sz="8" w:space="0" w:color="auto"/>
              <w:bottom w:val="single" w:sz="8" w:space="0" w:color="auto"/>
              <w:right w:val="single" w:sz="4" w:space="0" w:color="auto"/>
            </w:tcBorders>
            <w:shd w:val="clear" w:color="CCC1DA" w:fill="F2F2F2"/>
            <w:vAlign w:val="bottom"/>
            <w:hideMark/>
          </w:tcPr>
          <w:p w:rsidR="003E55BA" w:rsidRPr="009238FD" w:rsidRDefault="003E55BA" w:rsidP="00724F70">
            <w:pPr>
              <w:spacing w:after="0" w:line="240" w:lineRule="auto"/>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UKUPNO 2. skupina</w:t>
            </w:r>
          </w:p>
        </w:tc>
        <w:tc>
          <w:tcPr>
            <w:tcW w:w="79" w:type="pct"/>
            <w:tcBorders>
              <w:top w:val="nil"/>
              <w:left w:val="nil"/>
              <w:bottom w:val="nil"/>
              <w:right w:val="nil"/>
            </w:tcBorders>
            <w:shd w:val="clear" w:color="auto" w:fill="auto"/>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single" w:sz="8" w:space="0" w:color="auto"/>
              <w:left w:val="nil"/>
              <w:bottom w:val="single" w:sz="8" w:space="0" w:color="auto"/>
              <w:right w:val="single" w:sz="4" w:space="0" w:color="auto"/>
            </w:tcBorders>
            <w:shd w:val="clear" w:color="CCC1DA" w:fill="F2F2F2"/>
            <w:vAlign w:val="bottom"/>
            <w:hideMark/>
          </w:tcPr>
          <w:p w:rsidR="003E55BA" w:rsidRPr="009238FD" w:rsidRDefault="003E55BA" w:rsidP="0043508D">
            <w:pPr>
              <w:spacing w:after="0" w:line="240" w:lineRule="auto"/>
              <w:jc w:val="right"/>
              <w:rPr>
                <w:rFonts w:ascii="Times New Roman" w:eastAsia="Times New Roman" w:hAnsi="Times New Roman"/>
                <w:bCs/>
                <w:sz w:val="24"/>
                <w:szCs w:val="24"/>
                <w:lang w:eastAsia="hr-HR"/>
              </w:rPr>
            </w:pPr>
            <w:r w:rsidRPr="009238FD">
              <w:rPr>
                <w:rFonts w:ascii="Times New Roman" w:eastAsia="Times New Roman" w:hAnsi="Times New Roman"/>
                <w:bCs/>
                <w:sz w:val="24"/>
                <w:szCs w:val="24"/>
                <w:lang w:eastAsia="hr-HR"/>
              </w:rPr>
              <w:t>100%</w:t>
            </w:r>
          </w:p>
        </w:tc>
        <w:tc>
          <w:tcPr>
            <w:tcW w:w="362" w:type="pct"/>
            <w:tcBorders>
              <w:top w:val="single" w:sz="8" w:space="0" w:color="auto"/>
              <w:left w:val="nil"/>
              <w:bottom w:val="single" w:sz="8" w:space="0" w:color="auto"/>
              <w:right w:val="single" w:sz="4" w:space="0" w:color="auto"/>
            </w:tcBorders>
            <w:shd w:val="clear" w:color="CCC1DA" w:fill="F2F2F2"/>
            <w:vAlign w:val="bottom"/>
            <w:hideMark/>
          </w:tcPr>
          <w:p w:rsidR="003E55BA" w:rsidRPr="009238FD" w:rsidRDefault="003E55BA" w:rsidP="00724F70">
            <w:pPr>
              <w:spacing w:after="0" w:line="240" w:lineRule="auto"/>
              <w:jc w:val="right"/>
              <w:rPr>
                <w:rFonts w:ascii="Times New Roman" w:eastAsia="Times New Roman" w:hAnsi="Times New Roman"/>
                <w:bCs/>
                <w:sz w:val="24"/>
                <w:szCs w:val="24"/>
                <w:lang w:eastAsia="hr-HR"/>
              </w:rPr>
            </w:pPr>
            <w:r w:rsidRPr="009238FD">
              <w:rPr>
                <w:rFonts w:ascii="Times New Roman" w:eastAsia="Times New Roman" w:hAnsi="Times New Roman"/>
                <w:bCs/>
                <w:sz w:val="24"/>
                <w:szCs w:val="24"/>
                <w:lang w:eastAsia="hr-HR"/>
              </w:rPr>
              <w:t>50%</w:t>
            </w:r>
          </w:p>
        </w:tc>
        <w:tc>
          <w:tcPr>
            <w:tcW w:w="477" w:type="pct"/>
            <w:tcBorders>
              <w:top w:val="single" w:sz="8" w:space="0" w:color="auto"/>
              <w:left w:val="nil"/>
              <w:bottom w:val="single" w:sz="8" w:space="0" w:color="auto"/>
              <w:right w:val="single" w:sz="4" w:space="0" w:color="auto"/>
            </w:tcBorders>
            <w:shd w:val="clear" w:color="CCC1DA" w:fill="F2F2F2"/>
            <w:noWrap/>
            <w:vAlign w:val="bottom"/>
            <w:hideMark/>
          </w:tcPr>
          <w:p w:rsidR="003E55BA" w:rsidRPr="009238FD" w:rsidRDefault="003E55BA" w:rsidP="00724F70">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1.407,85</w:t>
            </w:r>
          </w:p>
        </w:tc>
        <w:tc>
          <w:tcPr>
            <w:tcW w:w="590" w:type="pct"/>
            <w:tcBorders>
              <w:top w:val="single" w:sz="8" w:space="0" w:color="auto"/>
              <w:left w:val="nil"/>
              <w:bottom w:val="single" w:sz="8" w:space="0" w:color="auto"/>
              <w:right w:val="single" w:sz="4" w:space="0" w:color="auto"/>
            </w:tcBorders>
            <w:shd w:val="clear" w:color="CCC1DA" w:fill="F2F2F2"/>
            <w:noWrap/>
            <w:vAlign w:val="bottom"/>
            <w:hideMark/>
          </w:tcPr>
          <w:p w:rsidR="003E55BA" w:rsidRPr="009238FD" w:rsidRDefault="003E55BA" w:rsidP="00DB0A54">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40.769,37</w:t>
            </w:r>
          </w:p>
        </w:tc>
        <w:tc>
          <w:tcPr>
            <w:tcW w:w="590" w:type="pct"/>
            <w:tcBorders>
              <w:top w:val="single" w:sz="8" w:space="0" w:color="auto"/>
              <w:left w:val="nil"/>
              <w:bottom w:val="single" w:sz="8" w:space="0" w:color="auto"/>
              <w:right w:val="single" w:sz="8" w:space="0" w:color="auto"/>
            </w:tcBorders>
            <w:shd w:val="clear" w:color="CCC1DA" w:fill="F2F2F2"/>
            <w:noWrap/>
            <w:vAlign w:val="bottom"/>
            <w:hideMark/>
          </w:tcPr>
          <w:p w:rsidR="003E55BA" w:rsidRPr="009238FD" w:rsidRDefault="003E55BA" w:rsidP="00B92F04">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40.769,39</w:t>
            </w:r>
          </w:p>
        </w:tc>
      </w:tr>
    </w:tbl>
    <w:p w:rsidR="0087241D" w:rsidRPr="009238FD" w:rsidRDefault="0087241D" w:rsidP="0087241D">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rPr>
      </w:pPr>
    </w:p>
    <w:p w:rsidR="0087241D" w:rsidRPr="009238FD" w:rsidRDefault="00507F8E" w:rsidP="0087241D">
      <w:pPr>
        <w:jc w:val="both"/>
        <w:rPr>
          <w:rFonts w:ascii="Times New Roman" w:hAnsi="Times New Roman"/>
          <w:sz w:val="24"/>
          <w:szCs w:val="24"/>
        </w:rPr>
      </w:pPr>
      <w:r w:rsidRPr="009238FD">
        <w:rPr>
          <w:rFonts w:ascii="Times New Roman" w:hAnsi="Times New Roman"/>
          <w:sz w:val="24"/>
          <w:szCs w:val="24"/>
        </w:rPr>
        <w:t>Vjerovnicima predstečajne nagodbe iz ove skupine utvrđena je tražbina u iznosu sukladno prije navedenom</w:t>
      </w:r>
      <w:r w:rsidR="0087241D" w:rsidRPr="009238FD">
        <w:rPr>
          <w:rFonts w:ascii="Times New Roman" w:hAnsi="Times New Roman"/>
          <w:sz w:val="24"/>
          <w:szCs w:val="24"/>
        </w:rPr>
        <w:t>. Tražbina će se namiriti na način da će se 50% iznosa glavnice i 100% iznosa kamate otpisati, dok se na preostalih 50% iznosa glavnične tražbine u prije navedenom iznosu namiriti uz sljedeće konkretne uvjete:</w:t>
      </w:r>
    </w:p>
    <w:p w:rsidR="0087241D" w:rsidRPr="009238FD" w:rsidRDefault="0087241D" w:rsidP="0087241D">
      <w:pPr>
        <w:numPr>
          <w:ilvl w:val="0"/>
          <w:numId w:val="5"/>
        </w:numPr>
        <w:jc w:val="both"/>
        <w:rPr>
          <w:rFonts w:ascii="Times New Roman" w:hAnsi="Times New Roman"/>
          <w:sz w:val="24"/>
          <w:szCs w:val="24"/>
        </w:rPr>
      </w:pPr>
      <w:r w:rsidRPr="009238FD">
        <w:rPr>
          <w:rFonts w:ascii="Times New Roman" w:hAnsi="Times New Roman"/>
          <w:sz w:val="24"/>
          <w:szCs w:val="24"/>
        </w:rPr>
        <w:t>Nakon sklapanja predstečajne nagodbe pred mjesno nadležnim trgovačkim sudom teče period počeka u razdoblju od 6 (slovima: šest) mjeseci</w:t>
      </w:r>
    </w:p>
    <w:p w:rsidR="0087241D" w:rsidRPr="009238FD" w:rsidRDefault="0087241D" w:rsidP="0087241D">
      <w:pPr>
        <w:numPr>
          <w:ilvl w:val="0"/>
          <w:numId w:val="5"/>
        </w:numPr>
        <w:jc w:val="both"/>
        <w:rPr>
          <w:rFonts w:ascii="Times New Roman" w:hAnsi="Times New Roman"/>
          <w:sz w:val="24"/>
          <w:szCs w:val="24"/>
        </w:rPr>
      </w:pPr>
      <w:r w:rsidRPr="009238FD">
        <w:rPr>
          <w:rFonts w:ascii="Times New Roman" w:hAnsi="Times New Roman"/>
          <w:sz w:val="24"/>
          <w:szCs w:val="24"/>
        </w:rPr>
        <w:t>Po isteku perioda počeka teče razdoblje otplate pri čemu se preostali iznos glavnične tražbine namiruje u 36 (slovima: tridesetšest) jednakih mjesečnih rata koje dospijevaju zadnjeg dana u mjesecu za taj mjesec, s time da prvi dospijeva zadnjeg dana u mjesecu u kojem istekne poček, bez obračuna kamata uz mogućnost prijevremene otplate uz diskont</w:t>
      </w:r>
    </w:p>
    <w:p w:rsidR="00F152DA" w:rsidRPr="009238FD" w:rsidRDefault="0087241D" w:rsidP="00F152DA">
      <w:pPr>
        <w:numPr>
          <w:ilvl w:val="0"/>
          <w:numId w:val="5"/>
        </w:numPr>
        <w:contextualSpacing/>
        <w:jc w:val="both"/>
        <w:rPr>
          <w:rFonts w:ascii="Times New Roman" w:hAnsi="Times New Roman"/>
          <w:sz w:val="24"/>
          <w:szCs w:val="24"/>
          <w:lang w:eastAsia="x-none"/>
        </w:rPr>
      </w:pPr>
      <w:r w:rsidRPr="009238FD">
        <w:rPr>
          <w:rFonts w:ascii="Times New Roman" w:hAnsi="Times New Roman"/>
          <w:sz w:val="24"/>
          <w:szCs w:val="24"/>
          <w:lang w:eastAsia="x-none"/>
        </w:rPr>
        <w:t>U slučaju kašnjenja po bilo kojem dijelu glavnične tražbine iz ove predstečajne nagodbe, pa sve do dana naplate, obračunavat će se zatezna kamata u skladu s mjerodavnim zakonom.</w:t>
      </w:r>
    </w:p>
    <w:p w:rsidR="004D67C0" w:rsidRPr="009238FD" w:rsidRDefault="00F152DA" w:rsidP="00F152DA">
      <w:pPr>
        <w:contextualSpacing/>
        <w:jc w:val="both"/>
        <w:rPr>
          <w:rFonts w:ascii="Times New Roman" w:hAnsi="Times New Roman"/>
          <w:sz w:val="24"/>
          <w:szCs w:val="24"/>
          <w:u w:val="single"/>
        </w:rPr>
      </w:pPr>
      <w:r w:rsidRPr="009238FD">
        <w:rPr>
          <w:rFonts w:ascii="Times New Roman" w:hAnsi="Times New Roman"/>
          <w:sz w:val="24"/>
          <w:szCs w:val="24"/>
          <w:lang w:eastAsia="x-none"/>
        </w:rPr>
        <w:br w:type="page"/>
      </w:r>
      <w:r w:rsidR="004D67C0" w:rsidRPr="009238FD">
        <w:rPr>
          <w:rFonts w:ascii="Times New Roman" w:hAnsi="Times New Roman"/>
          <w:sz w:val="24"/>
          <w:szCs w:val="24"/>
          <w:u w:val="single"/>
        </w:rPr>
        <w:lastRenderedPageBreak/>
        <w:t>Vjerovnici 3. skupine: OSTALI VJEROVNICI - NEOSIGURANE TRAŽBINE</w:t>
      </w:r>
    </w:p>
    <w:p w:rsidR="0087241D" w:rsidRPr="009238FD" w:rsidRDefault="0087241D" w:rsidP="0087241D">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rPr>
      </w:pPr>
      <w:r w:rsidRPr="009238FD">
        <w:rPr>
          <w:rFonts w:ascii="Times New Roman" w:hAnsi="Times New Roman"/>
          <w:sz w:val="24"/>
          <w:szCs w:val="24"/>
        </w:rPr>
        <w:t>Detalji ponude dužnika vjerovnicima o načinu, rokovima i uvjetima namirenja tražbina prema kategorijama tražbina i grupama vjerovnika su navedeni u nastavku.</w:t>
      </w:r>
    </w:p>
    <w:p w:rsidR="0087241D" w:rsidRPr="009238FD" w:rsidRDefault="0087241D" w:rsidP="0087241D">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rPr>
      </w:pPr>
      <w:r w:rsidRPr="009238FD">
        <w:rPr>
          <w:rFonts w:ascii="Times New Roman" w:hAnsi="Times New Roman"/>
          <w:sz w:val="24"/>
          <w:szCs w:val="24"/>
        </w:rPr>
        <w:t>Utvrđene tražbine:</w:t>
      </w:r>
    </w:p>
    <w:tbl>
      <w:tblPr>
        <w:tblW w:w="5000" w:type="pct"/>
        <w:tblLook w:val="04A0" w:firstRow="1" w:lastRow="0" w:firstColumn="1" w:lastColumn="0" w:noHBand="0" w:noVBand="1"/>
      </w:tblPr>
      <w:tblGrid>
        <w:gridCol w:w="816"/>
        <w:gridCol w:w="1736"/>
        <w:gridCol w:w="3087"/>
        <w:gridCol w:w="1476"/>
        <w:gridCol w:w="222"/>
        <w:gridCol w:w="1176"/>
        <w:gridCol w:w="1476"/>
        <w:gridCol w:w="222"/>
        <w:gridCol w:w="1657"/>
        <w:gridCol w:w="2350"/>
      </w:tblGrid>
      <w:tr w:rsidR="003E55BA" w:rsidRPr="009238FD" w:rsidTr="00F54451">
        <w:trPr>
          <w:cantSplit/>
          <w:trHeight w:val="301"/>
          <w:tblHeader/>
        </w:trPr>
        <w:tc>
          <w:tcPr>
            <w:tcW w:w="2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E55BA" w:rsidRPr="009238FD" w:rsidRDefault="003E55BA" w:rsidP="0043508D">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R.Br.</w:t>
            </w:r>
          </w:p>
        </w:tc>
        <w:tc>
          <w:tcPr>
            <w:tcW w:w="470" w:type="pct"/>
            <w:tcBorders>
              <w:top w:val="single" w:sz="4" w:space="0" w:color="auto"/>
              <w:left w:val="nil"/>
              <w:bottom w:val="single" w:sz="4" w:space="0" w:color="auto"/>
              <w:right w:val="single" w:sz="4" w:space="0" w:color="auto"/>
            </w:tcBorders>
            <w:shd w:val="clear" w:color="auto" w:fill="auto"/>
            <w:vAlign w:val="center"/>
            <w:hideMark/>
          </w:tcPr>
          <w:p w:rsidR="003E55BA" w:rsidRPr="009238FD" w:rsidRDefault="003E55BA" w:rsidP="00724F70">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OIB VJEROVNIKA</w:t>
            </w:r>
          </w:p>
        </w:tc>
        <w:tc>
          <w:tcPr>
            <w:tcW w:w="1576" w:type="pct"/>
            <w:tcBorders>
              <w:top w:val="single" w:sz="4" w:space="0" w:color="auto"/>
              <w:left w:val="nil"/>
              <w:bottom w:val="single" w:sz="4" w:space="0" w:color="auto"/>
              <w:right w:val="single" w:sz="4" w:space="0" w:color="auto"/>
            </w:tcBorders>
            <w:shd w:val="clear" w:color="auto" w:fill="auto"/>
            <w:vAlign w:val="center"/>
            <w:hideMark/>
          </w:tcPr>
          <w:p w:rsidR="003E55BA" w:rsidRPr="009238FD" w:rsidRDefault="003E55BA" w:rsidP="00724F70">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NAZIV VJEROVNIKA</w:t>
            </w:r>
          </w:p>
        </w:tc>
        <w:tc>
          <w:tcPr>
            <w:tcW w:w="527" w:type="pct"/>
            <w:tcBorders>
              <w:top w:val="single" w:sz="4" w:space="0" w:color="auto"/>
              <w:left w:val="nil"/>
              <w:bottom w:val="single" w:sz="4" w:space="0" w:color="auto"/>
              <w:right w:val="single" w:sz="4" w:space="0" w:color="auto"/>
            </w:tcBorders>
            <w:shd w:val="clear" w:color="auto" w:fill="auto"/>
            <w:vAlign w:val="center"/>
            <w:hideMark/>
          </w:tcPr>
          <w:p w:rsidR="003E55BA" w:rsidRPr="009238FD" w:rsidRDefault="003E55BA" w:rsidP="00DB0A54">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UTVRĐENI IZNOS TRAŽBINE</w:t>
            </w:r>
          </w:p>
        </w:tc>
        <w:tc>
          <w:tcPr>
            <w:tcW w:w="70" w:type="pct"/>
            <w:tcBorders>
              <w:top w:val="nil"/>
              <w:left w:val="nil"/>
              <w:bottom w:val="nil"/>
              <w:right w:val="nil"/>
            </w:tcBorders>
            <w:shd w:val="clear" w:color="auto" w:fill="auto"/>
            <w:vAlign w:val="center"/>
            <w:hideMark/>
          </w:tcPr>
          <w:p w:rsidR="003E55BA" w:rsidRPr="009238FD" w:rsidRDefault="003E55BA" w:rsidP="00F54451">
            <w:pPr>
              <w:spacing w:after="0" w:line="240" w:lineRule="auto"/>
              <w:jc w:val="center"/>
              <w:rPr>
                <w:rFonts w:ascii="Times New Roman" w:eastAsia="Times New Roman" w:hAnsi="Times New Roman"/>
                <w:color w:val="000000"/>
                <w:sz w:val="24"/>
                <w:szCs w:val="24"/>
                <w:lang w:eastAsia="hr-HR"/>
              </w:rPr>
            </w:pP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E55BA" w:rsidRPr="009238FD" w:rsidRDefault="003E55BA" w:rsidP="00F54451">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Od toga kamate</w:t>
            </w:r>
          </w:p>
        </w:tc>
        <w:tc>
          <w:tcPr>
            <w:tcW w:w="527" w:type="pct"/>
            <w:tcBorders>
              <w:top w:val="single" w:sz="4" w:space="0" w:color="auto"/>
              <w:left w:val="nil"/>
              <w:bottom w:val="single" w:sz="4" w:space="0" w:color="auto"/>
              <w:right w:val="single" w:sz="4" w:space="0" w:color="auto"/>
            </w:tcBorders>
            <w:shd w:val="clear" w:color="auto" w:fill="auto"/>
            <w:vAlign w:val="center"/>
            <w:hideMark/>
          </w:tcPr>
          <w:p w:rsidR="003E55BA" w:rsidRPr="009238FD" w:rsidRDefault="003E55BA" w:rsidP="00F54451">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Od toga GLAVNICA</w:t>
            </w:r>
          </w:p>
        </w:tc>
        <w:tc>
          <w:tcPr>
            <w:tcW w:w="70" w:type="pct"/>
            <w:tcBorders>
              <w:top w:val="nil"/>
              <w:left w:val="nil"/>
              <w:bottom w:val="nil"/>
              <w:right w:val="nil"/>
            </w:tcBorders>
            <w:shd w:val="clear" w:color="auto" w:fill="auto"/>
            <w:vAlign w:val="center"/>
            <w:hideMark/>
          </w:tcPr>
          <w:p w:rsidR="003E55BA" w:rsidRPr="009238FD" w:rsidRDefault="003E55BA" w:rsidP="00F54451">
            <w:pPr>
              <w:spacing w:after="0" w:line="240" w:lineRule="auto"/>
              <w:jc w:val="center"/>
              <w:rPr>
                <w:rFonts w:ascii="Times New Roman" w:eastAsia="Times New Roman" w:hAnsi="Times New Roman"/>
                <w:color w:val="000000"/>
                <w:sz w:val="24"/>
                <w:szCs w:val="24"/>
                <w:lang w:eastAsia="hr-HR"/>
              </w:rPr>
            </w:pP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E55BA" w:rsidRPr="009238FD" w:rsidRDefault="003E55BA" w:rsidP="0043508D">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SJEDIŠTE</w:t>
            </w:r>
          </w:p>
        </w:tc>
        <w:tc>
          <w:tcPr>
            <w:tcW w:w="571" w:type="pct"/>
            <w:tcBorders>
              <w:top w:val="single" w:sz="4" w:space="0" w:color="auto"/>
              <w:left w:val="nil"/>
              <w:bottom w:val="single" w:sz="4" w:space="0" w:color="auto"/>
              <w:right w:val="single" w:sz="4" w:space="0" w:color="auto"/>
            </w:tcBorders>
            <w:shd w:val="clear" w:color="auto" w:fill="auto"/>
            <w:vAlign w:val="center"/>
            <w:hideMark/>
          </w:tcPr>
          <w:p w:rsidR="003E55BA" w:rsidRPr="009238FD" w:rsidRDefault="003E55BA" w:rsidP="00724F70">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ADRESA</w:t>
            </w:r>
          </w:p>
        </w:tc>
      </w:tr>
      <w:tr w:rsidR="003E55BA" w:rsidRPr="009238FD" w:rsidTr="00F54451">
        <w:trPr>
          <w:cantSplit/>
          <w:trHeight w:val="301"/>
        </w:trPr>
        <w:tc>
          <w:tcPr>
            <w:tcW w:w="24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w:t>
            </w:r>
          </w:p>
        </w:tc>
        <w:tc>
          <w:tcPr>
            <w:tcW w:w="470" w:type="pct"/>
            <w:tcBorders>
              <w:top w:val="single" w:sz="4" w:space="0" w:color="auto"/>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576" w:type="pct"/>
            <w:tcBorders>
              <w:top w:val="single" w:sz="4" w:space="0" w:color="auto"/>
              <w:left w:val="nil"/>
              <w:bottom w:val="single" w:sz="4" w:space="0" w:color="auto"/>
              <w:right w:val="single" w:sz="4" w:space="0" w:color="auto"/>
            </w:tcBorders>
            <w:shd w:val="clear" w:color="CCC1DA" w:fill="F2F2F2"/>
            <w:vAlign w:val="bottom"/>
            <w:hideMark/>
          </w:tcPr>
          <w:p w:rsidR="003E55BA" w:rsidRPr="009238FD" w:rsidRDefault="003E55BA" w:rsidP="00724F70">
            <w:pPr>
              <w:spacing w:after="0" w:line="240" w:lineRule="auto"/>
              <w:rPr>
                <w:rFonts w:ascii="Times New Roman" w:eastAsia="Times New Roman" w:hAnsi="Times New Roman"/>
                <w:bCs/>
                <w:sz w:val="24"/>
                <w:szCs w:val="24"/>
                <w:lang w:eastAsia="hr-HR"/>
              </w:rPr>
            </w:pPr>
            <w:r w:rsidRPr="009238FD">
              <w:rPr>
                <w:rFonts w:ascii="Times New Roman" w:eastAsia="Times New Roman" w:hAnsi="Times New Roman"/>
                <w:bCs/>
                <w:sz w:val="24"/>
                <w:szCs w:val="24"/>
                <w:lang w:eastAsia="hr-HR"/>
              </w:rPr>
              <w:t>OSTALI VJEROVNICI</w:t>
            </w:r>
          </w:p>
        </w:tc>
        <w:tc>
          <w:tcPr>
            <w:tcW w:w="527" w:type="pct"/>
            <w:tcBorders>
              <w:top w:val="nil"/>
              <w:left w:val="nil"/>
              <w:bottom w:val="nil"/>
              <w:right w:val="nil"/>
            </w:tcBorders>
            <w:shd w:val="clear" w:color="auto" w:fill="auto"/>
            <w:vAlign w:val="bottom"/>
            <w:hideMark/>
          </w:tcPr>
          <w:p w:rsidR="003E55BA" w:rsidRPr="009238FD" w:rsidRDefault="003E55BA" w:rsidP="00F54451">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single" w:sz="4" w:space="0" w:color="auto"/>
              <w:left w:val="nil"/>
              <w:right w:val="nil"/>
            </w:tcBorders>
            <w:shd w:val="clear" w:color="auto" w:fill="auto"/>
            <w:vAlign w:val="bottom"/>
            <w:hideMark/>
          </w:tcPr>
          <w:p w:rsidR="003E55BA" w:rsidRPr="009238FD" w:rsidRDefault="003E55BA" w:rsidP="00F54451">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527" w:type="pct"/>
            <w:tcBorders>
              <w:top w:val="single" w:sz="4" w:space="0" w:color="auto"/>
              <w:left w:val="nil"/>
              <w:right w:val="nil"/>
            </w:tcBorders>
            <w:shd w:val="clear" w:color="auto" w:fill="auto"/>
            <w:vAlign w:val="bottom"/>
            <w:hideMark/>
          </w:tcPr>
          <w:p w:rsidR="003E55BA" w:rsidRPr="009238FD" w:rsidRDefault="003E55BA" w:rsidP="00F54451">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nil"/>
              <w:bottom w:val="nil"/>
              <w:right w:val="nil"/>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bCs/>
                <w:color w:val="000000"/>
                <w:sz w:val="24"/>
                <w:szCs w:val="24"/>
                <w:lang w:eastAsia="hr-HR"/>
              </w:rPr>
            </w:pPr>
          </w:p>
        </w:tc>
        <w:tc>
          <w:tcPr>
            <w:tcW w:w="571" w:type="pct"/>
            <w:tcBorders>
              <w:top w:val="nil"/>
              <w:left w:val="nil"/>
              <w:bottom w:val="nil"/>
              <w:right w:val="nil"/>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color w:val="000000"/>
                <w:sz w:val="24"/>
                <w:szCs w:val="24"/>
                <w:lang w:eastAsia="hr-HR"/>
              </w:rPr>
            </w:pPr>
          </w:p>
        </w:tc>
      </w:tr>
      <w:tr w:rsidR="003E55BA" w:rsidRPr="009238FD" w:rsidTr="00F54451">
        <w:trPr>
          <w:cantSplit/>
          <w:trHeight w:val="301"/>
        </w:trPr>
        <w:tc>
          <w:tcPr>
            <w:tcW w:w="246"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p>
        </w:tc>
        <w:tc>
          <w:tcPr>
            <w:tcW w:w="470" w:type="pct"/>
            <w:tcBorders>
              <w:top w:val="nil"/>
              <w:left w:val="nil"/>
              <w:bottom w:val="nil"/>
              <w:right w:val="nil"/>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p>
        </w:tc>
        <w:tc>
          <w:tcPr>
            <w:tcW w:w="1576" w:type="pct"/>
            <w:tcBorders>
              <w:top w:val="nil"/>
              <w:left w:val="nil"/>
              <w:bottom w:val="nil"/>
              <w:right w:val="nil"/>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bCs/>
                <w:sz w:val="24"/>
                <w:szCs w:val="24"/>
                <w:lang w:eastAsia="hr-HR"/>
              </w:rPr>
            </w:pPr>
          </w:p>
        </w:tc>
        <w:tc>
          <w:tcPr>
            <w:tcW w:w="527" w:type="pct"/>
            <w:tcBorders>
              <w:top w:val="nil"/>
              <w:left w:val="nil"/>
              <w:bottom w:val="nil"/>
              <w:right w:val="nil"/>
            </w:tcBorders>
            <w:shd w:val="clear" w:color="auto" w:fill="auto"/>
            <w:vAlign w:val="bottom"/>
            <w:hideMark/>
          </w:tcPr>
          <w:p w:rsidR="003E55BA" w:rsidRPr="009238FD" w:rsidRDefault="003E55BA" w:rsidP="00F54451">
            <w:pPr>
              <w:spacing w:after="0" w:line="240" w:lineRule="auto"/>
              <w:jc w:val="right"/>
              <w:rPr>
                <w:rFonts w:ascii="Times New Roman" w:eastAsia="Times New Roman" w:hAnsi="Times New Roman"/>
                <w:sz w:val="24"/>
                <w:szCs w:val="24"/>
                <w:lang w:eastAsia="hr-HR"/>
              </w:rPr>
            </w:pP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left w:val="nil"/>
              <w:bottom w:val="nil"/>
              <w:right w:val="nil"/>
            </w:tcBorders>
            <w:shd w:val="clear" w:color="auto" w:fill="auto"/>
            <w:vAlign w:val="bottom"/>
            <w:hideMark/>
          </w:tcPr>
          <w:p w:rsidR="003E55BA" w:rsidRPr="009238FD" w:rsidRDefault="003E55BA" w:rsidP="00F54451">
            <w:pPr>
              <w:spacing w:after="0" w:line="240" w:lineRule="auto"/>
              <w:jc w:val="right"/>
              <w:rPr>
                <w:rFonts w:ascii="Times New Roman" w:eastAsia="Times New Roman" w:hAnsi="Times New Roman"/>
                <w:sz w:val="24"/>
                <w:szCs w:val="24"/>
                <w:lang w:eastAsia="hr-HR"/>
              </w:rPr>
            </w:pPr>
          </w:p>
        </w:tc>
        <w:tc>
          <w:tcPr>
            <w:tcW w:w="527" w:type="pct"/>
            <w:tcBorders>
              <w:left w:val="nil"/>
              <w:bottom w:val="nil"/>
              <w:right w:val="nil"/>
            </w:tcBorders>
            <w:shd w:val="clear" w:color="auto" w:fill="auto"/>
            <w:vAlign w:val="bottom"/>
            <w:hideMark/>
          </w:tcPr>
          <w:p w:rsidR="003E55BA" w:rsidRPr="009238FD" w:rsidRDefault="003E55BA" w:rsidP="00F54451">
            <w:pPr>
              <w:spacing w:after="0" w:line="240" w:lineRule="auto"/>
              <w:jc w:val="right"/>
              <w:rPr>
                <w:rFonts w:ascii="Times New Roman" w:eastAsia="Times New Roman" w:hAnsi="Times New Roman"/>
                <w:sz w:val="24"/>
                <w:szCs w:val="24"/>
                <w:lang w:eastAsia="hr-HR"/>
              </w:rPr>
            </w:pP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nil"/>
              <w:bottom w:val="nil"/>
              <w:right w:val="nil"/>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p>
        </w:tc>
        <w:tc>
          <w:tcPr>
            <w:tcW w:w="571" w:type="pct"/>
            <w:tcBorders>
              <w:top w:val="nil"/>
              <w:left w:val="nil"/>
              <w:bottom w:val="nil"/>
              <w:right w:val="nil"/>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color w:val="000000"/>
                <w:sz w:val="24"/>
                <w:szCs w:val="24"/>
                <w:lang w:eastAsia="hr-HR"/>
              </w:rPr>
            </w:pPr>
          </w:p>
        </w:tc>
      </w:tr>
      <w:tr w:rsidR="003E55BA" w:rsidRPr="009238FD" w:rsidTr="00F54451">
        <w:trPr>
          <w:cantSplit/>
          <w:trHeight w:val="301"/>
        </w:trPr>
        <w:tc>
          <w:tcPr>
            <w:tcW w:w="24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3.1</w:t>
            </w:r>
          </w:p>
        </w:tc>
        <w:tc>
          <w:tcPr>
            <w:tcW w:w="470" w:type="pct"/>
            <w:tcBorders>
              <w:top w:val="single" w:sz="4" w:space="0" w:color="auto"/>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576" w:type="pct"/>
            <w:tcBorders>
              <w:top w:val="single" w:sz="4" w:space="0" w:color="auto"/>
              <w:left w:val="nil"/>
              <w:bottom w:val="single" w:sz="4" w:space="0" w:color="auto"/>
              <w:right w:val="single" w:sz="4" w:space="0" w:color="auto"/>
            </w:tcBorders>
            <w:shd w:val="clear" w:color="auto" w:fill="auto"/>
            <w:vAlign w:val="bottom"/>
            <w:hideMark/>
          </w:tcPr>
          <w:p w:rsidR="003E55BA" w:rsidRPr="009238FD" w:rsidRDefault="009238FD" w:rsidP="00724F70">
            <w:pPr>
              <w:spacing w:after="0" w:line="240" w:lineRule="auto"/>
              <w:rPr>
                <w:rFonts w:ascii="Times New Roman" w:eastAsia="Times New Roman" w:hAnsi="Times New Roman"/>
                <w:bCs/>
                <w:iCs/>
                <w:sz w:val="24"/>
                <w:szCs w:val="24"/>
                <w:lang w:eastAsia="hr-HR"/>
              </w:rPr>
            </w:pPr>
            <w:r>
              <w:rPr>
                <w:rFonts w:ascii="Times New Roman" w:eastAsia="Times New Roman" w:hAnsi="Times New Roman"/>
                <w:bCs/>
                <w:iCs/>
                <w:noProof/>
                <w:sz w:val="24"/>
                <w:szCs w:val="24"/>
                <w:lang w:eastAsia="hr-HR"/>
              </w:rPr>
              <w:drawing>
                <wp:anchor distT="0" distB="0" distL="114300" distR="114300" simplePos="0" relativeHeight="251659264" behindDoc="0" locked="0" layoutInCell="1" allowOverlap="1">
                  <wp:simplePos x="0" y="0"/>
                  <wp:positionH relativeFrom="column">
                    <wp:posOffset>1819275</wp:posOffset>
                  </wp:positionH>
                  <wp:positionV relativeFrom="paragraph">
                    <wp:posOffset>123825</wp:posOffset>
                  </wp:positionV>
                  <wp:extent cx="1905000" cy="476250"/>
                  <wp:effectExtent l="0" t="0" r="0" b="0"/>
                  <wp:wrapNone/>
                  <wp:docPr id="56" name="shape_0"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hape_0" hidden="1"/>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0" cy="4762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bCs/>
                <w:iCs/>
                <w:noProof/>
                <w:sz w:val="24"/>
                <w:szCs w:val="24"/>
                <w:lang w:eastAsia="hr-HR"/>
              </w:rPr>
              <w:drawing>
                <wp:anchor distT="0" distB="0" distL="114300" distR="114300" simplePos="0" relativeHeight="251660288" behindDoc="0" locked="0" layoutInCell="1" allowOverlap="1">
                  <wp:simplePos x="0" y="0"/>
                  <wp:positionH relativeFrom="column">
                    <wp:posOffset>1819275</wp:posOffset>
                  </wp:positionH>
                  <wp:positionV relativeFrom="paragraph">
                    <wp:posOffset>123825</wp:posOffset>
                  </wp:positionV>
                  <wp:extent cx="1905000" cy="476250"/>
                  <wp:effectExtent l="0" t="0" r="0" b="0"/>
                  <wp:wrapNone/>
                  <wp:docPr id="57" name="Slika 57"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 hidden="1"/>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0" cy="476250"/>
                          </a:xfrm>
                          <a:prstGeom prst="rect">
                            <a:avLst/>
                          </a:prstGeom>
                          <a:noFill/>
                        </pic:spPr>
                      </pic:pic>
                    </a:graphicData>
                  </a:graphic>
                  <wp14:sizeRelH relativeFrom="page">
                    <wp14:pctWidth>0</wp14:pctWidth>
                  </wp14:sizeRelH>
                  <wp14:sizeRelV relativeFrom="page">
                    <wp14:pctHeight>0</wp14:pctHeight>
                  </wp14:sizeRelV>
                </wp:anchor>
              </w:drawing>
            </w:r>
            <w:r w:rsidR="003E55BA" w:rsidRPr="009238FD">
              <w:rPr>
                <w:rFonts w:ascii="Times New Roman" w:eastAsia="Times New Roman" w:hAnsi="Times New Roman"/>
                <w:bCs/>
                <w:iCs/>
                <w:sz w:val="24"/>
                <w:szCs w:val="24"/>
                <w:lang w:eastAsia="hr-HR"/>
              </w:rPr>
              <w:t>Podskupina: Pozajmice povezane osobe - član Društva - neosigurane tražbine</w:t>
            </w:r>
          </w:p>
        </w:tc>
        <w:tc>
          <w:tcPr>
            <w:tcW w:w="527" w:type="pct"/>
            <w:tcBorders>
              <w:top w:val="single" w:sz="4" w:space="0" w:color="auto"/>
              <w:left w:val="nil"/>
              <w:bottom w:val="single" w:sz="4" w:space="0" w:color="auto"/>
              <w:right w:val="single" w:sz="4" w:space="0" w:color="auto"/>
            </w:tcBorders>
            <w:shd w:val="clear" w:color="auto" w:fill="auto"/>
            <w:noWrap/>
            <w:vAlign w:val="bottom"/>
            <w:hideMark/>
          </w:tcPr>
          <w:p w:rsidR="003E55BA" w:rsidRPr="009238FD" w:rsidRDefault="003E55BA" w:rsidP="00DB0A54">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910.795,00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iCs/>
                <w:color w:val="000000"/>
                <w:sz w:val="24"/>
                <w:szCs w:val="24"/>
                <w:lang w:eastAsia="hr-HR"/>
              </w:rPr>
            </w:pP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0,00</w:t>
            </w:r>
          </w:p>
        </w:tc>
        <w:tc>
          <w:tcPr>
            <w:tcW w:w="527" w:type="pct"/>
            <w:tcBorders>
              <w:top w:val="single" w:sz="4" w:space="0" w:color="auto"/>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910.795,00</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iCs/>
                <w:color w:val="000000"/>
                <w:sz w:val="24"/>
                <w:szCs w:val="24"/>
                <w:lang w:eastAsia="hr-HR"/>
              </w:rPr>
            </w:pPr>
          </w:p>
        </w:tc>
        <w:tc>
          <w:tcPr>
            <w:tcW w:w="519" w:type="pct"/>
            <w:tcBorders>
              <w:top w:val="nil"/>
              <w:left w:val="nil"/>
              <w:bottom w:val="nil"/>
              <w:right w:val="nil"/>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p>
        </w:tc>
        <w:tc>
          <w:tcPr>
            <w:tcW w:w="571" w:type="pct"/>
            <w:tcBorders>
              <w:top w:val="nil"/>
              <w:left w:val="nil"/>
              <w:bottom w:val="nil"/>
              <w:right w:val="nil"/>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color w:val="000000"/>
                <w:sz w:val="24"/>
                <w:szCs w:val="24"/>
                <w:lang w:eastAsia="hr-HR"/>
              </w:rPr>
            </w:pP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3.1.1</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46926694184</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BORISLAV BALAĆ</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910.795,00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910.795,00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single" w:sz="4" w:space="0" w:color="auto"/>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Cvjetna cesta 13</w:t>
            </w:r>
          </w:p>
        </w:tc>
      </w:tr>
      <w:tr w:rsidR="003E55BA" w:rsidRPr="009238FD" w:rsidTr="00F54451">
        <w:trPr>
          <w:cantSplit/>
          <w:trHeight w:val="301"/>
        </w:trPr>
        <w:tc>
          <w:tcPr>
            <w:tcW w:w="246" w:type="pct"/>
            <w:tcBorders>
              <w:top w:val="single" w:sz="4" w:space="0" w:color="auto"/>
              <w:left w:val="single" w:sz="4" w:space="0" w:color="auto"/>
              <w:bottom w:val="single" w:sz="4" w:space="0" w:color="auto"/>
              <w:right w:val="nil"/>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 </w:t>
            </w:r>
          </w:p>
        </w:tc>
        <w:tc>
          <w:tcPr>
            <w:tcW w:w="4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232323"/>
                <w:sz w:val="24"/>
                <w:szCs w:val="24"/>
                <w:lang w:eastAsia="hr-HR"/>
              </w:rPr>
            </w:pPr>
          </w:p>
        </w:tc>
        <w:tc>
          <w:tcPr>
            <w:tcW w:w="1576" w:type="pct"/>
            <w:tcBorders>
              <w:top w:val="nil"/>
              <w:left w:val="nil"/>
              <w:bottom w:val="nil"/>
              <w:right w:val="nil"/>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bCs/>
                <w:sz w:val="24"/>
                <w:szCs w:val="24"/>
                <w:lang w:eastAsia="hr-HR"/>
              </w:rPr>
            </w:pPr>
          </w:p>
        </w:tc>
        <w:tc>
          <w:tcPr>
            <w:tcW w:w="527" w:type="pct"/>
            <w:tcBorders>
              <w:top w:val="nil"/>
              <w:left w:val="nil"/>
              <w:bottom w:val="single" w:sz="4" w:space="0" w:color="auto"/>
              <w:right w:val="nil"/>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70" w:type="pct"/>
            <w:tcBorders>
              <w:top w:val="nil"/>
              <w:left w:val="nil"/>
              <w:bottom w:val="nil"/>
              <w:right w:val="nil"/>
            </w:tcBorders>
            <w:shd w:val="clear" w:color="auto" w:fill="auto"/>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nil"/>
              <w:bottom w:val="single" w:sz="4" w:space="0" w:color="auto"/>
              <w:right w:val="nil"/>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527" w:type="pct"/>
            <w:tcBorders>
              <w:top w:val="nil"/>
              <w:left w:val="nil"/>
              <w:bottom w:val="single" w:sz="4" w:space="0" w:color="auto"/>
              <w:right w:val="nil"/>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70" w:type="pct"/>
            <w:tcBorders>
              <w:top w:val="nil"/>
              <w:left w:val="nil"/>
              <w:bottom w:val="nil"/>
              <w:right w:val="nil"/>
            </w:tcBorders>
            <w:shd w:val="clear" w:color="auto" w:fill="auto"/>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nil"/>
              <w:bottom w:val="nil"/>
              <w:right w:val="nil"/>
            </w:tcBorders>
            <w:shd w:val="clear" w:color="auto" w:fill="auto"/>
            <w:vAlign w:val="bottom"/>
            <w:hideMark/>
          </w:tcPr>
          <w:p w:rsidR="003E55BA" w:rsidRPr="009238FD" w:rsidRDefault="003E55BA" w:rsidP="00F54451">
            <w:pPr>
              <w:spacing w:after="0" w:line="240" w:lineRule="auto"/>
              <w:rPr>
                <w:rFonts w:ascii="Times New Roman" w:eastAsia="Times New Roman" w:hAnsi="Times New Roman"/>
                <w:sz w:val="24"/>
                <w:szCs w:val="24"/>
                <w:lang w:eastAsia="hr-HR"/>
              </w:rPr>
            </w:pPr>
          </w:p>
        </w:tc>
        <w:tc>
          <w:tcPr>
            <w:tcW w:w="571" w:type="pct"/>
            <w:tcBorders>
              <w:top w:val="nil"/>
              <w:left w:val="nil"/>
              <w:bottom w:val="nil"/>
              <w:right w:val="nil"/>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p>
        </w:tc>
      </w:tr>
      <w:tr w:rsidR="003E55BA" w:rsidRPr="009238FD" w:rsidTr="00F54451">
        <w:trPr>
          <w:cantSplit/>
          <w:trHeight w:val="301"/>
        </w:trPr>
        <w:tc>
          <w:tcPr>
            <w:tcW w:w="24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w:t>
            </w:r>
          </w:p>
        </w:tc>
        <w:tc>
          <w:tcPr>
            <w:tcW w:w="470" w:type="pct"/>
            <w:tcBorders>
              <w:top w:val="single" w:sz="4" w:space="0" w:color="auto"/>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576" w:type="pct"/>
            <w:tcBorders>
              <w:top w:val="single" w:sz="4" w:space="0" w:color="auto"/>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Podskupina: Dobavljači i ostali vjerovnici - neosigurane tražbine</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DB0A54">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1.513.714,49</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iCs/>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40.598,05</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1.473.116,44</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iCs/>
                <w:color w:val="000000"/>
                <w:sz w:val="24"/>
                <w:szCs w:val="24"/>
                <w:lang w:eastAsia="hr-HR"/>
              </w:rPr>
            </w:pPr>
          </w:p>
        </w:tc>
        <w:tc>
          <w:tcPr>
            <w:tcW w:w="519" w:type="pct"/>
            <w:tcBorders>
              <w:top w:val="nil"/>
              <w:left w:val="nil"/>
              <w:bottom w:val="nil"/>
              <w:right w:val="nil"/>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p>
        </w:tc>
        <w:tc>
          <w:tcPr>
            <w:tcW w:w="571" w:type="pct"/>
            <w:tcBorders>
              <w:top w:val="nil"/>
              <w:left w:val="nil"/>
              <w:bottom w:val="nil"/>
              <w:right w:val="nil"/>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color w:val="000000"/>
                <w:sz w:val="24"/>
                <w:szCs w:val="24"/>
                <w:lang w:eastAsia="hr-HR"/>
              </w:rPr>
            </w:pP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67561059460</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A.K.M.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15.167,50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15.167,50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single" w:sz="4" w:space="0" w:color="auto"/>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Proljetna 3</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97586475497</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ABSOLUTE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2.260,94</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2.260,94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STORŽIČKA 21</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59586046027</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APARTMANI MILICA VOZILA</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800,00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800,00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LABIN</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ŠTRMAC 130</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69132483035</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ARBOR – P.B. TRGOVINA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1.224,89</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1.224,89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Ilica 423</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3.2.5</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57826144621</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AUTOLAKIRNICA ŠAFRANIĆ VL. LJUBOMIR ŠAFRANIĆ</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6.625,00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6.625,00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VELIKA GORICA</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PETRA ZRINSKOG 64</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98281414597</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BERKELIUM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311.674,10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36.918,37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274.755,73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SESVETE</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Ivana Ančića 1</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60752261439</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BETON-LAB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23.240,00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23.240,00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Zemunska 39</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lastRenderedPageBreak/>
              <w:t>3.2.8</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48270876028</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BISNODE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3.125,00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3.125,00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FALLEROVO ŠETALIŠTE 22</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3.2.9</w:t>
            </w:r>
          </w:p>
        </w:tc>
        <w:tc>
          <w:tcPr>
            <w:tcW w:w="4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49843078364</w:t>
            </w:r>
          </w:p>
        </w:tc>
        <w:tc>
          <w:tcPr>
            <w:tcW w:w="1576"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BÖHLER-UDDEHOLM ZAGREB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612,50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612,50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Slavonska avenija 22 d</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3.2.10</w:t>
            </w:r>
          </w:p>
        </w:tc>
        <w:tc>
          <w:tcPr>
            <w:tcW w:w="470" w:type="pct"/>
            <w:tcBorders>
              <w:top w:val="single" w:sz="4" w:space="0" w:color="auto"/>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87262705505</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ČAKOVECSTAN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24.500,00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24.500,00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ČAKOVEC</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9637E8"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Ivana Mažuranića</w:t>
            </w:r>
            <w:r w:rsidR="003E55BA" w:rsidRPr="009238FD">
              <w:rPr>
                <w:rFonts w:ascii="Times New Roman" w:eastAsia="Times New Roman" w:hAnsi="Times New Roman"/>
                <w:sz w:val="24"/>
                <w:szCs w:val="24"/>
                <w:lang w:eastAsia="hr-HR"/>
              </w:rPr>
              <w:t xml:space="preserve"> 2</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3.2.11</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90670754845</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DEROSSI METALI OBRT ZA PROIZVODNJU I METALNU GALANTERIJU, VL. MARIO DEROSI</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14.794,38</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14.794,38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LABIN</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VINEŽ 338 A</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3.2.12</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36455199418</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DIBIG GRADNJA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26.051,28</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26.051,28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 - SUSEDGRAD</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Lermanova 24</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3.2.13</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14605617377</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ENORMIS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50,62</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50,62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VINCENTA IZ KASTVA 19</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3.2.14</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99681708224</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EUROAGRAM TIS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4.470,16</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4.470,16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VARAŽDIN</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Optujska bb</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3.2.15</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03777302074</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FILIA USLUGE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226,20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226,20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Avenija Dubrovnik 16/7</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3.2.16</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02934349073</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FINDER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1.870,31</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1.870,31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Gundulićeva 16</w:t>
            </w:r>
          </w:p>
        </w:tc>
      </w:tr>
      <w:tr w:rsidR="003E55BA" w:rsidRPr="009238FD" w:rsidTr="00F54451">
        <w:trPr>
          <w:cantSplit/>
          <w:trHeight w:val="301"/>
        </w:trPr>
        <w:tc>
          <w:tcPr>
            <w:tcW w:w="24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3.2.17</w:t>
            </w:r>
          </w:p>
        </w:tc>
        <w:tc>
          <w:tcPr>
            <w:tcW w:w="47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14635149403</w:t>
            </w:r>
          </w:p>
        </w:tc>
        <w:tc>
          <w:tcPr>
            <w:tcW w:w="157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GALEA d.o.o.</w:t>
            </w:r>
          </w:p>
        </w:tc>
        <w:tc>
          <w:tcPr>
            <w:tcW w:w="527"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30.500,00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30.500,00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ZAPREŠIĆ</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Antuna Mihanovića 38</w:t>
            </w:r>
          </w:p>
        </w:tc>
      </w:tr>
      <w:tr w:rsidR="003E55BA" w:rsidRPr="009238FD" w:rsidTr="00F54451">
        <w:trPr>
          <w:cantSplit/>
          <w:trHeight w:val="301"/>
        </w:trPr>
        <w:tc>
          <w:tcPr>
            <w:tcW w:w="24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3.2.18</w:t>
            </w:r>
          </w:p>
        </w:tc>
        <w:tc>
          <w:tcPr>
            <w:tcW w:w="470" w:type="pct"/>
            <w:tcBorders>
              <w:top w:val="single" w:sz="4" w:space="0" w:color="auto"/>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99917958785</w:t>
            </w:r>
          </w:p>
        </w:tc>
        <w:tc>
          <w:tcPr>
            <w:tcW w:w="1576" w:type="pct"/>
            <w:tcBorders>
              <w:top w:val="single" w:sz="4" w:space="0" w:color="auto"/>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GEOEXPERT – I.G.M.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20.137,50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20.137,50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HORVAĆANSKA 77</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3.2.19</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86314065016</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GOLUBIĆ TRGOVINA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171,54</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171,54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Šublinov Brijeg 64</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3.2.20</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72638266694</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GRAĐEVINSKA OBRT VL.VESELIN ČUGUROVIĆ</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17.500,00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17.500,00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ŠTEFANIĆEVA 5</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3.2.21</w:t>
            </w:r>
          </w:p>
        </w:tc>
        <w:tc>
          <w:tcPr>
            <w:tcW w:w="470" w:type="pct"/>
            <w:tcBorders>
              <w:top w:val="nil"/>
              <w:left w:val="nil"/>
              <w:bottom w:val="single" w:sz="4" w:space="0" w:color="auto"/>
              <w:right w:val="single" w:sz="4" w:space="0" w:color="auto"/>
            </w:tcBorders>
            <w:shd w:val="clear" w:color="CCFFFF" w:fill="FFFFFF"/>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07964247806</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GRAĐEVINSKA RADNJA vl. ZUBIĆ JOSIP</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223.988,26</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223.988,26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KRAPINA</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Donja Šemnica 181</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lastRenderedPageBreak/>
              <w:t>3.2.22</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59739812601</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HIDROPNEUMATIKA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7.512,50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7.512,50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SVETI IVAN ZELINA</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VELIKA GORA 60</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3.2.23</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80978339255</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HRVATSKA UDRUGA POSLODAVACA</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2.535,00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2.535,00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Ulica Pavla Hatza 12</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3.2.24</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81793146560</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HRVATSKI TELEKOM d.d.</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1.961,22 </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1.961,22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Savska cesta 32</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3.2.25</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27553579750</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HVAC-KLIMA TEH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4.062,50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4.062,50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KLOŠTAR IVANIĆ</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KRALJA TOMISLAVA 159</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3.2.26</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49416150044</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I.T. ZAGREB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2.948,75</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2.948,75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Radnička cesta 177</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3.2.27</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70327818135</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ICR Adriatica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7.630,50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7.630,50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Ilica 47</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3.2.28</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71608683122</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INES&amp;BIMI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400,00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400,00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PITOMAČA</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DOMJANIĆA 48</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3.2.29</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51497562480</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IREAL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5.319,94</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5.319,94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Hrastovička b.b.</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3.2.30</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83903266092</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ITD tim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1.492,50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1.492,50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STARO ČIĆE</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Seljine brigade 75</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3.2.31</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10678860378</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IVEKOVIĆ - TZM Obrt za zaštitu metala, vl. ROBERT IVEKOVIĆ</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1.721,50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1.721,50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SVETA NEDELJA</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OBRTNIČKA 13</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3.2.32</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21652012451</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IZOGRAD-COMMERCE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19.220,00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19.220,00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Anina 37</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3.2.33</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49885559298</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IZOLTEH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5.081,88</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5.081,88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Dubrava 220</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3.2.34</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57579819162</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JAVNI BILJEŽNIK ŽELJKA MAROSLAVAC</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1.474,75</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1.474,75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Avenija Dubrovnik 12</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3.2.35</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20864631901</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Klub podvodnih aktivnosti Drava Varaždin</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24.000,00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24.000,00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VARAŽDIN</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DRAVSKO KUPALIŠTE B.B.</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3.2.36</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73961942033</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KOVAC ČELIK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73.915,41</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2.505,67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71.409,74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Rakitnica 2</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3.2.37</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64008199572</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LEŽAJ TRADE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427,13</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427,13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Strojarska cesta 4</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lastRenderedPageBreak/>
              <w:t>3.2.38</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00019676331</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LUKA I TONI OBRT ZA UGOSTITELJSTVO, VLASNIK MARKO RASTOVIĆ</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1.596,00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1.596,00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LABIN</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ŠTRMAC 5</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3.2.39</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73719145038</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LJUBIĆ – MONTAŽA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1.344,40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94,40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1.250,00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KAPUCINSKA 32A</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3.2.40</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48633701387</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MAČEK - TVORNICA VIJAKA ZAGREB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4.334,69</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4.334,69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Radnička cesta 177</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3.2.41</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29747794887</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METAL-GAL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1.094,54</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1.094,54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Ulica Dragutina Golika 48</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3.2.42</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32308289749</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MOND COMMERCE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1.735,12</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1.735,12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LABIN</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PRESLIKA 121</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3.2.43</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03430970424</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MONTERRA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14.097,15</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14.097,15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RIJEKA</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VUKOVARSKA 76</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3.2.44</w:t>
            </w:r>
          </w:p>
        </w:tc>
        <w:tc>
          <w:tcPr>
            <w:tcW w:w="4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01049893289</w:t>
            </w:r>
          </w:p>
        </w:tc>
        <w:tc>
          <w:tcPr>
            <w:tcW w:w="1576"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NORD POGONI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7.752,24</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7.752,24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KRIŽEVCI</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Obrtnička 9</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3.2.45</w:t>
            </w:r>
          </w:p>
        </w:tc>
        <w:tc>
          <w:tcPr>
            <w:tcW w:w="470" w:type="pct"/>
            <w:tcBorders>
              <w:top w:val="single" w:sz="4" w:space="0" w:color="auto"/>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53372951104</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OBRT ZA VODOINSTALATERSKE I LIMARSKE RADOVE VVL INSTALACIJE VL. VLADO ĐOPAR</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2.583,50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2.583,50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JAMBRIŠAKOV BREG 2A</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3.2.46</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74615723878</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OPG BRITVEC VLADO, vl. VLADO BRITVEC</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1.450,00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1.450,00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DVORANCI</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Dvoranci 78</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3.2.47</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64691033428</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ORBAN TEHNIKA d.o.o.</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13.761,54 </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1.062,40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12.699,14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Kutnjački put 2</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3.2.48</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36004425025</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OT-OPTIMA TELEKOM d.d.</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1.245,23</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1.245,23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BANI 75 A</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3.2.49</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INO</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PALAIMON AG</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119.829,00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119.829,00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ŠVICARSKA, GLARUS</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Marktgasse 6</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3.2.50</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52412385981</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PLUTUS INFO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2.836,00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2.836,00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FRUŠKOGORSKA 4</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3.2.51</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68256909072</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PNEUMATIK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989,50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989,50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Karažnik 2a</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lastRenderedPageBreak/>
              <w:t>3.2.52</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92294582911</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PORAT OBRT ZA UGOSTITELJSTVO, VL. SERĐO KOS</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23.932,00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23.932,00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PLOMIN</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PLOMIN LUKA 28</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3.2.53</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01385353636</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PRIMOTRONIC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1.051,26</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1.051,26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SAVSKA CESTA 118</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3.2.54</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29118203567</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PROIZVODNJA SPIRALNIH OPRUGA DUGIĆ HANA, VL. Hana Dugić</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1.395,00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1.395,00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VELIKA GORICA</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Šćitarjevski Sasi 2/2</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3.2.55</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49784522730</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PROTON EE ELEKTRONIKA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833,91</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833,91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DARUVAR</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DUGA ULICA 12</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3.2.56</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90577077030</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Q NORMA POSLOVNO SAVJETOVANJE, OBRT, VL.PETAR VUŠKOVIĆ</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3.000,00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3.000,00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Sokolgradska  57</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3.2.57</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42362921136</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ROTOMETAL PROMET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506,39</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506,39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SAMOBOR</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SVETONEDELJSKA 19</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3.2.58</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53149109818</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SAMOBORKA d.d.</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573,75</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573,75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SAMOBOR</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Zagrebačka 32/a</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3.2.59</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51003352330</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SCHENKER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530,42</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530,42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SLAVONSKA AVENIJA 52</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3.2.60</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23810712767</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SCHNEIDER ELECTRIC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30.348,38</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30.348,38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Petrovaradinska 1</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3.2.61</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36365310424</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SCHRACK TECHNIK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4.461,03</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4.461,03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ZAVRTNICA 17</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3.2.62</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19934019379</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SIKA CROATIA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196.576,15</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196.576,15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LUČKO</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Puškarićeva 77a</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3.2.63</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38935720775</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SILFIDE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258,00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258,00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ZINKE KUNC 3C</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3.2.64</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10354542368</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SKIL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2.500,00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2.500,00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JOSIPA STRGANACA 8</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3.2.65</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95243482140</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SMIT – COMMERCE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1.070,31</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1.070,31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Gornjostupnička 9/b</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lastRenderedPageBreak/>
              <w:t>3.2.66</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97994010225</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STROJOPROMET -ZAGREB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545,13</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545,13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Zagrebačka 6</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3.2.67</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3744272526</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SUVLASNICI STAMBENE ZGRADE U ZAGREBU, JARUŠČICA 7, ZASTUPANI PO GRADSKOM STAMBENO - KOMUNALNOM GOSPODARSTVU D.O.O.</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348,89 </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17,21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331,68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Savska cesta 1</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3.2.68</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76034529783</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TCM-REZNI ALATI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303,68</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303,68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SAMOBOR</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Srebrnjak 29</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3.2.69</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04035705701</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TEHNOPLAST PROFILI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10.437,50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10.437,50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ŠĆITARJEVO</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Obrezina 80</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3.2.70</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74867487620</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TOKIĆ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3.552,15</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3.552,15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Vinogorska 49</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3.2.71</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26691680763</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TRELLEBORG CROATIA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673,75</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673,75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Slavonska avenija 24/VI</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3.2.72</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22145481257</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UGOSTITELJSKI OBRT GRIN , VL.ĐURĐICA ROGINA</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11.000,34</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11.000,34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PODBREST</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M.KOVAČA 29</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3.2.73</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11360020762</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UGOSTITELJSKI OBRT MARIJINO ZVONO , VL. MARIJA BAGIĆ</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695,20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695,20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Prudi 27</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3.2.74</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20399041584</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ULTRA TEH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717,50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717,50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PETROVA 16</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3.2.75</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39048902955</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VARKOM D.D.</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3.105,92</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3.105,92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VARAŽDIN</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IVANA KUKULJEVIĆA 9A</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3.2.76</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54533385136</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VATROLUX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1.177,50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1.177,50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NASELAK 6</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3.2.77</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44599829843</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VJ-EKO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31.232,50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31.232,50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SLUNJ</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LADIHOVIĆEVA 18</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lastRenderedPageBreak/>
              <w:t>3.2.78</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44069677391</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VUKMIR I SURADNICI ODVJETNIČKO DRUŠTVO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3.600,00</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3.600,00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GRAMAČA 2L</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3.2.79</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90258647818</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ZAGREB-INŽENJERING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113.659,91</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113.659,91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Ul. Krapanjska 12</w:t>
            </w:r>
          </w:p>
        </w:tc>
      </w:tr>
      <w:tr w:rsidR="003E55BA" w:rsidRPr="009238FD" w:rsidTr="00F54451">
        <w:trPr>
          <w:cantSplit/>
          <w:trHeight w:val="301"/>
        </w:trPr>
        <w:tc>
          <w:tcPr>
            <w:tcW w:w="246"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3.2.80</w:t>
            </w:r>
          </w:p>
        </w:tc>
        <w:tc>
          <w:tcPr>
            <w:tcW w:w="47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92932398591</w:t>
            </w:r>
          </w:p>
        </w:tc>
        <w:tc>
          <w:tcPr>
            <w:tcW w:w="1576"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ZELENI KROVOVI D.O.O.</w:t>
            </w:r>
          </w:p>
        </w:tc>
        <w:tc>
          <w:tcPr>
            <w:tcW w:w="52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2.285,25</w:t>
            </w: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2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2.285,25 </w:t>
            </w: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571"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MAKSIMIRSKA 132</w:t>
            </w:r>
          </w:p>
        </w:tc>
      </w:tr>
      <w:tr w:rsidR="003E55BA" w:rsidRPr="009238FD" w:rsidTr="00F54451">
        <w:trPr>
          <w:cantSplit/>
          <w:trHeight w:val="301"/>
        </w:trPr>
        <w:tc>
          <w:tcPr>
            <w:tcW w:w="246" w:type="pct"/>
            <w:tcBorders>
              <w:top w:val="nil"/>
              <w:left w:val="nil"/>
              <w:bottom w:val="nil"/>
              <w:right w:val="nil"/>
            </w:tcBorders>
            <w:shd w:val="clear" w:color="auto" w:fill="auto"/>
            <w:vAlign w:val="bottom"/>
            <w:hideMark/>
          </w:tcPr>
          <w:p w:rsidR="003E55BA" w:rsidRPr="009238FD" w:rsidRDefault="003E55BA" w:rsidP="00F54451">
            <w:pPr>
              <w:spacing w:after="0" w:line="240" w:lineRule="auto"/>
              <w:rPr>
                <w:rFonts w:ascii="Times New Roman" w:eastAsia="Times New Roman" w:hAnsi="Times New Roman"/>
                <w:bCs/>
                <w:color w:val="000000"/>
                <w:sz w:val="24"/>
                <w:szCs w:val="24"/>
                <w:lang w:eastAsia="hr-HR"/>
              </w:rPr>
            </w:pPr>
          </w:p>
        </w:tc>
        <w:tc>
          <w:tcPr>
            <w:tcW w:w="4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p>
        </w:tc>
        <w:tc>
          <w:tcPr>
            <w:tcW w:w="1576" w:type="pct"/>
            <w:tcBorders>
              <w:top w:val="nil"/>
              <w:left w:val="nil"/>
              <w:bottom w:val="nil"/>
              <w:right w:val="nil"/>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p>
        </w:tc>
        <w:tc>
          <w:tcPr>
            <w:tcW w:w="527" w:type="pct"/>
            <w:tcBorders>
              <w:top w:val="nil"/>
              <w:left w:val="nil"/>
              <w:bottom w:val="nil"/>
              <w:right w:val="nil"/>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p>
        </w:tc>
        <w:tc>
          <w:tcPr>
            <w:tcW w:w="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nil"/>
              <w:left w:val="nil"/>
              <w:bottom w:val="nil"/>
              <w:right w:val="nil"/>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p>
        </w:tc>
        <w:tc>
          <w:tcPr>
            <w:tcW w:w="527" w:type="pct"/>
            <w:tcBorders>
              <w:top w:val="nil"/>
              <w:left w:val="nil"/>
              <w:bottom w:val="nil"/>
              <w:right w:val="nil"/>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p>
        </w:tc>
        <w:tc>
          <w:tcPr>
            <w:tcW w:w="70"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nil"/>
              <w:bottom w:val="nil"/>
              <w:right w:val="nil"/>
            </w:tcBorders>
            <w:shd w:val="clear" w:color="auto" w:fill="auto"/>
            <w:vAlign w:val="center"/>
            <w:hideMark/>
          </w:tcPr>
          <w:p w:rsidR="003E55BA" w:rsidRPr="009238FD" w:rsidRDefault="003E55BA" w:rsidP="003E55BA">
            <w:pPr>
              <w:spacing w:after="0" w:line="240" w:lineRule="auto"/>
              <w:jc w:val="right"/>
              <w:rPr>
                <w:rFonts w:ascii="Times New Roman" w:eastAsia="Times New Roman" w:hAnsi="Times New Roman"/>
                <w:sz w:val="24"/>
                <w:szCs w:val="24"/>
                <w:lang w:eastAsia="hr-HR"/>
              </w:rPr>
            </w:pPr>
          </w:p>
        </w:tc>
        <w:tc>
          <w:tcPr>
            <w:tcW w:w="571" w:type="pct"/>
            <w:tcBorders>
              <w:top w:val="nil"/>
              <w:left w:val="nil"/>
              <w:bottom w:val="nil"/>
              <w:right w:val="nil"/>
            </w:tcBorders>
            <w:shd w:val="clear" w:color="auto" w:fill="auto"/>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r>
      <w:tr w:rsidR="003E55BA" w:rsidRPr="009238FD" w:rsidTr="00F54451">
        <w:trPr>
          <w:cantSplit/>
          <w:trHeight w:val="301"/>
        </w:trPr>
        <w:tc>
          <w:tcPr>
            <w:tcW w:w="246" w:type="pct"/>
            <w:tcBorders>
              <w:top w:val="nil"/>
              <w:left w:val="nil"/>
              <w:bottom w:val="nil"/>
              <w:right w:val="nil"/>
            </w:tcBorders>
            <w:shd w:val="clear" w:color="auto" w:fill="auto"/>
            <w:vAlign w:val="bottom"/>
            <w:hideMark/>
          </w:tcPr>
          <w:p w:rsidR="003E55BA" w:rsidRPr="009238FD" w:rsidRDefault="003E55BA" w:rsidP="00F54451">
            <w:pPr>
              <w:spacing w:after="0" w:line="240" w:lineRule="auto"/>
              <w:rPr>
                <w:rFonts w:ascii="Times New Roman" w:eastAsia="Times New Roman" w:hAnsi="Times New Roman"/>
                <w:bCs/>
                <w:color w:val="000000"/>
                <w:sz w:val="24"/>
                <w:szCs w:val="24"/>
                <w:lang w:eastAsia="hr-HR"/>
              </w:rPr>
            </w:pPr>
          </w:p>
        </w:tc>
        <w:tc>
          <w:tcPr>
            <w:tcW w:w="470" w:type="pct"/>
            <w:tcBorders>
              <w:top w:val="nil"/>
              <w:left w:val="nil"/>
              <w:bottom w:val="nil"/>
              <w:right w:val="nil"/>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p>
        </w:tc>
        <w:tc>
          <w:tcPr>
            <w:tcW w:w="1576" w:type="pct"/>
            <w:tcBorders>
              <w:top w:val="single" w:sz="8" w:space="0" w:color="auto"/>
              <w:left w:val="single" w:sz="8" w:space="0" w:color="auto"/>
              <w:bottom w:val="single" w:sz="8" w:space="0" w:color="auto"/>
              <w:right w:val="single" w:sz="4" w:space="0" w:color="auto"/>
            </w:tcBorders>
            <w:shd w:val="clear" w:color="CCC1DA" w:fill="F2F2F2"/>
            <w:vAlign w:val="bottom"/>
            <w:hideMark/>
          </w:tcPr>
          <w:p w:rsidR="003E55BA" w:rsidRPr="009238FD" w:rsidRDefault="003E55BA" w:rsidP="00724F70">
            <w:pPr>
              <w:spacing w:after="0" w:line="240" w:lineRule="auto"/>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UKUPNO 3. skupina</w:t>
            </w:r>
          </w:p>
        </w:tc>
        <w:tc>
          <w:tcPr>
            <w:tcW w:w="527" w:type="pct"/>
            <w:tcBorders>
              <w:top w:val="single" w:sz="8" w:space="0" w:color="auto"/>
              <w:left w:val="nil"/>
              <w:bottom w:val="single" w:sz="8" w:space="0" w:color="auto"/>
              <w:right w:val="single" w:sz="4" w:space="0" w:color="auto"/>
            </w:tcBorders>
            <w:shd w:val="clear" w:color="CCC1DA" w:fill="F2F2F2"/>
            <w:noWrap/>
            <w:vAlign w:val="bottom"/>
            <w:hideMark/>
          </w:tcPr>
          <w:p w:rsidR="003E55BA" w:rsidRPr="009238FD" w:rsidRDefault="003E55BA" w:rsidP="00724F70">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2.424.509,49</w:t>
            </w:r>
          </w:p>
        </w:tc>
        <w:tc>
          <w:tcPr>
            <w:tcW w:w="70" w:type="pct"/>
            <w:tcBorders>
              <w:top w:val="nil"/>
              <w:left w:val="nil"/>
              <w:bottom w:val="nil"/>
              <w:right w:val="nil"/>
            </w:tcBorders>
            <w:shd w:val="clear" w:color="auto" w:fill="auto"/>
            <w:vAlign w:val="bottom"/>
            <w:hideMark/>
          </w:tcPr>
          <w:p w:rsidR="003E55BA" w:rsidRPr="009238FD" w:rsidRDefault="003E55BA" w:rsidP="00F54451">
            <w:pPr>
              <w:spacing w:after="0" w:line="240" w:lineRule="auto"/>
              <w:jc w:val="right"/>
              <w:rPr>
                <w:rFonts w:ascii="Times New Roman" w:eastAsia="Times New Roman" w:hAnsi="Times New Roman"/>
                <w:color w:val="000000"/>
                <w:sz w:val="24"/>
                <w:szCs w:val="24"/>
                <w:lang w:eastAsia="hr-HR"/>
              </w:rPr>
            </w:pPr>
          </w:p>
        </w:tc>
        <w:tc>
          <w:tcPr>
            <w:tcW w:w="425" w:type="pct"/>
            <w:tcBorders>
              <w:top w:val="single" w:sz="8" w:space="0" w:color="auto"/>
              <w:left w:val="single" w:sz="4" w:space="0" w:color="auto"/>
              <w:bottom w:val="single" w:sz="8" w:space="0" w:color="auto"/>
              <w:right w:val="single" w:sz="4" w:space="0" w:color="auto"/>
            </w:tcBorders>
            <w:shd w:val="clear" w:color="CCC1DA" w:fill="F2F2F2"/>
            <w:noWrap/>
            <w:vAlign w:val="bottom"/>
            <w:hideMark/>
          </w:tcPr>
          <w:p w:rsidR="003E55BA" w:rsidRPr="009238FD" w:rsidRDefault="003E55BA" w:rsidP="0043508D">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40.598,05</w:t>
            </w:r>
          </w:p>
        </w:tc>
        <w:tc>
          <w:tcPr>
            <w:tcW w:w="527" w:type="pct"/>
            <w:tcBorders>
              <w:top w:val="single" w:sz="8" w:space="0" w:color="auto"/>
              <w:left w:val="nil"/>
              <w:bottom w:val="single" w:sz="8" w:space="0" w:color="auto"/>
              <w:right w:val="single" w:sz="4" w:space="0" w:color="auto"/>
            </w:tcBorders>
            <w:shd w:val="clear" w:color="CCC1DA" w:fill="F2F2F2"/>
            <w:noWrap/>
            <w:vAlign w:val="bottom"/>
            <w:hideMark/>
          </w:tcPr>
          <w:p w:rsidR="003E55BA" w:rsidRPr="009238FD" w:rsidRDefault="003E55BA" w:rsidP="00724F70">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2.383.911,44</w:t>
            </w:r>
          </w:p>
        </w:tc>
        <w:tc>
          <w:tcPr>
            <w:tcW w:w="70" w:type="pct"/>
            <w:tcBorders>
              <w:top w:val="nil"/>
              <w:left w:val="nil"/>
              <w:bottom w:val="nil"/>
              <w:right w:val="nil"/>
            </w:tcBorders>
            <w:shd w:val="clear" w:color="auto" w:fill="auto"/>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19" w:type="pct"/>
            <w:tcBorders>
              <w:top w:val="nil"/>
              <w:left w:val="nil"/>
              <w:bottom w:val="nil"/>
              <w:right w:val="nil"/>
            </w:tcBorders>
            <w:shd w:val="clear" w:color="auto" w:fill="auto"/>
            <w:vAlign w:val="center"/>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571" w:type="pct"/>
            <w:tcBorders>
              <w:top w:val="nil"/>
              <w:left w:val="nil"/>
              <w:bottom w:val="nil"/>
              <w:right w:val="nil"/>
            </w:tcBorders>
            <w:shd w:val="clear" w:color="auto" w:fill="auto"/>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r>
    </w:tbl>
    <w:p w:rsidR="00DA0575" w:rsidRPr="009238FD" w:rsidRDefault="00DA0575" w:rsidP="0087241D">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rPr>
      </w:pPr>
    </w:p>
    <w:p w:rsidR="0087241D" w:rsidRPr="009238FD" w:rsidRDefault="0087241D" w:rsidP="0087241D">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rPr>
      </w:pPr>
      <w:r w:rsidRPr="009238FD">
        <w:rPr>
          <w:rFonts w:ascii="Times New Roman" w:hAnsi="Times New Roman"/>
          <w:sz w:val="24"/>
          <w:szCs w:val="24"/>
        </w:rPr>
        <w:t>Namira tražbina:</w:t>
      </w:r>
    </w:p>
    <w:tbl>
      <w:tblPr>
        <w:tblW w:w="5000" w:type="pct"/>
        <w:tblLook w:val="04A0" w:firstRow="1" w:lastRow="0" w:firstColumn="1" w:lastColumn="0" w:noHBand="0" w:noVBand="1"/>
      </w:tblPr>
      <w:tblGrid>
        <w:gridCol w:w="816"/>
        <w:gridCol w:w="1736"/>
        <w:gridCol w:w="5022"/>
        <w:gridCol w:w="222"/>
        <w:gridCol w:w="909"/>
        <w:gridCol w:w="1029"/>
        <w:gridCol w:w="1222"/>
        <w:gridCol w:w="1631"/>
        <w:gridCol w:w="1631"/>
      </w:tblGrid>
      <w:tr w:rsidR="003E55BA" w:rsidRPr="009238FD" w:rsidTr="00F54451">
        <w:trPr>
          <w:cantSplit/>
          <w:trHeight w:val="301"/>
          <w:tblHeader/>
        </w:trPr>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E55BA" w:rsidRPr="009238FD" w:rsidRDefault="003E55BA" w:rsidP="0043508D">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R.Br.</w:t>
            </w:r>
          </w:p>
        </w:tc>
        <w:tc>
          <w:tcPr>
            <w:tcW w:w="526" w:type="pct"/>
            <w:tcBorders>
              <w:top w:val="single" w:sz="4" w:space="0" w:color="auto"/>
              <w:left w:val="nil"/>
              <w:bottom w:val="single" w:sz="4" w:space="0" w:color="auto"/>
              <w:right w:val="single" w:sz="4" w:space="0" w:color="auto"/>
            </w:tcBorders>
            <w:shd w:val="clear" w:color="auto" w:fill="auto"/>
            <w:vAlign w:val="center"/>
            <w:hideMark/>
          </w:tcPr>
          <w:p w:rsidR="003E55BA" w:rsidRPr="009238FD" w:rsidRDefault="003E55BA" w:rsidP="00724F70">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OIB VJEROVNIKA</w:t>
            </w:r>
          </w:p>
        </w:tc>
        <w:tc>
          <w:tcPr>
            <w:tcW w:w="1783" w:type="pct"/>
            <w:tcBorders>
              <w:top w:val="single" w:sz="4" w:space="0" w:color="auto"/>
              <w:left w:val="nil"/>
              <w:bottom w:val="single" w:sz="4" w:space="0" w:color="auto"/>
              <w:right w:val="single" w:sz="4" w:space="0" w:color="auto"/>
            </w:tcBorders>
            <w:shd w:val="clear" w:color="auto" w:fill="auto"/>
            <w:vAlign w:val="center"/>
            <w:hideMark/>
          </w:tcPr>
          <w:p w:rsidR="003E55BA" w:rsidRPr="009238FD" w:rsidRDefault="003E55BA" w:rsidP="00724F70">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NAZIV VJEROVNIKA</w:t>
            </w:r>
          </w:p>
        </w:tc>
        <w:tc>
          <w:tcPr>
            <w:tcW w:w="79" w:type="pct"/>
            <w:tcBorders>
              <w:top w:val="nil"/>
              <w:left w:val="nil"/>
              <w:bottom w:val="nil"/>
              <w:right w:val="nil"/>
            </w:tcBorders>
            <w:shd w:val="clear" w:color="auto" w:fill="auto"/>
            <w:vAlign w:val="center"/>
            <w:hideMark/>
          </w:tcPr>
          <w:p w:rsidR="003E55BA" w:rsidRPr="009238FD" w:rsidRDefault="003E55BA" w:rsidP="00F54451">
            <w:pPr>
              <w:spacing w:after="0" w:line="240" w:lineRule="auto"/>
              <w:jc w:val="center"/>
              <w:rPr>
                <w:rFonts w:ascii="Times New Roman" w:eastAsia="Times New Roman" w:hAnsi="Times New Roman"/>
                <w:color w:val="000000"/>
                <w:sz w:val="24"/>
                <w:szCs w:val="24"/>
                <w:lang w:eastAsia="hr-HR"/>
              </w:rPr>
            </w:pPr>
          </w:p>
        </w:tc>
        <w:tc>
          <w:tcPr>
            <w:tcW w:w="322" w:type="pct"/>
            <w:tcBorders>
              <w:top w:val="single" w:sz="4" w:space="0" w:color="auto"/>
              <w:left w:val="nil"/>
              <w:bottom w:val="single" w:sz="4" w:space="0" w:color="auto"/>
              <w:right w:val="single" w:sz="4" w:space="0" w:color="auto"/>
            </w:tcBorders>
            <w:shd w:val="clear" w:color="auto" w:fill="auto"/>
            <w:vAlign w:val="center"/>
            <w:hideMark/>
          </w:tcPr>
          <w:p w:rsidR="003E55BA" w:rsidRPr="009238FD" w:rsidRDefault="003E55BA" w:rsidP="00F54451">
            <w:pPr>
              <w:spacing w:after="0" w:line="240" w:lineRule="auto"/>
              <w:jc w:val="center"/>
              <w:rPr>
                <w:rFonts w:ascii="Times New Roman" w:eastAsia="Times New Roman" w:hAnsi="Times New Roman"/>
                <w:bCs/>
                <w:sz w:val="24"/>
                <w:szCs w:val="24"/>
                <w:lang w:eastAsia="hr-HR"/>
              </w:rPr>
            </w:pPr>
            <w:r w:rsidRPr="009238FD">
              <w:rPr>
                <w:rFonts w:ascii="Times New Roman" w:eastAsia="Times New Roman" w:hAnsi="Times New Roman"/>
                <w:bCs/>
                <w:sz w:val="24"/>
                <w:szCs w:val="24"/>
                <w:lang w:eastAsia="hr-HR"/>
              </w:rPr>
              <w:t>Otpis kamate %</w:t>
            </w:r>
          </w:p>
        </w:tc>
        <w:tc>
          <w:tcPr>
            <w:tcW w:w="362" w:type="pct"/>
            <w:tcBorders>
              <w:top w:val="single" w:sz="4" w:space="0" w:color="auto"/>
              <w:left w:val="nil"/>
              <w:bottom w:val="single" w:sz="4" w:space="0" w:color="auto"/>
              <w:right w:val="single" w:sz="4" w:space="0" w:color="auto"/>
            </w:tcBorders>
            <w:shd w:val="clear" w:color="auto" w:fill="auto"/>
            <w:vAlign w:val="center"/>
            <w:hideMark/>
          </w:tcPr>
          <w:p w:rsidR="003E55BA" w:rsidRPr="009238FD" w:rsidRDefault="003E55BA" w:rsidP="00F54451">
            <w:pPr>
              <w:spacing w:after="0" w:line="240" w:lineRule="auto"/>
              <w:jc w:val="center"/>
              <w:rPr>
                <w:rFonts w:ascii="Times New Roman" w:eastAsia="Times New Roman" w:hAnsi="Times New Roman"/>
                <w:bCs/>
                <w:sz w:val="24"/>
                <w:szCs w:val="24"/>
                <w:lang w:eastAsia="hr-HR"/>
              </w:rPr>
            </w:pPr>
            <w:r w:rsidRPr="009238FD">
              <w:rPr>
                <w:rFonts w:ascii="Times New Roman" w:eastAsia="Times New Roman" w:hAnsi="Times New Roman"/>
                <w:bCs/>
                <w:sz w:val="24"/>
                <w:szCs w:val="24"/>
                <w:lang w:eastAsia="hr-HR"/>
              </w:rPr>
              <w:t>Otpis glavnice %</w:t>
            </w:r>
          </w:p>
        </w:tc>
        <w:tc>
          <w:tcPr>
            <w:tcW w:w="477" w:type="pct"/>
            <w:tcBorders>
              <w:top w:val="single" w:sz="4" w:space="0" w:color="auto"/>
              <w:left w:val="nil"/>
              <w:bottom w:val="single" w:sz="4" w:space="0" w:color="auto"/>
              <w:right w:val="single" w:sz="4" w:space="0" w:color="auto"/>
            </w:tcBorders>
            <w:shd w:val="clear" w:color="auto" w:fill="auto"/>
            <w:vAlign w:val="center"/>
            <w:hideMark/>
          </w:tcPr>
          <w:p w:rsidR="003E55BA" w:rsidRPr="009238FD" w:rsidRDefault="003E55BA" w:rsidP="00F54451">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Otpis kamate kn</w:t>
            </w:r>
          </w:p>
        </w:tc>
        <w:tc>
          <w:tcPr>
            <w:tcW w:w="590" w:type="pct"/>
            <w:tcBorders>
              <w:top w:val="single" w:sz="4" w:space="0" w:color="auto"/>
              <w:left w:val="nil"/>
              <w:bottom w:val="single" w:sz="4" w:space="0" w:color="auto"/>
              <w:right w:val="single" w:sz="4" w:space="0" w:color="auto"/>
            </w:tcBorders>
            <w:shd w:val="clear" w:color="auto" w:fill="auto"/>
            <w:vAlign w:val="center"/>
            <w:hideMark/>
          </w:tcPr>
          <w:p w:rsidR="003E55BA" w:rsidRPr="009238FD" w:rsidRDefault="003E55BA" w:rsidP="00F54451">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Otpis glavnice kn</w:t>
            </w:r>
          </w:p>
        </w:tc>
        <w:tc>
          <w:tcPr>
            <w:tcW w:w="590" w:type="pct"/>
            <w:tcBorders>
              <w:top w:val="single" w:sz="4" w:space="0" w:color="auto"/>
              <w:left w:val="nil"/>
              <w:bottom w:val="single" w:sz="4" w:space="0" w:color="auto"/>
              <w:right w:val="single" w:sz="4" w:space="0" w:color="auto"/>
            </w:tcBorders>
            <w:shd w:val="clear" w:color="auto" w:fill="auto"/>
            <w:vAlign w:val="center"/>
            <w:hideMark/>
          </w:tcPr>
          <w:p w:rsidR="003E55BA" w:rsidRPr="009238FD" w:rsidRDefault="003E55BA" w:rsidP="00F54451">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Ostatak duga kn</w:t>
            </w:r>
          </w:p>
        </w:tc>
      </w:tr>
      <w:tr w:rsidR="003E55BA" w:rsidRPr="009238FD" w:rsidTr="00F54451">
        <w:trPr>
          <w:cantSplit/>
          <w:trHeight w:val="301"/>
        </w:trPr>
        <w:tc>
          <w:tcPr>
            <w:tcW w:w="27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w:t>
            </w:r>
          </w:p>
        </w:tc>
        <w:tc>
          <w:tcPr>
            <w:tcW w:w="526" w:type="pct"/>
            <w:tcBorders>
              <w:top w:val="single" w:sz="4" w:space="0" w:color="auto"/>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783" w:type="pct"/>
            <w:tcBorders>
              <w:top w:val="single" w:sz="4" w:space="0" w:color="auto"/>
              <w:left w:val="nil"/>
              <w:bottom w:val="single" w:sz="4" w:space="0" w:color="auto"/>
              <w:right w:val="single" w:sz="4" w:space="0" w:color="auto"/>
            </w:tcBorders>
            <w:shd w:val="clear" w:color="CCC1DA" w:fill="F2F2F2"/>
            <w:vAlign w:val="bottom"/>
            <w:hideMark/>
          </w:tcPr>
          <w:p w:rsidR="003E55BA" w:rsidRPr="009238FD" w:rsidRDefault="003E55BA" w:rsidP="00724F70">
            <w:pPr>
              <w:spacing w:after="0" w:line="240" w:lineRule="auto"/>
              <w:rPr>
                <w:rFonts w:ascii="Times New Roman" w:eastAsia="Times New Roman" w:hAnsi="Times New Roman"/>
                <w:bCs/>
                <w:sz w:val="24"/>
                <w:szCs w:val="24"/>
                <w:lang w:eastAsia="hr-HR"/>
              </w:rPr>
            </w:pPr>
            <w:r w:rsidRPr="009238FD">
              <w:rPr>
                <w:rFonts w:ascii="Times New Roman" w:eastAsia="Times New Roman" w:hAnsi="Times New Roman"/>
                <w:bCs/>
                <w:sz w:val="24"/>
                <w:szCs w:val="24"/>
                <w:lang w:eastAsia="hr-HR"/>
              </w:rPr>
              <w:t>OSTALI VJEROVNICI</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nil"/>
              <w:right w:val="nil"/>
            </w:tcBorders>
            <w:shd w:val="clear" w:color="auto" w:fill="auto"/>
            <w:vAlign w:val="bottom"/>
            <w:hideMark/>
          </w:tcPr>
          <w:p w:rsidR="003E55BA" w:rsidRPr="009238FD" w:rsidRDefault="003E55BA" w:rsidP="00F54451">
            <w:pPr>
              <w:spacing w:after="0" w:line="240" w:lineRule="auto"/>
              <w:jc w:val="right"/>
              <w:rPr>
                <w:rFonts w:ascii="Times New Roman" w:eastAsia="Times New Roman" w:hAnsi="Times New Roman"/>
                <w:sz w:val="24"/>
                <w:szCs w:val="24"/>
                <w:lang w:eastAsia="hr-HR"/>
              </w:rPr>
            </w:pPr>
          </w:p>
        </w:tc>
        <w:tc>
          <w:tcPr>
            <w:tcW w:w="362" w:type="pct"/>
            <w:tcBorders>
              <w:top w:val="nil"/>
              <w:left w:val="nil"/>
              <w:bottom w:val="nil"/>
              <w:right w:val="nil"/>
            </w:tcBorders>
            <w:shd w:val="clear" w:color="auto" w:fill="auto"/>
            <w:vAlign w:val="bottom"/>
            <w:hideMark/>
          </w:tcPr>
          <w:p w:rsidR="003E55BA" w:rsidRPr="009238FD" w:rsidRDefault="003E55BA" w:rsidP="00F54451">
            <w:pPr>
              <w:spacing w:after="0" w:line="240" w:lineRule="auto"/>
              <w:jc w:val="right"/>
              <w:rPr>
                <w:rFonts w:ascii="Times New Roman" w:eastAsia="Times New Roman" w:hAnsi="Times New Roman"/>
                <w:sz w:val="24"/>
                <w:szCs w:val="24"/>
                <w:lang w:eastAsia="hr-HR"/>
              </w:rPr>
            </w:pPr>
          </w:p>
        </w:tc>
        <w:tc>
          <w:tcPr>
            <w:tcW w:w="477" w:type="pct"/>
            <w:tcBorders>
              <w:top w:val="nil"/>
              <w:left w:val="nil"/>
              <w:bottom w:val="nil"/>
              <w:right w:val="nil"/>
            </w:tcBorders>
            <w:shd w:val="clear" w:color="auto" w:fill="auto"/>
            <w:vAlign w:val="bottom"/>
            <w:hideMark/>
          </w:tcPr>
          <w:p w:rsidR="003E55BA" w:rsidRPr="009238FD" w:rsidRDefault="003E55BA" w:rsidP="00F54451">
            <w:pPr>
              <w:spacing w:after="0" w:line="240" w:lineRule="auto"/>
              <w:jc w:val="right"/>
              <w:rPr>
                <w:rFonts w:ascii="Times New Roman" w:eastAsia="Times New Roman" w:hAnsi="Times New Roman"/>
                <w:sz w:val="24"/>
                <w:szCs w:val="24"/>
                <w:lang w:eastAsia="hr-HR"/>
              </w:rPr>
            </w:pPr>
          </w:p>
        </w:tc>
        <w:tc>
          <w:tcPr>
            <w:tcW w:w="590" w:type="pct"/>
            <w:tcBorders>
              <w:top w:val="nil"/>
              <w:left w:val="nil"/>
              <w:bottom w:val="nil"/>
              <w:right w:val="nil"/>
            </w:tcBorders>
            <w:shd w:val="clear" w:color="auto" w:fill="auto"/>
            <w:vAlign w:val="bottom"/>
            <w:hideMark/>
          </w:tcPr>
          <w:p w:rsidR="003E55BA" w:rsidRPr="009238FD" w:rsidRDefault="003E55BA" w:rsidP="00F54451">
            <w:pPr>
              <w:spacing w:after="0" w:line="240" w:lineRule="auto"/>
              <w:jc w:val="right"/>
              <w:rPr>
                <w:rFonts w:ascii="Times New Roman" w:eastAsia="Times New Roman" w:hAnsi="Times New Roman"/>
                <w:sz w:val="24"/>
                <w:szCs w:val="24"/>
                <w:lang w:eastAsia="hr-HR"/>
              </w:rPr>
            </w:pPr>
          </w:p>
        </w:tc>
        <w:tc>
          <w:tcPr>
            <w:tcW w:w="590" w:type="pct"/>
            <w:tcBorders>
              <w:top w:val="nil"/>
              <w:left w:val="nil"/>
              <w:bottom w:val="nil"/>
              <w:right w:val="nil"/>
            </w:tcBorders>
            <w:shd w:val="clear" w:color="auto" w:fill="auto"/>
            <w:vAlign w:val="bottom"/>
            <w:hideMark/>
          </w:tcPr>
          <w:p w:rsidR="003E55BA" w:rsidRPr="009238FD" w:rsidRDefault="003E55BA" w:rsidP="00F54451">
            <w:pPr>
              <w:spacing w:after="0" w:line="240" w:lineRule="auto"/>
              <w:jc w:val="right"/>
              <w:rPr>
                <w:rFonts w:ascii="Times New Roman" w:eastAsia="Times New Roman" w:hAnsi="Times New Roman"/>
                <w:sz w:val="24"/>
                <w:szCs w:val="24"/>
                <w:lang w:eastAsia="hr-HR"/>
              </w:rPr>
            </w:pPr>
          </w:p>
        </w:tc>
      </w:tr>
      <w:tr w:rsidR="003E55BA" w:rsidRPr="009238FD" w:rsidTr="00F54451">
        <w:trPr>
          <w:cantSplit/>
          <w:trHeight w:val="301"/>
        </w:trPr>
        <w:tc>
          <w:tcPr>
            <w:tcW w:w="270"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p>
        </w:tc>
        <w:tc>
          <w:tcPr>
            <w:tcW w:w="526" w:type="pct"/>
            <w:tcBorders>
              <w:top w:val="nil"/>
              <w:left w:val="nil"/>
              <w:bottom w:val="nil"/>
              <w:right w:val="nil"/>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p>
        </w:tc>
        <w:tc>
          <w:tcPr>
            <w:tcW w:w="1783" w:type="pct"/>
            <w:tcBorders>
              <w:top w:val="nil"/>
              <w:left w:val="nil"/>
              <w:bottom w:val="nil"/>
              <w:right w:val="nil"/>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bCs/>
                <w:sz w:val="24"/>
                <w:szCs w:val="24"/>
                <w:lang w:eastAsia="hr-HR"/>
              </w:rPr>
            </w:pP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nil"/>
              <w:right w:val="nil"/>
            </w:tcBorders>
            <w:shd w:val="clear" w:color="auto" w:fill="auto"/>
            <w:vAlign w:val="bottom"/>
            <w:hideMark/>
          </w:tcPr>
          <w:p w:rsidR="003E55BA" w:rsidRPr="009238FD" w:rsidRDefault="003E55BA" w:rsidP="00F54451">
            <w:pPr>
              <w:spacing w:after="0" w:line="240" w:lineRule="auto"/>
              <w:jc w:val="right"/>
              <w:rPr>
                <w:rFonts w:ascii="Times New Roman" w:eastAsia="Times New Roman" w:hAnsi="Times New Roman"/>
                <w:sz w:val="24"/>
                <w:szCs w:val="24"/>
                <w:lang w:eastAsia="hr-HR"/>
              </w:rPr>
            </w:pPr>
          </w:p>
        </w:tc>
        <w:tc>
          <w:tcPr>
            <w:tcW w:w="362" w:type="pct"/>
            <w:tcBorders>
              <w:top w:val="nil"/>
              <w:left w:val="nil"/>
              <w:bottom w:val="nil"/>
              <w:right w:val="nil"/>
            </w:tcBorders>
            <w:shd w:val="clear" w:color="auto" w:fill="auto"/>
            <w:vAlign w:val="bottom"/>
            <w:hideMark/>
          </w:tcPr>
          <w:p w:rsidR="003E55BA" w:rsidRPr="009238FD" w:rsidRDefault="003E55BA" w:rsidP="00F54451">
            <w:pPr>
              <w:spacing w:after="0" w:line="240" w:lineRule="auto"/>
              <w:jc w:val="right"/>
              <w:rPr>
                <w:rFonts w:ascii="Times New Roman" w:eastAsia="Times New Roman" w:hAnsi="Times New Roman"/>
                <w:sz w:val="24"/>
                <w:szCs w:val="24"/>
                <w:lang w:eastAsia="hr-HR"/>
              </w:rPr>
            </w:pPr>
          </w:p>
        </w:tc>
        <w:tc>
          <w:tcPr>
            <w:tcW w:w="477" w:type="pct"/>
            <w:tcBorders>
              <w:top w:val="nil"/>
              <w:left w:val="nil"/>
              <w:bottom w:val="nil"/>
              <w:right w:val="nil"/>
            </w:tcBorders>
            <w:shd w:val="clear" w:color="auto" w:fill="auto"/>
            <w:vAlign w:val="bottom"/>
            <w:hideMark/>
          </w:tcPr>
          <w:p w:rsidR="003E55BA" w:rsidRPr="009238FD" w:rsidRDefault="003E55BA" w:rsidP="00F54451">
            <w:pPr>
              <w:spacing w:after="0" w:line="240" w:lineRule="auto"/>
              <w:jc w:val="right"/>
              <w:rPr>
                <w:rFonts w:ascii="Times New Roman" w:eastAsia="Times New Roman" w:hAnsi="Times New Roman"/>
                <w:sz w:val="24"/>
                <w:szCs w:val="24"/>
                <w:lang w:eastAsia="hr-HR"/>
              </w:rPr>
            </w:pPr>
          </w:p>
        </w:tc>
        <w:tc>
          <w:tcPr>
            <w:tcW w:w="590" w:type="pct"/>
            <w:tcBorders>
              <w:top w:val="nil"/>
              <w:left w:val="nil"/>
              <w:bottom w:val="nil"/>
              <w:right w:val="nil"/>
            </w:tcBorders>
            <w:shd w:val="clear" w:color="auto" w:fill="auto"/>
            <w:vAlign w:val="bottom"/>
            <w:hideMark/>
          </w:tcPr>
          <w:p w:rsidR="003E55BA" w:rsidRPr="009238FD" w:rsidRDefault="003E55BA" w:rsidP="00F54451">
            <w:pPr>
              <w:spacing w:after="0" w:line="240" w:lineRule="auto"/>
              <w:jc w:val="right"/>
              <w:rPr>
                <w:rFonts w:ascii="Times New Roman" w:eastAsia="Times New Roman" w:hAnsi="Times New Roman"/>
                <w:sz w:val="24"/>
                <w:szCs w:val="24"/>
                <w:lang w:eastAsia="hr-HR"/>
              </w:rPr>
            </w:pPr>
          </w:p>
        </w:tc>
        <w:tc>
          <w:tcPr>
            <w:tcW w:w="590" w:type="pct"/>
            <w:tcBorders>
              <w:top w:val="nil"/>
              <w:left w:val="nil"/>
              <w:bottom w:val="nil"/>
              <w:right w:val="nil"/>
            </w:tcBorders>
            <w:shd w:val="clear" w:color="auto" w:fill="auto"/>
            <w:vAlign w:val="bottom"/>
            <w:hideMark/>
          </w:tcPr>
          <w:p w:rsidR="003E55BA" w:rsidRPr="009238FD" w:rsidRDefault="003E55BA" w:rsidP="00F54451">
            <w:pPr>
              <w:spacing w:after="0" w:line="240" w:lineRule="auto"/>
              <w:jc w:val="right"/>
              <w:rPr>
                <w:rFonts w:ascii="Times New Roman" w:eastAsia="Times New Roman" w:hAnsi="Times New Roman"/>
                <w:sz w:val="24"/>
                <w:szCs w:val="24"/>
                <w:lang w:eastAsia="hr-HR"/>
              </w:rPr>
            </w:pPr>
          </w:p>
        </w:tc>
      </w:tr>
      <w:tr w:rsidR="003E55BA" w:rsidRPr="009238FD" w:rsidTr="00F54451">
        <w:trPr>
          <w:cantSplit/>
          <w:trHeight w:val="301"/>
        </w:trPr>
        <w:tc>
          <w:tcPr>
            <w:tcW w:w="27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3.1</w:t>
            </w:r>
          </w:p>
        </w:tc>
        <w:tc>
          <w:tcPr>
            <w:tcW w:w="526" w:type="pct"/>
            <w:tcBorders>
              <w:top w:val="single" w:sz="4" w:space="0" w:color="auto"/>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783" w:type="pct"/>
            <w:tcBorders>
              <w:top w:val="single" w:sz="4" w:space="0" w:color="auto"/>
              <w:left w:val="nil"/>
              <w:bottom w:val="single" w:sz="4" w:space="0" w:color="auto"/>
              <w:right w:val="single" w:sz="4" w:space="0" w:color="auto"/>
            </w:tcBorders>
            <w:shd w:val="clear" w:color="auto" w:fill="auto"/>
            <w:vAlign w:val="bottom"/>
            <w:hideMark/>
          </w:tcPr>
          <w:p w:rsidR="003E55BA" w:rsidRPr="009238FD" w:rsidRDefault="009238FD" w:rsidP="00724F70">
            <w:pPr>
              <w:spacing w:after="0" w:line="240" w:lineRule="auto"/>
              <w:rPr>
                <w:rFonts w:ascii="Times New Roman" w:eastAsia="Times New Roman" w:hAnsi="Times New Roman"/>
                <w:bCs/>
                <w:iCs/>
                <w:sz w:val="24"/>
                <w:szCs w:val="24"/>
                <w:lang w:eastAsia="hr-HR"/>
              </w:rPr>
            </w:pPr>
            <w:r>
              <w:rPr>
                <w:rFonts w:ascii="Times New Roman" w:eastAsia="Times New Roman" w:hAnsi="Times New Roman"/>
                <w:bCs/>
                <w:iCs/>
                <w:noProof/>
                <w:sz w:val="24"/>
                <w:szCs w:val="24"/>
                <w:lang w:eastAsia="hr-HR"/>
              </w:rPr>
              <w:drawing>
                <wp:anchor distT="0" distB="0" distL="114300" distR="114300" simplePos="0" relativeHeight="251657216" behindDoc="0" locked="0" layoutInCell="1" allowOverlap="1">
                  <wp:simplePos x="0" y="0"/>
                  <wp:positionH relativeFrom="column">
                    <wp:posOffset>1819275</wp:posOffset>
                  </wp:positionH>
                  <wp:positionV relativeFrom="paragraph">
                    <wp:posOffset>123825</wp:posOffset>
                  </wp:positionV>
                  <wp:extent cx="1905000" cy="476250"/>
                  <wp:effectExtent l="0" t="0" r="0" b="0"/>
                  <wp:wrapNone/>
                  <wp:docPr id="54" name="shape_0"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hape_0" hidden="1"/>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0" cy="4762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bCs/>
                <w:iCs/>
                <w:noProof/>
                <w:sz w:val="24"/>
                <w:szCs w:val="24"/>
                <w:lang w:eastAsia="hr-HR"/>
              </w:rPr>
              <w:drawing>
                <wp:anchor distT="0" distB="0" distL="114300" distR="114300" simplePos="0" relativeHeight="251658240" behindDoc="0" locked="0" layoutInCell="1" allowOverlap="1">
                  <wp:simplePos x="0" y="0"/>
                  <wp:positionH relativeFrom="column">
                    <wp:posOffset>1819275</wp:posOffset>
                  </wp:positionH>
                  <wp:positionV relativeFrom="paragraph">
                    <wp:posOffset>123825</wp:posOffset>
                  </wp:positionV>
                  <wp:extent cx="1905000" cy="476250"/>
                  <wp:effectExtent l="0" t="0" r="0" b="0"/>
                  <wp:wrapNone/>
                  <wp:docPr id="55" name="Slika 55"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5" hidden="1"/>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0" cy="476250"/>
                          </a:xfrm>
                          <a:prstGeom prst="rect">
                            <a:avLst/>
                          </a:prstGeom>
                          <a:noFill/>
                        </pic:spPr>
                      </pic:pic>
                    </a:graphicData>
                  </a:graphic>
                  <wp14:sizeRelH relativeFrom="page">
                    <wp14:pctWidth>0</wp14:pctWidth>
                  </wp14:sizeRelH>
                  <wp14:sizeRelV relativeFrom="page">
                    <wp14:pctHeight>0</wp14:pctHeight>
                  </wp14:sizeRelV>
                </wp:anchor>
              </w:drawing>
            </w:r>
            <w:r w:rsidR="003E55BA" w:rsidRPr="009238FD">
              <w:rPr>
                <w:rFonts w:ascii="Times New Roman" w:eastAsia="Times New Roman" w:hAnsi="Times New Roman"/>
                <w:bCs/>
                <w:iCs/>
                <w:sz w:val="24"/>
                <w:szCs w:val="24"/>
                <w:lang w:eastAsia="hr-HR"/>
              </w:rPr>
              <w:t>Podskupina: Pozajmice povezane osobe - član Društva - neosigurane tražbine</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iCs/>
                <w:color w:val="000000"/>
                <w:sz w:val="24"/>
                <w:szCs w:val="24"/>
                <w:lang w:eastAsia="hr-HR"/>
              </w:rPr>
            </w:pPr>
          </w:p>
        </w:tc>
        <w:tc>
          <w:tcPr>
            <w:tcW w:w="322" w:type="pct"/>
            <w:tcBorders>
              <w:top w:val="single" w:sz="4" w:space="0" w:color="auto"/>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100%</w:t>
            </w:r>
          </w:p>
        </w:tc>
        <w:tc>
          <w:tcPr>
            <w:tcW w:w="362" w:type="pct"/>
            <w:tcBorders>
              <w:top w:val="single" w:sz="4" w:space="0" w:color="auto"/>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50%</w:t>
            </w:r>
          </w:p>
        </w:tc>
        <w:tc>
          <w:tcPr>
            <w:tcW w:w="477" w:type="pct"/>
            <w:tcBorders>
              <w:top w:val="single" w:sz="4" w:space="0" w:color="auto"/>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0,00</w:t>
            </w:r>
          </w:p>
        </w:tc>
        <w:tc>
          <w:tcPr>
            <w:tcW w:w="590" w:type="pct"/>
            <w:tcBorders>
              <w:top w:val="single" w:sz="4" w:space="0" w:color="auto"/>
              <w:left w:val="nil"/>
              <w:bottom w:val="single" w:sz="4" w:space="0" w:color="auto"/>
              <w:right w:val="single" w:sz="4" w:space="0" w:color="auto"/>
            </w:tcBorders>
            <w:shd w:val="clear" w:color="auto" w:fill="auto"/>
            <w:noWrap/>
            <w:vAlign w:val="bottom"/>
            <w:hideMark/>
          </w:tcPr>
          <w:p w:rsidR="003E55BA" w:rsidRPr="009238FD" w:rsidRDefault="003E55BA" w:rsidP="00DB0A54">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455.397,50</w:t>
            </w:r>
          </w:p>
        </w:tc>
        <w:tc>
          <w:tcPr>
            <w:tcW w:w="590" w:type="pct"/>
            <w:tcBorders>
              <w:top w:val="single" w:sz="4" w:space="0" w:color="auto"/>
              <w:left w:val="nil"/>
              <w:bottom w:val="single" w:sz="4" w:space="0" w:color="auto"/>
              <w:right w:val="single" w:sz="4" w:space="0" w:color="auto"/>
            </w:tcBorders>
            <w:shd w:val="clear" w:color="auto" w:fill="auto"/>
            <w:noWrap/>
            <w:vAlign w:val="bottom"/>
            <w:hideMark/>
          </w:tcPr>
          <w:p w:rsidR="003E55BA" w:rsidRPr="009238FD" w:rsidRDefault="003E55BA" w:rsidP="00B92F04">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455.397,50</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3.1.1</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46926694184</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BORISLAV BALAĆ</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455.397,50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455.397,50 </w:t>
            </w:r>
          </w:p>
        </w:tc>
      </w:tr>
      <w:tr w:rsidR="003E55BA" w:rsidRPr="009238FD" w:rsidTr="00F54451">
        <w:trPr>
          <w:cantSplit/>
          <w:trHeight w:val="301"/>
        </w:trPr>
        <w:tc>
          <w:tcPr>
            <w:tcW w:w="270" w:type="pct"/>
            <w:tcBorders>
              <w:top w:val="single" w:sz="4" w:space="0" w:color="auto"/>
              <w:left w:val="single" w:sz="4" w:space="0" w:color="auto"/>
              <w:bottom w:val="single" w:sz="4" w:space="0" w:color="auto"/>
              <w:right w:val="nil"/>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 </w:t>
            </w:r>
          </w:p>
        </w:tc>
        <w:tc>
          <w:tcPr>
            <w:tcW w:w="526"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232323"/>
                <w:sz w:val="24"/>
                <w:szCs w:val="24"/>
                <w:lang w:eastAsia="hr-HR"/>
              </w:rPr>
            </w:pPr>
          </w:p>
        </w:tc>
        <w:tc>
          <w:tcPr>
            <w:tcW w:w="1783" w:type="pct"/>
            <w:tcBorders>
              <w:top w:val="nil"/>
              <w:left w:val="nil"/>
              <w:bottom w:val="nil"/>
              <w:right w:val="nil"/>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bCs/>
                <w:sz w:val="24"/>
                <w:szCs w:val="24"/>
                <w:lang w:eastAsia="hr-HR"/>
              </w:rPr>
            </w:pPr>
          </w:p>
        </w:tc>
        <w:tc>
          <w:tcPr>
            <w:tcW w:w="79" w:type="pct"/>
            <w:tcBorders>
              <w:top w:val="nil"/>
              <w:left w:val="nil"/>
              <w:bottom w:val="nil"/>
              <w:right w:val="nil"/>
            </w:tcBorders>
            <w:shd w:val="clear" w:color="auto" w:fill="auto"/>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nil"/>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362" w:type="pct"/>
            <w:tcBorders>
              <w:top w:val="nil"/>
              <w:left w:val="nil"/>
              <w:bottom w:val="single" w:sz="4" w:space="0" w:color="auto"/>
              <w:right w:val="nil"/>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477" w:type="pct"/>
            <w:tcBorders>
              <w:top w:val="nil"/>
              <w:left w:val="nil"/>
              <w:bottom w:val="single" w:sz="4" w:space="0" w:color="auto"/>
              <w:right w:val="nil"/>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590" w:type="pct"/>
            <w:tcBorders>
              <w:top w:val="nil"/>
              <w:left w:val="nil"/>
              <w:bottom w:val="single" w:sz="4" w:space="0" w:color="auto"/>
              <w:right w:val="nil"/>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E55BA" w:rsidRPr="009238FD" w:rsidTr="00F54451">
        <w:trPr>
          <w:cantSplit/>
          <w:trHeight w:val="301"/>
        </w:trPr>
        <w:tc>
          <w:tcPr>
            <w:tcW w:w="27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w:t>
            </w:r>
          </w:p>
        </w:tc>
        <w:tc>
          <w:tcPr>
            <w:tcW w:w="526" w:type="pct"/>
            <w:tcBorders>
              <w:top w:val="single" w:sz="4" w:space="0" w:color="auto"/>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783" w:type="pct"/>
            <w:tcBorders>
              <w:top w:val="single" w:sz="4" w:space="0" w:color="auto"/>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Podskupina: Dobavljači i ostali vjerovnici - neosigurane tražbine</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iCs/>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50%</w:t>
            </w:r>
          </w:p>
        </w:tc>
        <w:tc>
          <w:tcPr>
            <w:tcW w:w="477"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724F70">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40.598,05</w:t>
            </w:r>
          </w:p>
        </w:tc>
        <w:tc>
          <w:tcPr>
            <w:tcW w:w="59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DB0A54">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736.558,12</w:t>
            </w:r>
          </w:p>
        </w:tc>
        <w:tc>
          <w:tcPr>
            <w:tcW w:w="590"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B92F04">
            <w:pPr>
              <w:spacing w:after="0" w:line="240" w:lineRule="auto"/>
              <w:jc w:val="right"/>
              <w:rPr>
                <w:rFonts w:ascii="Times New Roman" w:eastAsia="Times New Roman" w:hAnsi="Times New Roman"/>
                <w:bCs/>
                <w:iCs/>
                <w:sz w:val="24"/>
                <w:szCs w:val="24"/>
                <w:lang w:eastAsia="hr-HR"/>
              </w:rPr>
            </w:pPr>
            <w:r w:rsidRPr="009238FD">
              <w:rPr>
                <w:rFonts w:ascii="Times New Roman" w:eastAsia="Times New Roman" w:hAnsi="Times New Roman"/>
                <w:bCs/>
                <w:iCs/>
                <w:sz w:val="24"/>
                <w:szCs w:val="24"/>
                <w:lang w:eastAsia="hr-HR"/>
              </w:rPr>
              <w:t>736.558,32</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67561059460</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A.K.M.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7.583,75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7.583,75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97586475497</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ABSOLUTE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1.130,47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1.130,47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59586046027</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APARTMANI MILICA VOZILA</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400,00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400,00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69132483035</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ARBOR – P.B. TRGOVINA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612,44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612,45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lastRenderedPageBreak/>
              <w:t>3.2.5</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57826144621</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AUTOLAKIRNICA ŠAFRANIĆ VL. LJUBOMIR ŠAFRANIĆ</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3.312,50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3.312,50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98281414597</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BERKELIUM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36.918,37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137.377,86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137.377,87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60752261439</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BETON-LAB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11.620,00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11.620,00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3.2.8</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48270876028</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BISNODE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1.562,50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1.562,50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3.2.9</w:t>
            </w:r>
          </w:p>
        </w:tc>
        <w:tc>
          <w:tcPr>
            <w:tcW w:w="526" w:type="pct"/>
            <w:tcBorders>
              <w:top w:val="single" w:sz="4" w:space="0" w:color="auto"/>
              <w:left w:val="nil"/>
              <w:bottom w:val="single" w:sz="4" w:space="0" w:color="auto"/>
              <w:right w:val="nil"/>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49843078364</w:t>
            </w:r>
          </w:p>
        </w:tc>
        <w:tc>
          <w:tcPr>
            <w:tcW w:w="1783"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BÖHLER-UDDEHOLM ZAGREB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306,25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306,25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3.2.10</w:t>
            </w:r>
          </w:p>
        </w:tc>
        <w:tc>
          <w:tcPr>
            <w:tcW w:w="526" w:type="pct"/>
            <w:tcBorders>
              <w:top w:val="single" w:sz="4" w:space="0" w:color="auto"/>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87262705505</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ČAKOVECSTAN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12.250,00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12.250,00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3.2.11</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90670754845</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DEROSSI METALI OBRT ZA PROIZVODNJU I METALNU GALANTERIJU, VL. MARIO DEROSI</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7.397,19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7.397,19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3.2.12</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36455199418</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DIBIG GRADNJA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13.025,64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13.025,64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3.2.13</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14605617377</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ENORMIS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25,31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25,31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3.2.14</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99681708224</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EUROAGRAM TIS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2.235,08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2.235,08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3.2.15</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03777302074</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FILIA USLUGE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113,10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113,10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3.2.16</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02934349073</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FINDER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935,15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935,16 </w:t>
            </w:r>
          </w:p>
        </w:tc>
      </w:tr>
      <w:tr w:rsidR="003E55BA" w:rsidRPr="009238FD" w:rsidTr="00F54451">
        <w:trPr>
          <w:cantSplit/>
          <w:trHeight w:val="301"/>
        </w:trPr>
        <w:tc>
          <w:tcPr>
            <w:tcW w:w="27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3.2.17</w:t>
            </w:r>
          </w:p>
        </w:tc>
        <w:tc>
          <w:tcPr>
            <w:tcW w:w="526" w:type="pct"/>
            <w:tcBorders>
              <w:top w:val="single" w:sz="4" w:space="0" w:color="auto"/>
              <w:left w:val="nil"/>
              <w:bottom w:val="single" w:sz="4" w:space="0" w:color="auto"/>
              <w:right w:val="nil"/>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14635149403</w:t>
            </w:r>
          </w:p>
        </w:tc>
        <w:tc>
          <w:tcPr>
            <w:tcW w:w="178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GALEA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15.250,00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15.250,00 </w:t>
            </w:r>
          </w:p>
        </w:tc>
      </w:tr>
      <w:tr w:rsidR="003E55BA" w:rsidRPr="009238FD" w:rsidTr="00F54451">
        <w:trPr>
          <w:cantSplit/>
          <w:trHeight w:val="301"/>
        </w:trPr>
        <w:tc>
          <w:tcPr>
            <w:tcW w:w="27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3.2.18</w:t>
            </w:r>
          </w:p>
        </w:tc>
        <w:tc>
          <w:tcPr>
            <w:tcW w:w="526" w:type="pct"/>
            <w:tcBorders>
              <w:top w:val="single" w:sz="4" w:space="0" w:color="auto"/>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99917958785</w:t>
            </w:r>
          </w:p>
        </w:tc>
        <w:tc>
          <w:tcPr>
            <w:tcW w:w="1783" w:type="pct"/>
            <w:tcBorders>
              <w:top w:val="single" w:sz="4" w:space="0" w:color="auto"/>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GEOEXPERT – I.G.M.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10.068,75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10.068,75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3.2.19</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86314065016</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GOLUBIĆ TRGOVINA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85,77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85,77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3.2.20</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72638266694</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GRAĐEVINSKA OBRT VL.VESELIN ČUGUROVIĆ</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8.750,00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8.750,00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3.2.21</w:t>
            </w:r>
          </w:p>
        </w:tc>
        <w:tc>
          <w:tcPr>
            <w:tcW w:w="526" w:type="pct"/>
            <w:tcBorders>
              <w:top w:val="nil"/>
              <w:left w:val="nil"/>
              <w:bottom w:val="single" w:sz="4" w:space="0" w:color="auto"/>
              <w:right w:val="single" w:sz="4" w:space="0" w:color="auto"/>
            </w:tcBorders>
            <w:shd w:val="clear" w:color="CCFFFF" w:fill="FFFFFF"/>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07964247806</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GRAĐEVINSKA RADNJA vl. ZUBIĆ JOSIP</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111.994,13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111.994,13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3.2.22</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59739812601</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HIDROPNEUMATIKA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3.756,25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3.756,25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3.2.23</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80978339255</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HRVATSKA UDRUGA POSLODAVACA</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1.267,50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1.267,50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3.2.24</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81793146560</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HRVATSKI TELEKOM d.d.</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980,61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980,61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3.2.25</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27553579750</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HVAC-KLIMA TEH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2.031,25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2.031,25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3.2.26</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49416150044</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I.T. ZAGREB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1.474,37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1.474,38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lastRenderedPageBreak/>
              <w:t>3.2.27</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70327818135</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ICR Adriatica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3.815,25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3.815,25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3.2.28</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71608683122</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INES&amp;BIMI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200,00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200,00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3.2.29</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51497562480</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IREAL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2.659,97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2.659,97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3.2.30</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83903266092</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ITD tim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746,25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746,25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3.2.31</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10678860378</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IVEKOVIĆ - TZM Obrt za zaštitu metala, vl. ROBERT IVEKOVIĆ</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860,75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860,75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3.2.32</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21652012451</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IZOGRAD-COMMERCE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9.610,00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9.610,00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3.2.33</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49885559298</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IZOLTEH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2.540,94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2.540,94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3.2.34</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57579819162</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JAVNI BILJEŽNIK ŽELJKA MAROSLAVAC</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737,37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737,38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3.2.35</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20864631901</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Klub podvodnih aktivnosti Drava Varaždin</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12.000,00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12.000,00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3.2.36</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73961942033</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KOVAC ČELIK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2.505,67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35.704,87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35.704,87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3.2.37</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64008199572</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LEŽAJ TRADE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213,56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213,57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3.2.38</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00019676331</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LUKA I TONI OBRT ZA UGOSTITELJSTVO, VLASNIK MARKO RASTOVIĆ</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798,00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798,00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3.2.39</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73719145038</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LJUBIĆ – MONTAŽA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94,40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625,00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625,00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3.2.40</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48633701387</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MAČEK - TVORNICA VIJAKA ZAGREB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2.167,34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2.167,35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3.2.41</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29747794887</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METAL-GAL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547,27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547,27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3.2.42</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32308289749</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MOND COMMERCE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867,56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867,56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3.2.43</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03430970424</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MONTERRA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7.048,57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7.048,58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3.2.44</w:t>
            </w:r>
          </w:p>
        </w:tc>
        <w:tc>
          <w:tcPr>
            <w:tcW w:w="526"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01049893289</w:t>
            </w:r>
          </w:p>
        </w:tc>
        <w:tc>
          <w:tcPr>
            <w:tcW w:w="1783" w:type="pct"/>
            <w:tcBorders>
              <w:top w:val="nil"/>
              <w:left w:val="single" w:sz="4" w:space="0" w:color="auto"/>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NORD POGONI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3.876,12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3.876,12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3.2.45</w:t>
            </w:r>
          </w:p>
        </w:tc>
        <w:tc>
          <w:tcPr>
            <w:tcW w:w="526" w:type="pct"/>
            <w:tcBorders>
              <w:top w:val="single" w:sz="4" w:space="0" w:color="auto"/>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53372951104</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OBRT ZA VODOINSTALATERSKE I LIMARSKE RADOVE VVL INSTALACIJE VL. VLADO ĐOPAR</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1.291,75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1.291,75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3.2.46</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74615723878</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OPG BRITVEC VLADO, vl. VLADO BRITVEC</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725,00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725,00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3.2.47</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64691033428</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ORBAN TEHNIKA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1.062,40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6.349,57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6.349,57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lastRenderedPageBreak/>
              <w:t>3.2.48</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36004425025</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OT-OPTIMA TELEKOM d.d.</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622,61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622,62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3.2.49</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INO</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PALAIMON AG</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59.914,50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59.914,50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3.2.50</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52412385981</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PLUTUS INFO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1.418,00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1.418,00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3.2.51</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68256909072</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PNEUMATIK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494,75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494,75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3.2.52</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92294582911</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PORAT OBRT ZA UGOSTITELJSTVO, VL. SERĐO KOS</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11.966,00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11.966,00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3.2.53</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01385353636</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PRIMOTRONIC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525,63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525,63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3.2.54</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29118203567</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PROIZVODNJA SPIRALNIH OPRUGA DUGIĆ HANA, VL. Hana Dugić</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697,50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697,50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3.2.55</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49784522730</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PROTON EE ELEKTRONIKA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416,95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416,96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3.2.56</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90577077030</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Q NORMA POSLOVNO SAVJETOVANJE, OBRT, VL.PETAR VUŠKOVIĆ</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1.500,00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1.500,00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3.2.57</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42362921136</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ROTOMETAL PROMET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253,19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253,20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3.2.58</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53149109818</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SAMOBORKA d.d.</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286,87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286,88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3.2.59</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51003352330</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SCHENKER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265,21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265,21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3.2.60</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23810712767</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SCHNEIDER ELECTRIC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15.174,19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15.174,19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3.2.61</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36365310424</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SCHRACK TECHNIK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2.230,51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2.230,52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3.2.62</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19934019379</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SIKA CROATIA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98.288,07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98.288,08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3.2.63</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38935720775</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SILFIDE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129,00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129,00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3.2.64</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10354542368</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SKIL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1.250,00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1.250,00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3.2.65</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95243482140</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SMIT – COMMERCE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535,15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535,16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3.2.66</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97994010225</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STROJOPROMET -ZAGREB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272,56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272,57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3.2.67</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3744272526</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SUVLASNICI STAMBENE ZGRADE U ZAGREBU, JARUŠČICA 7, ZASTUPANI PO GRADSKOM STAMBENO - KOMUNALNOM GOSPODARSTVU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17,21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165,84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165,84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3.2.68</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76034529783</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TCM-REZNI ALATI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151,84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151,84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lastRenderedPageBreak/>
              <w:t>3.2.69</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04035705701</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TEHNOPLAST PROFILI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5.218,75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5.218,75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3.2.70</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74867487620</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TOKIĆ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1.776,07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1.776,08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3.2.71</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26691680763</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TRELLEBORG CROATIA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336,87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336,88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3.2.72</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22145481257</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UGOSTITELJSKI OBRT GRIN , VL.ĐURĐICA ROGINA</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5.500,17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5.500,17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3.2.73</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11360020762</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UGOSTITELJSKI OBRT MARIJINO ZVONO , VL. MARIJA BAGIĆ</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347,60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347,60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3.2.74</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20399041584</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ULTRA TEH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358,75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358,75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3.2.75</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39048902955</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VARKOM D.D.</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1.552,96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1.552,96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3.2.76</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54533385136</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VATROLUX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588,75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588,75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3.2.77</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44599829843</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VJ-EKO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15.616,25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15.616,25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3.2.78</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44069677391</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VUKMIR I SURADNICI ODVJETNIČKO DRUŠTVO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1.800,00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1.800,00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3.2.79</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90258647818</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ZAGREB-INŽENJERING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56.829,95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56.829,96 </w:t>
            </w:r>
          </w:p>
        </w:tc>
      </w:tr>
      <w:tr w:rsidR="003E55BA" w:rsidRPr="009238FD" w:rsidTr="00F54451">
        <w:trPr>
          <w:cantSplit/>
          <w:trHeight w:val="301"/>
        </w:trPr>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3.2.80</w:t>
            </w:r>
          </w:p>
        </w:tc>
        <w:tc>
          <w:tcPr>
            <w:tcW w:w="526" w:type="pct"/>
            <w:tcBorders>
              <w:top w:val="nil"/>
              <w:left w:val="nil"/>
              <w:bottom w:val="single" w:sz="4" w:space="0" w:color="auto"/>
              <w:right w:val="single" w:sz="4" w:space="0" w:color="auto"/>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92932398591</w:t>
            </w:r>
          </w:p>
        </w:tc>
        <w:tc>
          <w:tcPr>
            <w:tcW w:w="1783"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ZELENI KROVOVI D.O.O.</w:t>
            </w: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100%</w:t>
            </w:r>
          </w:p>
        </w:tc>
        <w:tc>
          <w:tcPr>
            <w:tcW w:w="362"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50%</w:t>
            </w:r>
          </w:p>
        </w:tc>
        <w:tc>
          <w:tcPr>
            <w:tcW w:w="477"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0,00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1.142,62 </w:t>
            </w:r>
          </w:p>
        </w:tc>
        <w:tc>
          <w:tcPr>
            <w:tcW w:w="590" w:type="pct"/>
            <w:tcBorders>
              <w:top w:val="nil"/>
              <w:left w:val="nil"/>
              <w:bottom w:val="single" w:sz="4" w:space="0" w:color="auto"/>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1.142,63 </w:t>
            </w:r>
          </w:p>
        </w:tc>
      </w:tr>
      <w:tr w:rsidR="003E55BA" w:rsidRPr="009238FD" w:rsidTr="00F54451">
        <w:trPr>
          <w:cantSplit/>
          <w:trHeight w:val="301"/>
        </w:trPr>
        <w:tc>
          <w:tcPr>
            <w:tcW w:w="270" w:type="pct"/>
            <w:tcBorders>
              <w:top w:val="nil"/>
              <w:left w:val="nil"/>
              <w:bottom w:val="nil"/>
              <w:right w:val="nil"/>
            </w:tcBorders>
            <w:shd w:val="clear" w:color="auto" w:fill="auto"/>
            <w:vAlign w:val="bottom"/>
            <w:hideMark/>
          </w:tcPr>
          <w:p w:rsidR="003E55BA" w:rsidRPr="009238FD" w:rsidRDefault="003E55BA" w:rsidP="00F54451">
            <w:pPr>
              <w:spacing w:after="0" w:line="240" w:lineRule="auto"/>
              <w:rPr>
                <w:rFonts w:ascii="Times New Roman" w:eastAsia="Times New Roman" w:hAnsi="Times New Roman"/>
                <w:bCs/>
                <w:color w:val="000000"/>
                <w:sz w:val="24"/>
                <w:szCs w:val="24"/>
                <w:lang w:eastAsia="hr-HR"/>
              </w:rPr>
            </w:pPr>
          </w:p>
        </w:tc>
        <w:tc>
          <w:tcPr>
            <w:tcW w:w="526" w:type="pct"/>
            <w:tcBorders>
              <w:top w:val="nil"/>
              <w:left w:val="nil"/>
              <w:bottom w:val="nil"/>
              <w:right w:val="nil"/>
            </w:tcBorders>
            <w:shd w:val="clear" w:color="auto" w:fill="auto"/>
            <w:noWrap/>
            <w:vAlign w:val="bottom"/>
            <w:hideMark/>
          </w:tcPr>
          <w:p w:rsidR="003E55BA" w:rsidRPr="009238FD" w:rsidRDefault="003E55BA" w:rsidP="00F54451">
            <w:pPr>
              <w:spacing w:after="0" w:line="240" w:lineRule="auto"/>
              <w:rPr>
                <w:rFonts w:ascii="Times New Roman" w:eastAsia="Times New Roman" w:hAnsi="Times New Roman"/>
                <w:color w:val="000000"/>
                <w:sz w:val="24"/>
                <w:szCs w:val="24"/>
                <w:lang w:eastAsia="hr-HR"/>
              </w:rPr>
            </w:pPr>
          </w:p>
        </w:tc>
        <w:tc>
          <w:tcPr>
            <w:tcW w:w="1783" w:type="pct"/>
            <w:tcBorders>
              <w:top w:val="nil"/>
              <w:left w:val="nil"/>
              <w:bottom w:val="nil"/>
              <w:right w:val="nil"/>
            </w:tcBorders>
            <w:shd w:val="clear" w:color="auto" w:fill="auto"/>
            <w:vAlign w:val="bottom"/>
            <w:hideMark/>
          </w:tcPr>
          <w:p w:rsidR="003E55BA" w:rsidRPr="009238FD" w:rsidRDefault="003E55BA" w:rsidP="0043508D">
            <w:pPr>
              <w:spacing w:after="0" w:line="240" w:lineRule="auto"/>
              <w:rPr>
                <w:rFonts w:ascii="Times New Roman" w:eastAsia="Times New Roman" w:hAnsi="Times New Roman"/>
                <w:sz w:val="24"/>
                <w:szCs w:val="24"/>
                <w:lang w:eastAsia="hr-HR"/>
              </w:rPr>
            </w:pPr>
          </w:p>
        </w:tc>
        <w:tc>
          <w:tcPr>
            <w:tcW w:w="79" w:type="pct"/>
            <w:tcBorders>
              <w:top w:val="nil"/>
              <w:left w:val="nil"/>
              <w:bottom w:val="nil"/>
              <w:right w:val="nil"/>
            </w:tcBorders>
            <w:shd w:val="clear" w:color="auto" w:fill="auto"/>
            <w:noWrap/>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nil"/>
              <w:left w:val="nil"/>
              <w:bottom w:val="nil"/>
              <w:right w:val="nil"/>
            </w:tcBorders>
            <w:shd w:val="clear" w:color="auto" w:fill="auto"/>
            <w:vAlign w:val="bottom"/>
            <w:hideMark/>
          </w:tcPr>
          <w:p w:rsidR="003E55BA" w:rsidRPr="009238FD" w:rsidRDefault="003E55BA"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362" w:type="pct"/>
            <w:tcBorders>
              <w:top w:val="nil"/>
              <w:left w:val="nil"/>
              <w:bottom w:val="nil"/>
              <w:right w:val="nil"/>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477" w:type="pct"/>
            <w:tcBorders>
              <w:top w:val="nil"/>
              <w:left w:val="nil"/>
              <w:bottom w:val="nil"/>
              <w:right w:val="nil"/>
            </w:tcBorders>
            <w:shd w:val="clear" w:color="auto" w:fill="auto"/>
            <w:vAlign w:val="bottom"/>
            <w:hideMark/>
          </w:tcPr>
          <w:p w:rsidR="003E55BA" w:rsidRPr="009238FD" w:rsidRDefault="003E55BA" w:rsidP="00724F70">
            <w:pPr>
              <w:spacing w:after="0" w:line="240" w:lineRule="auto"/>
              <w:jc w:val="right"/>
              <w:rPr>
                <w:rFonts w:ascii="Times New Roman" w:eastAsia="Times New Roman" w:hAnsi="Times New Roman"/>
                <w:sz w:val="24"/>
                <w:szCs w:val="24"/>
                <w:lang w:eastAsia="hr-HR"/>
              </w:rPr>
            </w:pPr>
          </w:p>
        </w:tc>
        <w:tc>
          <w:tcPr>
            <w:tcW w:w="590" w:type="pct"/>
            <w:tcBorders>
              <w:top w:val="nil"/>
              <w:left w:val="nil"/>
              <w:bottom w:val="nil"/>
              <w:right w:val="nil"/>
            </w:tcBorders>
            <w:shd w:val="clear" w:color="auto" w:fill="auto"/>
            <w:vAlign w:val="bottom"/>
            <w:hideMark/>
          </w:tcPr>
          <w:p w:rsidR="003E55BA" w:rsidRPr="009238FD" w:rsidRDefault="003E55BA" w:rsidP="00DB0A54">
            <w:pPr>
              <w:spacing w:after="0" w:line="240" w:lineRule="auto"/>
              <w:jc w:val="right"/>
              <w:rPr>
                <w:rFonts w:ascii="Times New Roman" w:eastAsia="Times New Roman" w:hAnsi="Times New Roman"/>
                <w:sz w:val="24"/>
                <w:szCs w:val="24"/>
                <w:lang w:eastAsia="hr-HR"/>
              </w:rPr>
            </w:pPr>
          </w:p>
        </w:tc>
        <w:tc>
          <w:tcPr>
            <w:tcW w:w="590" w:type="pct"/>
            <w:tcBorders>
              <w:top w:val="nil"/>
              <w:left w:val="nil"/>
              <w:bottom w:val="nil"/>
              <w:right w:val="single" w:sz="4" w:space="0" w:color="auto"/>
            </w:tcBorders>
            <w:shd w:val="clear" w:color="auto" w:fill="auto"/>
            <w:vAlign w:val="bottom"/>
            <w:hideMark/>
          </w:tcPr>
          <w:p w:rsidR="003E55BA" w:rsidRPr="009238FD" w:rsidRDefault="003E55BA" w:rsidP="00B92F04">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E55BA" w:rsidRPr="009238FD" w:rsidTr="00F54451">
        <w:trPr>
          <w:cantSplit/>
          <w:trHeight w:val="301"/>
        </w:trPr>
        <w:tc>
          <w:tcPr>
            <w:tcW w:w="270" w:type="pct"/>
            <w:tcBorders>
              <w:top w:val="nil"/>
              <w:left w:val="nil"/>
              <w:bottom w:val="nil"/>
              <w:right w:val="nil"/>
            </w:tcBorders>
            <w:shd w:val="clear" w:color="auto" w:fill="auto"/>
            <w:vAlign w:val="bottom"/>
            <w:hideMark/>
          </w:tcPr>
          <w:p w:rsidR="003E55BA" w:rsidRPr="009238FD" w:rsidRDefault="003E55BA" w:rsidP="00F54451">
            <w:pPr>
              <w:spacing w:after="0" w:line="240" w:lineRule="auto"/>
              <w:rPr>
                <w:rFonts w:ascii="Times New Roman" w:eastAsia="Times New Roman" w:hAnsi="Times New Roman"/>
                <w:bCs/>
                <w:color w:val="000000"/>
                <w:sz w:val="24"/>
                <w:szCs w:val="24"/>
                <w:lang w:eastAsia="hr-HR"/>
              </w:rPr>
            </w:pPr>
          </w:p>
        </w:tc>
        <w:tc>
          <w:tcPr>
            <w:tcW w:w="526" w:type="pct"/>
            <w:tcBorders>
              <w:top w:val="nil"/>
              <w:left w:val="nil"/>
              <w:bottom w:val="nil"/>
              <w:right w:val="nil"/>
            </w:tcBorders>
            <w:shd w:val="clear" w:color="auto" w:fill="auto"/>
            <w:noWrap/>
            <w:vAlign w:val="bottom"/>
            <w:hideMark/>
          </w:tcPr>
          <w:p w:rsidR="003E55BA" w:rsidRPr="009238FD" w:rsidRDefault="003E55BA" w:rsidP="0043508D">
            <w:pPr>
              <w:spacing w:after="0" w:line="240" w:lineRule="auto"/>
              <w:rPr>
                <w:rFonts w:ascii="Times New Roman" w:eastAsia="Times New Roman" w:hAnsi="Times New Roman"/>
                <w:color w:val="000000"/>
                <w:sz w:val="24"/>
                <w:szCs w:val="24"/>
                <w:lang w:eastAsia="hr-HR"/>
              </w:rPr>
            </w:pPr>
          </w:p>
        </w:tc>
        <w:tc>
          <w:tcPr>
            <w:tcW w:w="1783" w:type="pct"/>
            <w:tcBorders>
              <w:top w:val="single" w:sz="8" w:space="0" w:color="auto"/>
              <w:left w:val="single" w:sz="8" w:space="0" w:color="auto"/>
              <w:bottom w:val="single" w:sz="8" w:space="0" w:color="auto"/>
              <w:right w:val="single" w:sz="4" w:space="0" w:color="auto"/>
            </w:tcBorders>
            <w:shd w:val="clear" w:color="CCC1DA" w:fill="F2F2F2"/>
            <w:vAlign w:val="bottom"/>
            <w:hideMark/>
          </w:tcPr>
          <w:p w:rsidR="003E55BA" w:rsidRPr="009238FD" w:rsidRDefault="003E55BA" w:rsidP="00724F70">
            <w:pPr>
              <w:spacing w:after="0" w:line="240" w:lineRule="auto"/>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UKUPNO 3. skupina</w:t>
            </w:r>
          </w:p>
        </w:tc>
        <w:tc>
          <w:tcPr>
            <w:tcW w:w="79" w:type="pct"/>
            <w:tcBorders>
              <w:top w:val="nil"/>
              <w:left w:val="nil"/>
              <w:bottom w:val="nil"/>
              <w:right w:val="nil"/>
            </w:tcBorders>
            <w:shd w:val="clear" w:color="auto" w:fill="auto"/>
            <w:vAlign w:val="bottom"/>
            <w:hideMark/>
          </w:tcPr>
          <w:p w:rsidR="003E55BA" w:rsidRPr="009238FD" w:rsidRDefault="003E55BA" w:rsidP="003E55BA">
            <w:pPr>
              <w:spacing w:after="0" w:line="240" w:lineRule="auto"/>
              <w:rPr>
                <w:rFonts w:ascii="Times New Roman" w:eastAsia="Times New Roman" w:hAnsi="Times New Roman"/>
                <w:color w:val="000000"/>
                <w:sz w:val="24"/>
                <w:szCs w:val="24"/>
                <w:lang w:eastAsia="hr-HR"/>
              </w:rPr>
            </w:pPr>
          </w:p>
        </w:tc>
        <w:tc>
          <w:tcPr>
            <w:tcW w:w="322" w:type="pct"/>
            <w:tcBorders>
              <w:top w:val="single" w:sz="8" w:space="0" w:color="auto"/>
              <w:left w:val="nil"/>
              <w:bottom w:val="single" w:sz="8" w:space="0" w:color="auto"/>
              <w:right w:val="single" w:sz="4" w:space="0" w:color="auto"/>
            </w:tcBorders>
            <w:shd w:val="clear" w:color="CCC1DA" w:fill="F2F2F2"/>
            <w:vAlign w:val="bottom"/>
            <w:hideMark/>
          </w:tcPr>
          <w:p w:rsidR="003E55BA" w:rsidRPr="009238FD" w:rsidRDefault="003E55BA" w:rsidP="0043508D">
            <w:pPr>
              <w:spacing w:after="0" w:line="240" w:lineRule="auto"/>
              <w:jc w:val="right"/>
              <w:rPr>
                <w:rFonts w:ascii="Times New Roman" w:eastAsia="Times New Roman" w:hAnsi="Times New Roman"/>
                <w:bCs/>
                <w:sz w:val="24"/>
                <w:szCs w:val="24"/>
                <w:lang w:eastAsia="hr-HR"/>
              </w:rPr>
            </w:pPr>
            <w:r w:rsidRPr="009238FD">
              <w:rPr>
                <w:rFonts w:ascii="Times New Roman" w:eastAsia="Times New Roman" w:hAnsi="Times New Roman"/>
                <w:bCs/>
                <w:sz w:val="24"/>
                <w:szCs w:val="24"/>
                <w:lang w:eastAsia="hr-HR"/>
              </w:rPr>
              <w:t>100%</w:t>
            </w:r>
          </w:p>
        </w:tc>
        <w:tc>
          <w:tcPr>
            <w:tcW w:w="362" w:type="pct"/>
            <w:tcBorders>
              <w:top w:val="single" w:sz="8" w:space="0" w:color="auto"/>
              <w:left w:val="nil"/>
              <w:bottom w:val="single" w:sz="8" w:space="0" w:color="auto"/>
              <w:right w:val="single" w:sz="4" w:space="0" w:color="auto"/>
            </w:tcBorders>
            <w:shd w:val="clear" w:color="CCC1DA" w:fill="F2F2F2"/>
            <w:vAlign w:val="bottom"/>
            <w:hideMark/>
          </w:tcPr>
          <w:p w:rsidR="003E55BA" w:rsidRPr="009238FD" w:rsidRDefault="003E55BA" w:rsidP="00724F70">
            <w:pPr>
              <w:spacing w:after="0" w:line="240" w:lineRule="auto"/>
              <w:jc w:val="right"/>
              <w:rPr>
                <w:rFonts w:ascii="Times New Roman" w:eastAsia="Times New Roman" w:hAnsi="Times New Roman"/>
                <w:bCs/>
                <w:sz w:val="24"/>
                <w:szCs w:val="24"/>
                <w:lang w:eastAsia="hr-HR"/>
              </w:rPr>
            </w:pPr>
            <w:r w:rsidRPr="009238FD">
              <w:rPr>
                <w:rFonts w:ascii="Times New Roman" w:eastAsia="Times New Roman" w:hAnsi="Times New Roman"/>
                <w:bCs/>
                <w:sz w:val="24"/>
                <w:szCs w:val="24"/>
                <w:lang w:eastAsia="hr-HR"/>
              </w:rPr>
              <w:t>50%</w:t>
            </w:r>
          </w:p>
        </w:tc>
        <w:tc>
          <w:tcPr>
            <w:tcW w:w="477" w:type="pct"/>
            <w:tcBorders>
              <w:top w:val="single" w:sz="8" w:space="0" w:color="auto"/>
              <w:left w:val="nil"/>
              <w:bottom w:val="single" w:sz="8" w:space="0" w:color="auto"/>
              <w:right w:val="single" w:sz="4" w:space="0" w:color="auto"/>
            </w:tcBorders>
            <w:shd w:val="clear" w:color="CCC1DA" w:fill="F2F2F2"/>
            <w:noWrap/>
            <w:vAlign w:val="bottom"/>
            <w:hideMark/>
          </w:tcPr>
          <w:p w:rsidR="003E55BA" w:rsidRPr="009238FD" w:rsidRDefault="003E55BA" w:rsidP="00724F70">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40.598,05</w:t>
            </w:r>
          </w:p>
        </w:tc>
        <w:tc>
          <w:tcPr>
            <w:tcW w:w="590" w:type="pct"/>
            <w:tcBorders>
              <w:top w:val="single" w:sz="8" w:space="0" w:color="auto"/>
              <w:left w:val="nil"/>
              <w:bottom w:val="single" w:sz="8" w:space="0" w:color="auto"/>
              <w:right w:val="single" w:sz="4" w:space="0" w:color="auto"/>
            </w:tcBorders>
            <w:shd w:val="clear" w:color="CCC1DA" w:fill="F2F2F2"/>
            <w:noWrap/>
            <w:vAlign w:val="bottom"/>
            <w:hideMark/>
          </w:tcPr>
          <w:p w:rsidR="003E55BA" w:rsidRPr="009238FD" w:rsidRDefault="003E55BA" w:rsidP="00DB0A54">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1.191.955,62</w:t>
            </w:r>
          </w:p>
        </w:tc>
        <w:tc>
          <w:tcPr>
            <w:tcW w:w="590" w:type="pct"/>
            <w:tcBorders>
              <w:top w:val="single" w:sz="8" w:space="0" w:color="auto"/>
              <w:left w:val="nil"/>
              <w:bottom w:val="single" w:sz="8" w:space="0" w:color="auto"/>
              <w:right w:val="single" w:sz="4" w:space="0" w:color="auto"/>
            </w:tcBorders>
            <w:shd w:val="clear" w:color="CCC1DA" w:fill="F2F2F2"/>
            <w:noWrap/>
            <w:vAlign w:val="bottom"/>
            <w:hideMark/>
          </w:tcPr>
          <w:p w:rsidR="003E55BA" w:rsidRPr="009238FD" w:rsidRDefault="003E55BA" w:rsidP="00B92F04">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1.191.955,82</w:t>
            </w:r>
          </w:p>
        </w:tc>
      </w:tr>
    </w:tbl>
    <w:p w:rsidR="0087241D" w:rsidRPr="009238FD" w:rsidRDefault="0087241D" w:rsidP="0087241D">
      <w:pPr>
        <w:jc w:val="both"/>
        <w:rPr>
          <w:rFonts w:ascii="Times New Roman" w:hAnsi="Times New Roman"/>
          <w:sz w:val="24"/>
          <w:szCs w:val="24"/>
        </w:rPr>
      </w:pPr>
    </w:p>
    <w:p w:rsidR="0087241D" w:rsidRPr="009238FD" w:rsidRDefault="00507F8E" w:rsidP="0087241D">
      <w:pPr>
        <w:jc w:val="both"/>
        <w:rPr>
          <w:rFonts w:ascii="Times New Roman" w:hAnsi="Times New Roman"/>
          <w:sz w:val="24"/>
          <w:szCs w:val="24"/>
        </w:rPr>
      </w:pPr>
      <w:r w:rsidRPr="009238FD">
        <w:rPr>
          <w:rFonts w:ascii="Times New Roman" w:hAnsi="Times New Roman"/>
          <w:sz w:val="24"/>
          <w:szCs w:val="24"/>
        </w:rPr>
        <w:t>Vjerovnicima predstečajne nagodbe iz ove skupine utvrđena je tražbina u iznosu sukladno prije navedenom</w:t>
      </w:r>
      <w:r w:rsidR="0087241D" w:rsidRPr="009238FD">
        <w:rPr>
          <w:rFonts w:ascii="Times New Roman" w:hAnsi="Times New Roman"/>
          <w:sz w:val="24"/>
          <w:szCs w:val="24"/>
        </w:rPr>
        <w:t>. Tražbina će se namiriti na način da će se 50% iznosa glavnice i 100% iznosa kamate otpisati, dok se na preostalih 50% iznosa glavnične tražbine u prije navedenom iznosu namiriti uz sljedeće konkretne uvjete:</w:t>
      </w:r>
    </w:p>
    <w:p w:rsidR="0087241D" w:rsidRPr="009238FD" w:rsidRDefault="0087241D" w:rsidP="0087241D">
      <w:pPr>
        <w:numPr>
          <w:ilvl w:val="0"/>
          <w:numId w:val="5"/>
        </w:numPr>
        <w:jc w:val="both"/>
        <w:rPr>
          <w:rFonts w:ascii="Times New Roman" w:hAnsi="Times New Roman"/>
          <w:sz w:val="24"/>
          <w:szCs w:val="24"/>
        </w:rPr>
      </w:pPr>
      <w:r w:rsidRPr="009238FD">
        <w:rPr>
          <w:rFonts w:ascii="Times New Roman" w:hAnsi="Times New Roman"/>
          <w:sz w:val="24"/>
          <w:szCs w:val="24"/>
        </w:rPr>
        <w:t>Nakon sklapanja predstečajne nagodbe pred mjesno nadležnim trgovačkim sudom teče period počeka u razdoblju od 6 (slovima: šest) mjeseci</w:t>
      </w:r>
    </w:p>
    <w:p w:rsidR="0087241D" w:rsidRPr="009238FD" w:rsidRDefault="0087241D" w:rsidP="0087241D">
      <w:pPr>
        <w:numPr>
          <w:ilvl w:val="0"/>
          <w:numId w:val="5"/>
        </w:numPr>
        <w:jc w:val="both"/>
        <w:rPr>
          <w:rFonts w:ascii="Times New Roman" w:hAnsi="Times New Roman"/>
          <w:sz w:val="24"/>
          <w:szCs w:val="24"/>
        </w:rPr>
      </w:pPr>
      <w:r w:rsidRPr="009238FD">
        <w:rPr>
          <w:rFonts w:ascii="Times New Roman" w:hAnsi="Times New Roman"/>
          <w:sz w:val="24"/>
          <w:szCs w:val="24"/>
        </w:rPr>
        <w:lastRenderedPageBreak/>
        <w:t>Po isteku perioda počeka teče razdoblje otplate pri čemu se preostali iznos glavnične tražbine namiruje u 36 (slovima: tridesetšest) jednakih mjesečnih rata koje dospijevaju zadnjeg dana u mjesecu za taj mjesec, s time da prvi dospijeva zadnjeg dana u mjesecu u kojem istekne poček, bez obračuna kamata uz mogućnost prijevremene otplate uz diskont</w:t>
      </w:r>
    </w:p>
    <w:p w:rsidR="0087241D" w:rsidRPr="009238FD" w:rsidRDefault="0087241D" w:rsidP="0087241D">
      <w:pPr>
        <w:numPr>
          <w:ilvl w:val="0"/>
          <w:numId w:val="5"/>
        </w:numPr>
        <w:contextualSpacing/>
        <w:jc w:val="both"/>
        <w:rPr>
          <w:rFonts w:ascii="Times New Roman" w:hAnsi="Times New Roman"/>
          <w:sz w:val="24"/>
          <w:szCs w:val="24"/>
          <w:lang w:eastAsia="x-none"/>
        </w:rPr>
      </w:pPr>
      <w:r w:rsidRPr="009238FD">
        <w:rPr>
          <w:rFonts w:ascii="Times New Roman" w:hAnsi="Times New Roman"/>
          <w:sz w:val="24"/>
          <w:szCs w:val="24"/>
          <w:lang w:eastAsia="x-none"/>
        </w:rPr>
        <w:t>U slučaju kašnjenja po bilo kojem dijelu glavnične tražbine iz ove predstečajne nagodbe, pa sve do dana naplate, obračunavat će se zatezna kamata u skladu s mjerodavnim zakonom.</w:t>
      </w:r>
    </w:p>
    <w:p w:rsidR="0087241D" w:rsidRPr="009238FD" w:rsidRDefault="0087241D" w:rsidP="004D67C0">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rPr>
      </w:pPr>
    </w:p>
    <w:p w:rsidR="004D67C0" w:rsidRPr="009238FD" w:rsidRDefault="004D67C0" w:rsidP="004D67C0">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u w:val="single"/>
        </w:rPr>
      </w:pPr>
      <w:r w:rsidRPr="009238FD">
        <w:rPr>
          <w:rFonts w:ascii="Times New Roman" w:hAnsi="Times New Roman"/>
          <w:sz w:val="24"/>
          <w:szCs w:val="24"/>
          <w:u w:val="single"/>
        </w:rPr>
        <w:t>Vjerovnici 4. skupine: IZLUČNI VJEROVNICI</w:t>
      </w:r>
    </w:p>
    <w:p w:rsidR="0087241D" w:rsidRPr="009238FD" w:rsidRDefault="0087241D" w:rsidP="0087241D">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rPr>
      </w:pPr>
      <w:r w:rsidRPr="009238FD">
        <w:rPr>
          <w:rFonts w:ascii="Times New Roman" w:hAnsi="Times New Roman"/>
          <w:sz w:val="24"/>
          <w:szCs w:val="24"/>
        </w:rPr>
        <w:t>Detalji ponude dužnika vjerovnicima o načinu, rokovima i uvjetima namirenja tražbina prema kategorijama tražbina i grupama vjerovnika</w:t>
      </w:r>
      <w:r w:rsidR="00515BE4" w:rsidRPr="009238FD">
        <w:rPr>
          <w:rFonts w:ascii="Times New Roman" w:hAnsi="Times New Roman"/>
          <w:sz w:val="24"/>
          <w:szCs w:val="24"/>
        </w:rPr>
        <w:t xml:space="preserve"> </w:t>
      </w:r>
      <w:r w:rsidRPr="009238FD">
        <w:rPr>
          <w:rFonts w:ascii="Times New Roman" w:hAnsi="Times New Roman"/>
          <w:sz w:val="24"/>
          <w:szCs w:val="24"/>
        </w:rPr>
        <w:t>su navedeni u nastavku.</w:t>
      </w:r>
    </w:p>
    <w:p w:rsidR="0087241D" w:rsidRPr="009238FD" w:rsidRDefault="00515BE4" w:rsidP="0087241D">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rPr>
      </w:pPr>
      <w:r w:rsidRPr="009238FD">
        <w:rPr>
          <w:rFonts w:ascii="Times New Roman" w:hAnsi="Times New Roman"/>
          <w:sz w:val="24"/>
          <w:szCs w:val="24"/>
        </w:rPr>
        <w:t>Izlučne</w:t>
      </w:r>
      <w:r w:rsidR="0087241D" w:rsidRPr="009238FD">
        <w:rPr>
          <w:rFonts w:ascii="Times New Roman" w:hAnsi="Times New Roman"/>
          <w:sz w:val="24"/>
          <w:szCs w:val="24"/>
        </w:rPr>
        <w:t xml:space="preserve"> tražbine:</w:t>
      </w:r>
    </w:p>
    <w:tbl>
      <w:tblPr>
        <w:tblW w:w="5000" w:type="pct"/>
        <w:tblLook w:val="04A0" w:firstRow="1" w:lastRow="0" w:firstColumn="1" w:lastColumn="0" w:noHBand="0" w:noVBand="1"/>
      </w:tblPr>
      <w:tblGrid>
        <w:gridCol w:w="697"/>
        <w:gridCol w:w="1736"/>
        <w:gridCol w:w="3195"/>
        <w:gridCol w:w="1878"/>
        <w:gridCol w:w="1807"/>
        <w:gridCol w:w="256"/>
        <w:gridCol w:w="1291"/>
        <w:gridCol w:w="3358"/>
      </w:tblGrid>
      <w:tr w:rsidR="00836818" w:rsidRPr="009238FD" w:rsidTr="00D7036B">
        <w:trPr>
          <w:trHeight w:val="300"/>
        </w:trPr>
        <w:tc>
          <w:tcPr>
            <w:tcW w:w="3268"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6818" w:rsidRPr="009238FD" w:rsidRDefault="00836818" w:rsidP="00836818">
            <w:pPr>
              <w:spacing w:after="0" w:line="240" w:lineRule="auto"/>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4. Popis vjerovnika koji imaju izlučno pravo</w:t>
            </w:r>
          </w:p>
        </w:tc>
        <w:tc>
          <w:tcPr>
            <w:tcW w:w="92" w:type="pct"/>
            <w:tcBorders>
              <w:top w:val="nil"/>
              <w:left w:val="nil"/>
              <w:bottom w:val="nil"/>
              <w:right w:val="nil"/>
            </w:tcBorders>
            <w:shd w:val="clear" w:color="auto" w:fill="auto"/>
            <w:noWrap/>
            <w:vAlign w:val="bottom"/>
            <w:hideMark/>
          </w:tcPr>
          <w:p w:rsidR="00836818" w:rsidRPr="009238FD" w:rsidRDefault="00836818" w:rsidP="00836818">
            <w:pPr>
              <w:spacing w:after="0" w:line="240" w:lineRule="auto"/>
              <w:rPr>
                <w:rFonts w:ascii="Times New Roman" w:eastAsia="Times New Roman" w:hAnsi="Times New Roman"/>
                <w:color w:val="000000"/>
                <w:sz w:val="24"/>
                <w:szCs w:val="24"/>
                <w:lang w:eastAsia="hr-HR"/>
              </w:rPr>
            </w:pPr>
          </w:p>
        </w:tc>
        <w:tc>
          <w:tcPr>
            <w:tcW w:w="456" w:type="pct"/>
            <w:tcBorders>
              <w:top w:val="nil"/>
              <w:left w:val="nil"/>
              <w:bottom w:val="nil"/>
              <w:right w:val="nil"/>
            </w:tcBorders>
            <w:shd w:val="clear" w:color="auto" w:fill="auto"/>
            <w:noWrap/>
            <w:vAlign w:val="bottom"/>
            <w:hideMark/>
          </w:tcPr>
          <w:p w:rsidR="00836818" w:rsidRPr="009238FD" w:rsidRDefault="00836818" w:rsidP="00836818">
            <w:pPr>
              <w:spacing w:after="0" w:line="240" w:lineRule="auto"/>
              <w:rPr>
                <w:rFonts w:ascii="Times New Roman" w:eastAsia="Times New Roman" w:hAnsi="Times New Roman"/>
                <w:color w:val="000000"/>
                <w:sz w:val="24"/>
                <w:szCs w:val="24"/>
                <w:lang w:eastAsia="hr-HR"/>
              </w:rPr>
            </w:pPr>
          </w:p>
        </w:tc>
        <w:tc>
          <w:tcPr>
            <w:tcW w:w="1184" w:type="pct"/>
            <w:tcBorders>
              <w:top w:val="nil"/>
              <w:left w:val="nil"/>
              <w:bottom w:val="nil"/>
              <w:right w:val="nil"/>
            </w:tcBorders>
            <w:shd w:val="clear" w:color="auto" w:fill="auto"/>
            <w:noWrap/>
            <w:vAlign w:val="bottom"/>
            <w:hideMark/>
          </w:tcPr>
          <w:p w:rsidR="00836818" w:rsidRPr="009238FD" w:rsidRDefault="00836818" w:rsidP="00836818">
            <w:pPr>
              <w:spacing w:after="0" w:line="240" w:lineRule="auto"/>
              <w:rPr>
                <w:rFonts w:ascii="Times New Roman" w:eastAsia="Times New Roman" w:hAnsi="Times New Roman"/>
                <w:color w:val="000000"/>
                <w:sz w:val="24"/>
                <w:szCs w:val="24"/>
                <w:lang w:eastAsia="hr-HR"/>
              </w:rPr>
            </w:pPr>
          </w:p>
        </w:tc>
      </w:tr>
      <w:tr w:rsidR="00836818" w:rsidRPr="009238FD" w:rsidTr="00F54451">
        <w:trPr>
          <w:trHeight w:val="1260"/>
        </w:trPr>
        <w:tc>
          <w:tcPr>
            <w:tcW w:w="244" w:type="pct"/>
            <w:tcBorders>
              <w:top w:val="nil"/>
              <w:left w:val="single" w:sz="4" w:space="0" w:color="auto"/>
              <w:bottom w:val="single" w:sz="4" w:space="0" w:color="auto"/>
              <w:right w:val="single" w:sz="4" w:space="0" w:color="auto"/>
            </w:tcBorders>
            <w:shd w:val="clear" w:color="auto" w:fill="auto"/>
            <w:vAlign w:val="center"/>
            <w:hideMark/>
          </w:tcPr>
          <w:p w:rsidR="00836818" w:rsidRPr="009238FD" w:rsidRDefault="00836818" w:rsidP="0043508D">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RBR</w:t>
            </w:r>
          </w:p>
        </w:tc>
        <w:tc>
          <w:tcPr>
            <w:tcW w:w="598" w:type="pct"/>
            <w:tcBorders>
              <w:top w:val="nil"/>
              <w:left w:val="nil"/>
              <w:bottom w:val="single" w:sz="4" w:space="0" w:color="auto"/>
              <w:right w:val="single" w:sz="4" w:space="0" w:color="auto"/>
            </w:tcBorders>
            <w:shd w:val="clear" w:color="auto" w:fill="auto"/>
            <w:vAlign w:val="center"/>
            <w:hideMark/>
          </w:tcPr>
          <w:p w:rsidR="00836818" w:rsidRPr="009238FD" w:rsidRDefault="00836818" w:rsidP="00724F70">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OIB VJEROVNIKA</w:t>
            </w:r>
          </w:p>
        </w:tc>
        <w:tc>
          <w:tcPr>
            <w:tcW w:w="1126" w:type="pct"/>
            <w:tcBorders>
              <w:top w:val="nil"/>
              <w:left w:val="nil"/>
              <w:bottom w:val="single" w:sz="4" w:space="0" w:color="auto"/>
              <w:right w:val="single" w:sz="4" w:space="0" w:color="auto"/>
            </w:tcBorders>
            <w:shd w:val="clear" w:color="auto" w:fill="auto"/>
            <w:vAlign w:val="center"/>
            <w:hideMark/>
          </w:tcPr>
          <w:p w:rsidR="00836818" w:rsidRPr="009238FD" w:rsidRDefault="00836818" w:rsidP="00724F70">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NAZIV VJEROVNIKA</w:t>
            </w:r>
          </w:p>
        </w:tc>
        <w:tc>
          <w:tcPr>
            <w:tcW w:w="663" w:type="pct"/>
            <w:tcBorders>
              <w:top w:val="nil"/>
              <w:left w:val="nil"/>
              <w:bottom w:val="single" w:sz="4" w:space="0" w:color="auto"/>
              <w:right w:val="single" w:sz="4" w:space="0" w:color="auto"/>
            </w:tcBorders>
            <w:shd w:val="clear" w:color="auto" w:fill="auto"/>
            <w:vAlign w:val="center"/>
            <w:hideMark/>
          </w:tcPr>
          <w:p w:rsidR="00836818" w:rsidRPr="009238FD" w:rsidRDefault="00836818" w:rsidP="00DB0A54">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IZNOS OBVEZE PREMA IZVJEŠĆU DUŽNIKA</w:t>
            </w:r>
          </w:p>
        </w:tc>
        <w:tc>
          <w:tcPr>
            <w:tcW w:w="638" w:type="pct"/>
            <w:tcBorders>
              <w:top w:val="nil"/>
              <w:left w:val="nil"/>
              <w:bottom w:val="single" w:sz="4" w:space="0" w:color="auto"/>
              <w:right w:val="single" w:sz="4" w:space="0" w:color="auto"/>
            </w:tcBorders>
            <w:shd w:val="clear" w:color="auto" w:fill="auto"/>
            <w:vAlign w:val="center"/>
            <w:hideMark/>
          </w:tcPr>
          <w:p w:rsidR="00836818" w:rsidRPr="009238FD" w:rsidRDefault="00836818" w:rsidP="00B92F04">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IZNOS TRAŽBINE PREMA PRIJAVI VJEROVNIKA</w:t>
            </w:r>
          </w:p>
        </w:tc>
        <w:tc>
          <w:tcPr>
            <w:tcW w:w="92" w:type="pct"/>
            <w:tcBorders>
              <w:top w:val="nil"/>
              <w:left w:val="nil"/>
              <w:bottom w:val="nil"/>
              <w:right w:val="nil"/>
            </w:tcBorders>
            <w:shd w:val="clear" w:color="auto" w:fill="auto"/>
            <w:noWrap/>
            <w:vAlign w:val="center"/>
            <w:hideMark/>
          </w:tcPr>
          <w:p w:rsidR="00836818" w:rsidRPr="009238FD" w:rsidRDefault="00836818" w:rsidP="00F54451">
            <w:pPr>
              <w:spacing w:after="0" w:line="240" w:lineRule="auto"/>
              <w:jc w:val="center"/>
              <w:rPr>
                <w:rFonts w:ascii="Times New Roman" w:eastAsia="Times New Roman" w:hAnsi="Times New Roman"/>
                <w:color w:val="000000"/>
                <w:sz w:val="24"/>
                <w:szCs w:val="24"/>
                <w:lang w:eastAsia="hr-HR"/>
              </w:rPr>
            </w:pP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36818" w:rsidRPr="009238FD" w:rsidRDefault="00836818" w:rsidP="0043508D">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SJEDIŠTE</w:t>
            </w:r>
          </w:p>
        </w:tc>
        <w:tc>
          <w:tcPr>
            <w:tcW w:w="1184" w:type="pct"/>
            <w:tcBorders>
              <w:top w:val="single" w:sz="4" w:space="0" w:color="auto"/>
              <w:left w:val="nil"/>
              <w:bottom w:val="single" w:sz="4" w:space="0" w:color="auto"/>
              <w:right w:val="single" w:sz="4" w:space="0" w:color="auto"/>
            </w:tcBorders>
            <w:shd w:val="clear" w:color="auto" w:fill="auto"/>
            <w:vAlign w:val="center"/>
            <w:hideMark/>
          </w:tcPr>
          <w:p w:rsidR="00836818" w:rsidRPr="009238FD" w:rsidRDefault="00836818" w:rsidP="00724F70">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ADRESA</w:t>
            </w:r>
          </w:p>
        </w:tc>
      </w:tr>
      <w:tr w:rsidR="00836818" w:rsidRPr="009238FD" w:rsidTr="00F54451">
        <w:trPr>
          <w:trHeight w:val="300"/>
        </w:trPr>
        <w:tc>
          <w:tcPr>
            <w:tcW w:w="244" w:type="pct"/>
            <w:tcBorders>
              <w:top w:val="nil"/>
              <w:left w:val="single" w:sz="4" w:space="0" w:color="auto"/>
              <w:bottom w:val="single" w:sz="4" w:space="0" w:color="auto"/>
              <w:right w:val="single" w:sz="4" w:space="0" w:color="auto"/>
            </w:tcBorders>
            <w:shd w:val="clear" w:color="auto" w:fill="auto"/>
            <w:noWrap/>
            <w:vAlign w:val="bottom"/>
            <w:hideMark/>
          </w:tcPr>
          <w:p w:rsidR="00836818" w:rsidRPr="009238FD" w:rsidRDefault="00836818"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4.1</w:t>
            </w:r>
          </w:p>
        </w:tc>
        <w:tc>
          <w:tcPr>
            <w:tcW w:w="598" w:type="pct"/>
            <w:tcBorders>
              <w:top w:val="nil"/>
              <w:left w:val="nil"/>
              <w:bottom w:val="single" w:sz="4" w:space="0" w:color="auto"/>
              <w:right w:val="single" w:sz="4" w:space="0" w:color="auto"/>
            </w:tcBorders>
            <w:shd w:val="clear" w:color="auto" w:fill="auto"/>
            <w:noWrap/>
            <w:vAlign w:val="bottom"/>
            <w:hideMark/>
          </w:tcPr>
          <w:p w:rsidR="00836818" w:rsidRPr="009238FD" w:rsidRDefault="00836818"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08745792574</w:t>
            </w:r>
          </w:p>
        </w:tc>
        <w:tc>
          <w:tcPr>
            <w:tcW w:w="1126" w:type="pct"/>
            <w:tcBorders>
              <w:top w:val="nil"/>
              <w:left w:val="nil"/>
              <w:bottom w:val="single" w:sz="4" w:space="0" w:color="auto"/>
              <w:right w:val="single" w:sz="4" w:space="0" w:color="auto"/>
            </w:tcBorders>
            <w:shd w:val="clear" w:color="auto" w:fill="auto"/>
            <w:vAlign w:val="bottom"/>
            <w:hideMark/>
          </w:tcPr>
          <w:p w:rsidR="00836818" w:rsidRPr="009238FD" w:rsidRDefault="00836818"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SG LEASING D.O.O.</w:t>
            </w:r>
          </w:p>
        </w:tc>
        <w:tc>
          <w:tcPr>
            <w:tcW w:w="663" w:type="pct"/>
            <w:tcBorders>
              <w:top w:val="nil"/>
              <w:left w:val="nil"/>
              <w:bottom w:val="single" w:sz="4" w:space="0" w:color="auto"/>
              <w:right w:val="single" w:sz="4" w:space="0" w:color="auto"/>
            </w:tcBorders>
            <w:shd w:val="clear" w:color="auto" w:fill="auto"/>
            <w:noWrap/>
            <w:vAlign w:val="bottom"/>
            <w:hideMark/>
          </w:tcPr>
          <w:p w:rsidR="00836818" w:rsidRPr="009238FD" w:rsidRDefault="00836818"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8.853,00</w:t>
            </w:r>
          </w:p>
        </w:tc>
        <w:tc>
          <w:tcPr>
            <w:tcW w:w="638" w:type="pct"/>
            <w:tcBorders>
              <w:top w:val="nil"/>
              <w:left w:val="nil"/>
              <w:bottom w:val="single" w:sz="4" w:space="0" w:color="auto"/>
              <w:right w:val="single" w:sz="4" w:space="0" w:color="auto"/>
            </w:tcBorders>
            <w:shd w:val="clear" w:color="auto" w:fill="auto"/>
            <w:noWrap/>
            <w:vAlign w:val="bottom"/>
            <w:hideMark/>
          </w:tcPr>
          <w:p w:rsidR="00836818" w:rsidRPr="009238FD" w:rsidRDefault="00836818" w:rsidP="00F54451">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92" w:type="pct"/>
            <w:tcBorders>
              <w:top w:val="nil"/>
              <w:left w:val="nil"/>
              <w:bottom w:val="nil"/>
              <w:right w:val="nil"/>
            </w:tcBorders>
            <w:shd w:val="clear" w:color="auto" w:fill="auto"/>
            <w:noWrap/>
            <w:vAlign w:val="bottom"/>
            <w:hideMark/>
          </w:tcPr>
          <w:p w:rsidR="00836818" w:rsidRPr="009238FD" w:rsidRDefault="00836818" w:rsidP="00836818">
            <w:pPr>
              <w:spacing w:after="0" w:line="240" w:lineRule="auto"/>
              <w:rPr>
                <w:rFonts w:ascii="Times New Roman" w:eastAsia="Times New Roman" w:hAnsi="Times New Roman"/>
                <w:color w:val="000000"/>
                <w:sz w:val="24"/>
                <w:szCs w:val="24"/>
                <w:lang w:eastAsia="hr-HR"/>
              </w:rPr>
            </w:pPr>
          </w:p>
        </w:tc>
        <w:tc>
          <w:tcPr>
            <w:tcW w:w="456" w:type="pct"/>
            <w:tcBorders>
              <w:top w:val="nil"/>
              <w:left w:val="single" w:sz="4" w:space="0" w:color="auto"/>
              <w:bottom w:val="single" w:sz="4" w:space="0" w:color="auto"/>
              <w:right w:val="single" w:sz="4" w:space="0" w:color="auto"/>
            </w:tcBorders>
            <w:shd w:val="clear" w:color="auto" w:fill="auto"/>
            <w:vAlign w:val="bottom"/>
            <w:hideMark/>
          </w:tcPr>
          <w:p w:rsidR="00836818" w:rsidRPr="009238FD" w:rsidRDefault="00836818" w:rsidP="0043508D">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1184" w:type="pct"/>
            <w:tcBorders>
              <w:top w:val="nil"/>
              <w:left w:val="nil"/>
              <w:bottom w:val="single" w:sz="4" w:space="0" w:color="auto"/>
              <w:right w:val="single" w:sz="4" w:space="0" w:color="auto"/>
            </w:tcBorders>
            <w:shd w:val="clear" w:color="auto" w:fill="auto"/>
            <w:noWrap/>
            <w:vAlign w:val="bottom"/>
            <w:hideMark/>
          </w:tcPr>
          <w:p w:rsidR="00836818" w:rsidRPr="009238FD" w:rsidRDefault="00836818" w:rsidP="00724F70">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Ulica grada Vukovara 284</w:t>
            </w:r>
          </w:p>
        </w:tc>
      </w:tr>
      <w:tr w:rsidR="00836818" w:rsidRPr="009238FD" w:rsidTr="00F54451">
        <w:trPr>
          <w:trHeight w:val="300"/>
        </w:trPr>
        <w:tc>
          <w:tcPr>
            <w:tcW w:w="244" w:type="pct"/>
            <w:tcBorders>
              <w:top w:val="nil"/>
              <w:left w:val="nil"/>
              <w:bottom w:val="nil"/>
              <w:right w:val="nil"/>
            </w:tcBorders>
            <w:shd w:val="clear" w:color="auto" w:fill="auto"/>
            <w:noWrap/>
            <w:vAlign w:val="bottom"/>
            <w:hideMark/>
          </w:tcPr>
          <w:p w:rsidR="00836818" w:rsidRPr="009238FD" w:rsidRDefault="00836818" w:rsidP="0043508D">
            <w:pPr>
              <w:spacing w:after="0" w:line="240" w:lineRule="auto"/>
              <w:rPr>
                <w:rFonts w:ascii="Times New Roman" w:eastAsia="Times New Roman" w:hAnsi="Times New Roman"/>
                <w:color w:val="000000"/>
                <w:sz w:val="24"/>
                <w:szCs w:val="24"/>
                <w:lang w:eastAsia="hr-HR"/>
              </w:rPr>
            </w:pPr>
          </w:p>
        </w:tc>
        <w:tc>
          <w:tcPr>
            <w:tcW w:w="598" w:type="pct"/>
            <w:tcBorders>
              <w:top w:val="nil"/>
              <w:left w:val="nil"/>
              <w:bottom w:val="nil"/>
              <w:right w:val="nil"/>
            </w:tcBorders>
            <w:shd w:val="clear" w:color="auto" w:fill="auto"/>
            <w:noWrap/>
            <w:vAlign w:val="bottom"/>
            <w:hideMark/>
          </w:tcPr>
          <w:p w:rsidR="00836818" w:rsidRPr="009238FD" w:rsidRDefault="00836818" w:rsidP="00F54451">
            <w:pPr>
              <w:spacing w:after="0" w:line="240" w:lineRule="auto"/>
              <w:rPr>
                <w:rFonts w:ascii="Times New Roman" w:eastAsia="Times New Roman" w:hAnsi="Times New Roman"/>
                <w:color w:val="000000"/>
                <w:sz w:val="24"/>
                <w:szCs w:val="24"/>
                <w:lang w:eastAsia="hr-HR"/>
              </w:rPr>
            </w:pPr>
          </w:p>
        </w:tc>
        <w:tc>
          <w:tcPr>
            <w:tcW w:w="1126" w:type="pct"/>
            <w:tcBorders>
              <w:top w:val="nil"/>
              <w:left w:val="single" w:sz="4" w:space="0" w:color="auto"/>
              <w:bottom w:val="single" w:sz="4" w:space="0" w:color="auto"/>
              <w:right w:val="single" w:sz="4" w:space="0" w:color="auto"/>
            </w:tcBorders>
            <w:shd w:val="clear" w:color="C6D9F1" w:fill="F2F2F2"/>
            <w:noWrap/>
            <w:vAlign w:val="bottom"/>
            <w:hideMark/>
          </w:tcPr>
          <w:p w:rsidR="00836818" w:rsidRPr="009238FD" w:rsidRDefault="00836818" w:rsidP="0043508D">
            <w:pPr>
              <w:spacing w:after="0" w:line="240" w:lineRule="auto"/>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UKUPNO</w:t>
            </w:r>
          </w:p>
        </w:tc>
        <w:tc>
          <w:tcPr>
            <w:tcW w:w="663" w:type="pct"/>
            <w:tcBorders>
              <w:top w:val="nil"/>
              <w:left w:val="nil"/>
              <w:bottom w:val="single" w:sz="4" w:space="0" w:color="auto"/>
              <w:right w:val="single" w:sz="4" w:space="0" w:color="auto"/>
            </w:tcBorders>
            <w:shd w:val="clear" w:color="000000" w:fill="F2F2F2"/>
            <w:noWrap/>
            <w:vAlign w:val="bottom"/>
            <w:hideMark/>
          </w:tcPr>
          <w:p w:rsidR="00836818" w:rsidRPr="009238FD" w:rsidRDefault="00836818" w:rsidP="00724F70">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8.853,00</w:t>
            </w:r>
          </w:p>
        </w:tc>
        <w:tc>
          <w:tcPr>
            <w:tcW w:w="638" w:type="pct"/>
            <w:tcBorders>
              <w:top w:val="nil"/>
              <w:left w:val="nil"/>
              <w:bottom w:val="single" w:sz="4" w:space="0" w:color="auto"/>
              <w:right w:val="single" w:sz="4" w:space="0" w:color="auto"/>
            </w:tcBorders>
            <w:shd w:val="clear" w:color="C6D9F1" w:fill="F2F2F2"/>
            <w:noWrap/>
            <w:vAlign w:val="bottom"/>
            <w:hideMark/>
          </w:tcPr>
          <w:p w:rsidR="00836818" w:rsidRPr="009238FD" w:rsidRDefault="00836818" w:rsidP="00724F70">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0,00</w:t>
            </w:r>
          </w:p>
        </w:tc>
        <w:tc>
          <w:tcPr>
            <w:tcW w:w="92" w:type="pct"/>
            <w:tcBorders>
              <w:top w:val="nil"/>
              <w:left w:val="nil"/>
              <w:bottom w:val="nil"/>
              <w:right w:val="nil"/>
            </w:tcBorders>
            <w:shd w:val="clear" w:color="auto" w:fill="auto"/>
            <w:noWrap/>
            <w:vAlign w:val="bottom"/>
            <w:hideMark/>
          </w:tcPr>
          <w:p w:rsidR="00836818" w:rsidRPr="009238FD" w:rsidRDefault="00836818" w:rsidP="00836818">
            <w:pPr>
              <w:spacing w:after="0" w:line="240" w:lineRule="auto"/>
              <w:rPr>
                <w:rFonts w:ascii="Times New Roman" w:eastAsia="Times New Roman" w:hAnsi="Times New Roman"/>
                <w:color w:val="000000"/>
                <w:sz w:val="24"/>
                <w:szCs w:val="24"/>
                <w:lang w:eastAsia="hr-HR"/>
              </w:rPr>
            </w:pPr>
          </w:p>
        </w:tc>
        <w:tc>
          <w:tcPr>
            <w:tcW w:w="456" w:type="pct"/>
            <w:tcBorders>
              <w:top w:val="nil"/>
              <w:left w:val="nil"/>
              <w:bottom w:val="nil"/>
              <w:right w:val="nil"/>
            </w:tcBorders>
            <w:shd w:val="clear" w:color="auto" w:fill="auto"/>
            <w:noWrap/>
            <w:vAlign w:val="bottom"/>
            <w:hideMark/>
          </w:tcPr>
          <w:p w:rsidR="00836818" w:rsidRPr="009238FD" w:rsidRDefault="00836818" w:rsidP="00836818">
            <w:pPr>
              <w:spacing w:after="0" w:line="240" w:lineRule="auto"/>
              <w:rPr>
                <w:rFonts w:ascii="Times New Roman" w:eastAsia="Times New Roman" w:hAnsi="Times New Roman"/>
                <w:color w:val="000000"/>
                <w:sz w:val="24"/>
                <w:szCs w:val="24"/>
                <w:lang w:eastAsia="hr-HR"/>
              </w:rPr>
            </w:pPr>
          </w:p>
        </w:tc>
        <w:tc>
          <w:tcPr>
            <w:tcW w:w="1184" w:type="pct"/>
            <w:tcBorders>
              <w:top w:val="nil"/>
              <w:left w:val="nil"/>
              <w:bottom w:val="nil"/>
              <w:right w:val="nil"/>
            </w:tcBorders>
            <w:shd w:val="clear" w:color="auto" w:fill="auto"/>
            <w:noWrap/>
            <w:vAlign w:val="bottom"/>
            <w:hideMark/>
          </w:tcPr>
          <w:p w:rsidR="00836818" w:rsidRPr="009238FD" w:rsidRDefault="00836818" w:rsidP="00836818">
            <w:pPr>
              <w:spacing w:after="0" w:line="240" w:lineRule="auto"/>
              <w:rPr>
                <w:rFonts w:ascii="Times New Roman" w:eastAsia="Times New Roman" w:hAnsi="Times New Roman"/>
                <w:color w:val="000000"/>
                <w:sz w:val="24"/>
                <w:szCs w:val="24"/>
                <w:lang w:eastAsia="hr-HR"/>
              </w:rPr>
            </w:pPr>
          </w:p>
        </w:tc>
      </w:tr>
    </w:tbl>
    <w:p w:rsidR="0087241D" w:rsidRPr="009238FD" w:rsidRDefault="0087241D" w:rsidP="0087241D">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rPr>
      </w:pPr>
    </w:p>
    <w:p w:rsidR="0087241D" w:rsidRPr="009238FD" w:rsidRDefault="0087241D" w:rsidP="0087241D">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rPr>
      </w:pPr>
      <w:r w:rsidRPr="009238FD">
        <w:rPr>
          <w:rFonts w:ascii="Times New Roman" w:hAnsi="Times New Roman"/>
          <w:sz w:val="24"/>
          <w:szCs w:val="24"/>
        </w:rPr>
        <w:t>Namira tražbina:</w:t>
      </w:r>
    </w:p>
    <w:p w:rsidR="00515BE4" w:rsidRPr="009238FD" w:rsidRDefault="00515BE4" w:rsidP="00D7036B">
      <w:pPr>
        <w:spacing w:line="240" w:lineRule="auto"/>
        <w:jc w:val="both"/>
        <w:rPr>
          <w:rFonts w:ascii="Times New Roman" w:hAnsi="Times New Roman"/>
          <w:sz w:val="24"/>
          <w:szCs w:val="24"/>
          <w:lang w:eastAsia="x-none"/>
        </w:rPr>
      </w:pPr>
      <w:r w:rsidRPr="009238FD">
        <w:rPr>
          <w:rFonts w:ascii="Times New Roman" w:hAnsi="Times New Roman"/>
          <w:sz w:val="24"/>
          <w:szCs w:val="24"/>
        </w:rPr>
        <w:t>Vjerovnik SG LEASING</w:t>
      </w:r>
      <w:r w:rsidRPr="009238FD">
        <w:rPr>
          <w:rFonts w:ascii="Times New Roman" w:hAnsi="Times New Roman"/>
          <w:color w:val="FF0000"/>
          <w:sz w:val="24"/>
          <w:szCs w:val="24"/>
        </w:rPr>
        <w:t xml:space="preserve"> </w:t>
      </w:r>
      <w:r w:rsidRPr="009238FD">
        <w:rPr>
          <w:rFonts w:ascii="Times New Roman" w:hAnsi="Times New Roman"/>
          <w:sz w:val="24"/>
          <w:szCs w:val="24"/>
        </w:rPr>
        <w:t>d.o.o. Zagreb, OIB: 08745792574</w:t>
      </w:r>
      <w:r w:rsidR="00D5670A" w:rsidRPr="009238FD">
        <w:rPr>
          <w:rFonts w:ascii="Times New Roman" w:hAnsi="Times New Roman"/>
          <w:sz w:val="24"/>
          <w:szCs w:val="24"/>
        </w:rPr>
        <w:t>,</w:t>
      </w:r>
      <w:r w:rsidRPr="009238FD">
        <w:rPr>
          <w:rFonts w:ascii="Times New Roman" w:hAnsi="Times New Roman"/>
          <w:sz w:val="24"/>
          <w:szCs w:val="24"/>
        </w:rPr>
        <w:t xml:space="preserve"> otpisat će cjelokupne kamate iz predstečajne nagodbe, a otplata glavnične tražbine će se nastaviti sukladno važećem otplatnom planu.</w:t>
      </w:r>
      <w:r w:rsidR="00B14BEB" w:rsidRPr="009238FD">
        <w:rPr>
          <w:rFonts w:ascii="Times New Roman" w:hAnsi="Times New Roman"/>
          <w:sz w:val="24"/>
          <w:szCs w:val="24"/>
        </w:rPr>
        <w:t xml:space="preserve"> </w:t>
      </w:r>
      <w:r w:rsidRPr="009238FD">
        <w:rPr>
          <w:rFonts w:ascii="Times New Roman" w:hAnsi="Times New Roman"/>
          <w:sz w:val="24"/>
          <w:szCs w:val="24"/>
          <w:lang w:eastAsia="x-none"/>
        </w:rPr>
        <w:t>U slučaju kašnjenja po bilo kojem dijelu glavnične tražbine iz ove predstečajne nagodbe, pa sve do dana naplate, obračunavat će se zatezna kamata u skladu sa mjerodavnim zakonom.</w:t>
      </w:r>
    </w:p>
    <w:p w:rsidR="0087241D" w:rsidRPr="009238FD" w:rsidRDefault="0087241D" w:rsidP="00D7036B">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rPr>
      </w:pPr>
    </w:p>
    <w:p w:rsidR="004D67C0" w:rsidRPr="009238FD" w:rsidRDefault="00DA0575" w:rsidP="00D7036B">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u w:val="single"/>
        </w:rPr>
      </w:pPr>
      <w:r w:rsidRPr="009238FD">
        <w:rPr>
          <w:rFonts w:ascii="Times New Roman" w:hAnsi="Times New Roman"/>
          <w:sz w:val="24"/>
          <w:szCs w:val="24"/>
          <w:u w:val="single"/>
        </w:rPr>
        <w:br w:type="page"/>
      </w:r>
      <w:r w:rsidR="004D67C0" w:rsidRPr="009238FD">
        <w:rPr>
          <w:rFonts w:ascii="Times New Roman" w:hAnsi="Times New Roman"/>
          <w:sz w:val="24"/>
          <w:szCs w:val="24"/>
          <w:u w:val="single"/>
        </w:rPr>
        <w:lastRenderedPageBreak/>
        <w:t>Vjerovnici 5. skupine: RAZLUČNI VJEROVNICI</w:t>
      </w:r>
    </w:p>
    <w:p w:rsidR="0087241D" w:rsidRPr="009238FD" w:rsidRDefault="0087241D" w:rsidP="0087241D">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rPr>
      </w:pPr>
      <w:r w:rsidRPr="009238FD">
        <w:rPr>
          <w:rFonts w:ascii="Times New Roman" w:hAnsi="Times New Roman"/>
          <w:sz w:val="24"/>
          <w:szCs w:val="24"/>
        </w:rPr>
        <w:t>Detalji ponude dužnika vjerovnicima o načinu, rokovima i uvjetima namirenja tražbina prema kategorijama tražbina i grupama vjerovnika</w:t>
      </w:r>
      <w:r w:rsidR="00515BE4" w:rsidRPr="009238FD">
        <w:rPr>
          <w:rFonts w:ascii="Times New Roman" w:hAnsi="Times New Roman"/>
          <w:sz w:val="24"/>
          <w:szCs w:val="24"/>
        </w:rPr>
        <w:t>, uz uvjet da se odreknu razlučnog prava,</w:t>
      </w:r>
      <w:r w:rsidRPr="009238FD">
        <w:rPr>
          <w:rFonts w:ascii="Times New Roman" w:hAnsi="Times New Roman"/>
          <w:sz w:val="24"/>
          <w:szCs w:val="24"/>
        </w:rPr>
        <w:t xml:space="preserve"> su navedeni u nastavku.</w:t>
      </w:r>
    </w:p>
    <w:p w:rsidR="0087241D" w:rsidRPr="009238FD" w:rsidRDefault="00515BE4" w:rsidP="0087241D">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rPr>
      </w:pPr>
      <w:r w:rsidRPr="009238FD">
        <w:rPr>
          <w:rFonts w:ascii="Times New Roman" w:hAnsi="Times New Roman"/>
          <w:sz w:val="24"/>
          <w:szCs w:val="24"/>
        </w:rPr>
        <w:t>Razlučne</w:t>
      </w:r>
      <w:r w:rsidR="0087241D" w:rsidRPr="009238FD">
        <w:rPr>
          <w:rFonts w:ascii="Times New Roman" w:hAnsi="Times New Roman"/>
          <w:sz w:val="24"/>
          <w:szCs w:val="24"/>
        </w:rPr>
        <w:t xml:space="preserve"> tražbine:</w:t>
      </w:r>
    </w:p>
    <w:tbl>
      <w:tblPr>
        <w:tblW w:w="5000" w:type="pct"/>
        <w:tblLook w:val="04A0" w:firstRow="1" w:lastRow="0" w:firstColumn="1" w:lastColumn="0" w:noHBand="0" w:noVBand="1"/>
      </w:tblPr>
      <w:tblGrid>
        <w:gridCol w:w="684"/>
        <w:gridCol w:w="1696"/>
        <w:gridCol w:w="1813"/>
        <w:gridCol w:w="1696"/>
        <w:gridCol w:w="1488"/>
        <w:gridCol w:w="222"/>
        <w:gridCol w:w="1150"/>
        <w:gridCol w:w="1442"/>
        <w:gridCol w:w="1242"/>
        <w:gridCol w:w="2785"/>
      </w:tblGrid>
      <w:tr w:rsidR="009379F3" w:rsidRPr="009238FD" w:rsidTr="00F54451">
        <w:trPr>
          <w:cantSplit/>
          <w:trHeight w:val="301"/>
        </w:trPr>
        <w:tc>
          <w:tcPr>
            <w:tcW w:w="3026"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9379F3" w:rsidRPr="009238FD" w:rsidRDefault="009379F3" w:rsidP="009379F3">
            <w:pPr>
              <w:spacing w:after="0" w:line="240" w:lineRule="auto"/>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5. Popis vjerovnika koji imaju razlučno pravo</w:t>
            </w:r>
          </w:p>
        </w:tc>
        <w:tc>
          <w:tcPr>
            <w:tcW w:w="66" w:type="pct"/>
            <w:tcBorders>
              <w:top w:val="nil"/>
              <w:left w:val="nil"/>
              <w:bottom w:val="nil"/>
              <w:right w:val="nil"/>
            </w:tcBorders>
            <w:shd w:val="clear" w:color="auto" w:fill="auto"/>
            <w:vAlign w:val="center"/>
            <w:hideMark/>
          </w:tcPr>
          <w:p w:rsidR="009379F3" w:rsidRPr="009238FD" w:rsidRDefault="009379F3" w:rsidP="009379F3">
            <w:pPr>
              <w:spacing w:after="0" w:line="240" w:lineRule="auto"/>
              <w:rPr>
                <w:rFonts w:ascii="Times New Roman" w:eastAsia="Times New Roman" w:hAnsi="Times New Roman"/>
                <w:bCs/>
                <w:color w:val="000000"/>
                <w:sz w:val="24"/>
                <w:szCs w:val="24"/>
                <w:lang w:eastAsia="hr-HR"/>
              </w:rPr>
            </w:pPr>
          </w:p>
        </w:tc>
        <w:tc>
          <w:tcPr>
            <w:tcW w:w="329" w:type="pct"/>
            <w:tcBorders>
              <w:top w:val="nil"/>
              <w:left w:val="nil"/>
              <w:bottom w:val="nil"/>
              <w:right w:val="nil"/>
            </w:tcBorders>
            <w:shd w:val="clear" w:color="auto" w:fill="auto"/>
            <w:noWrap/>
            <w:vAlign w:val="bottom"/>
            <w:hideMark/>
          </w:tcPr>
          <w:p w:rsidR="009379F3" w:rsidRPr="009238FD" w:rsidRDefault="009379F3" w:rsidP="009379F3">
            <w:pPr>
              <w:spacing w:after="0" w:line="240" w:lineRule="auto"/>
              <w:rPr>
                <w:rFonts w:ascii="Times New Roman" w:eastAsia="Times New Roman" w:hAnsi="Times New Roman"/>
                <w:color w:val="000000"/>
                <w:sz w:val="24"/>
                <w:szCs w:val="24"/>
                <w:lang w:eastAsia="hr-HR"/>
              </w:rPr>
            </w:pPr>
          </w:p>
        </w:tc>
        <w:tc>
          <w:tcPr>
            <w:tcW w:w="419" w:type="pct"/>
            <w:tcBorders>
              <w:top w:val="nil"/>
              <w:left w:val="nil"/>
              <w:bottom w:val="nil"/>
              <w:right w:val="nil"/>
            </w:tcBorders>
            <w:shd w:val="clear" w:color="auto" w:fill="auto"/>
            <w:noWrap/>
            <w:vAlign w:val="bottom"/>
            <w:hideMark/>
          </w:tcPr>
          <w:p w:rsidR="009379F3" w:rsidRPr="009238FD" w:rsidRDefault="009379F3" w:rsidP="009379F3">
            <w:pPr>
              <w:spacing w:after="0" w:line="240" w:lineRule="auto"/>
              <w:rPr>
                <w:rFonts w:ascii="Times New Roman" w:eastAsia="Times New Roman" w:hAnsi="Times New Roman"/>
                <w:color w:val="000000"/>
                <w:sz w:val="24"/>
                <w:szCs w:val="24"/>
                <w:lang w:eastAsia="hr-HR"/>
              </w:rPr>
            </w:pPr>
          </w:p>
        </w:tc>
        <w:tc>
          <w:tcPr>
            <w:tcW w:w="317" w:type="pct"/>
            <w:tcBorders>
              <w:top w:val="nil"/>
              <w:left w:val="nil"/>
              <w:bottom w:val="nil"/>
              <w:right w:val="nil"/>
            </w:tcBorders>
            <w:shd w:val="clear" w:color="auto" w:fill="auto"/>
            <w:noWrap/>
            <w:vAlign w:val="bottom"/>
            <w:hideMark/>
          </w:tcPr>
          <w:p w:rsidR="009379F3" w:rsidRPr="009238FD" w:rsidRDefault="009379F3" w:rsidP="009379F3">
            <w:pPr>
              <w:spacing w:after="0" w:line="240" w:lineRule="auto"/>
              <w:rPr>
                <w:rFonts w:ascii="Times New Roman" w:eastAsia="Times New Roman" w:hAnsi="Times New Roman"/>
                <w:color w:val="000000"/>
                <w:sz w:val="24"/>
                <w:szCs w:val="24"/>
                <w:lang w:eastAsia="hr-HR"/>
              </w:rPr>
            </w:pPr>
          </w:p>
        </w:tc>
        <w:tc>
          <w:tcPr>
            <w:tcW w:w="843" w:type="pct"/>
            <w:tcBorders>
              <w:top w:val="nil"/>
              <w:left w:val="nil"/>
              <w:bottom w:val="nil"/>
              <w:right w:val="nil"/>
            </w:tcBorders>
            <w:shd w:val="clear" w:color="auto" w:fill="auto"/>
            <w:noWrap/>
            <w:vAlign w:val="bottom"/>
            <w:hideMark/>
          </w:tcPr>
          <w:p w:rsidR="009379F3" w:rsidRPr="009238FD" w:rsidRDefault="009379F3" w:rsidP="009379F3">
            <w:pPr>
              <w:spacing w:after="0" w:line="240" w:lineRule="auto"/>
              <w:rPr>
                <w:rFonts w:ascii="Times New Roman" w:eastAsia="Times New Roman" w:hAnsi="Times New Roman"/>
                <w:color w:val="000000"/>
                <w:sz w:val="24"/>
                <w:szCs w:val="24"/>
                <w:lang w:eastAsia="hr-HR"/>
              </w:rPr>
            </w:pPr>
          </w:p>
        </w:tc>
      </w:tr>
      <w:tr w:rsidR="009379F3" w:rsidRPr="009238FD" w:rsidTr="00F54451">
        <w:trPr>
          <w:cantSplit/>
          <w:trHeight w:val="301"/>
        </w:trPr>
        <w:tc>
          <w:tcPr>
            <w:tcW w:w="166" w:type="pct"/>
            <w:tcBorders>
              <w:top w:val="nil"/>
              <w:left w:val="single" w:sz="4" w:space="0" w:color="auto"/>
              <w:bottom w:val="single" w:sz="4" w:space="0" w:color="auto"/>
              <w:right w:val="single" w:sz="4" w:space="0" w:color="auto"/>
            </w:tcBorders>
            <w:shd w:val="clear" w:color="auto" w:fill="auto"/>
            <w:vAlign w:val="center"/>
            <w:hideMark/>
          </w:tcPr>
          <w:p w:rsidR="009379F3" w:rsidRPr="009238FD" w:rsidRDefault="009379F3" w:rsidP="0043508D">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RBR</w:t>
            </w:r>
          </w:p>
        </w:tc>
        <w:tc>
          <w:tcPr>
            <w:tcW w:w="425" w:type="pct"/>
            <w:tcBorders>
              <w:top w:val="nil"/>
              <w:left w:val="nil"/>
              <w:bottom w:val="single" w:sz="4" w:space="0" w:color="auto"/>
              <w:right w:val="single" w:sz="4" w:space="0" w:color="auto"/>
            </w:tcBorders>
            <w:shd w:val="clear" w:color="auto" w:fill="auto"/>
            <w:vAlign w:val="center"/>
            <w:hideMark/>
          </w:tcPr>
          <w:p w:rsidR="009379F3" w:rsidRPr="009238FD" w:rsidRDefault="009379F3" w:rsidP="00724F70">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OIB VJEROVNIKA</w:t>
            </w:r>
          </w:p>
        </w:tc>
        <w:tc>
          <w:tcPr>
            <w:tcW w:w="1215" w:type="pct"/>
            <w:tcBorders>
              <w:top w:val="nil"/>
              <w:left w:val="nil"/>
              <w:bottom w:val="single" w:sz="4" w:space="0" w:color="auto"/>
              <w:right w:val="single" w:sz="4" w:space="0" w:color="auto"/>
            </w:tcBorders>
            <w:shd w:val="clear" w:color="auto" w:fill="auto"/>
            <w:vAlign w:val="center"/>
            <w:hideMark/>
          </w:tcPr>
          <w:p w:rsidR="009379F3" w:rsidRPr="009238FD" w:rsidRDefault="009379F3" w:rsidP="00724F70">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NAZIV VJEROVNIKA</w:t>
            </w:r>
          </w:p>
        </w:tc>
        <w:tc>
          <w:tcPr>
            <w:tcW w:w="472" w:type="pct"/>
            <w:tcBorders>
              <w:top w:val="nil"/>
              <w:left w:val="nil"/>
              <w:bottom w:val="single" w:sz="4" w:space="0" w:color="auto"/>
              <w:right w:val="single" w:sz="4" w:space="0" w:color="auto"/>
            </w:tcBorders>
            <w:shd w:val="clear" w:color="auto" w:fill="auto"/>
            <w:vAlign w:val="center"/>
            <w:hideMark/>
          </w:tcPr>
          <w:p w:rsidR="009379F3" w:rsidRPr="009238FD" w:rsidRDefault="009379F3" w:rsidP="00DB0A54">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IZNOS TRAŽBINE PREMA PRIJAVI VJEROVNIKA</w:t>
            </w:r>
          </w:p>
        </w:tc>
        <w:tc>
          <w:tcPr>
            <w:tcW w:w="748" w:type="pct"/>
            <w:tcBorders>
              <w:top w:val="nil"/>
              <w:left w:val="nil"/>
              <w:bottom w:val="single" w:sz="4" w:space="0" w:color="auto"/>
              <w:right w:val="single" w:sz="4" w:space="0" w:color="auto"/>
            </w:tcBorders>
            <w:shd w:val="clear" w:color="auto" w:fill="auto"/>
            <w:vAlign w:val="center"/>
            <w:hideMark/>
          </w:tcPr>
          <w:p w:rsidR="009379F3" w:rsidRPr="009238FD" w:rsidRDefault="009379F3" w:rsidP="00B92F04">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IZNOS ZA KOJI IMA RAZLUČNO PRAVO</w:t>
            </w:r>
          </w:p>
        </w:tc>
        <w:tc>
          <w:tcPr>
            <w:tcW w:w="66" w:type="pct"/>
            <w:tcBorders>
              <w:top w:val="nil"/>
              <w:left w:val="nil"/>
              <w:bottom w:val="nil"/>
              <w:right w:val="nil"/>
            </w:tcBorders>
            <w:shd w:val="clear" w:color="auto" w:fill="auto"/>
            <w:noWrap/>
            <w:vAlign w:val="center"/>
            <w:hideMark/>
          </w:tcPr>
          <w:p w:rsidR="009379F3" w:rsidRPr="009238FD" w:rsidRDefault="009379F3" w:rsidP="00F54451">
            <w:pPr>
              <w:spacing w:after="0" w:line="240" w:lineRule="auto"/>
              <w:jc w:val="center"/>
              <w:rPr>
                <w:rFonts w:ascii="Times New Roman" w:eastAsia="Times New Roman" w:hAnsi="Times New Roman"/>
                <w:color w:val="000000"/>
                <w:sz w:val="24"/>
                <w:szCs w:val="24"/>
                <w:lang w:eastAsia="hr-HR"/>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9F3" w:rsidRPr="009238FD" w:rsidRDefault="009379F3" w:rsidP="00F54451">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Od toga kamate</w:t>
            </w:r>
          </w:p>
        </w:tc>
        <w:tc>
          <w:tcPr>
            <w:tcW w:w="419" w:type="pct"/>
            <w:tcBorders>
              <w:top w:val="single" w:sz="4" w:space="0" w:color="auto"/>
              <w:left w:val="nil"/>
              <w:bottom w:val="single" w:sz="4" w:space="0" w:color="auto"/>
              <w:right w:val="single" w:sz="4" w:space="0" w:color="auto"/>
            </w:tcBorders>
            <w:shd w:val="clear" w:color="auto" w:fill="auto"/>
            <w:vAlign w:val="center"/>
            <w:hideMark/>
          </w:tcPr>
          <w:p w:rsidR="009379F3" w:rsidRPr="009238FD" w:rsidRDefault="009379F3" w:rsidP="00F54451">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Od toga GLAVNICA</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79F3" w:rsidRPr="009238FD" w:rsidRDefault="009379F3" w:rsidP="0043508D">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SJEDIŠTE</w:t>
            </w:r>
          </w:p>
        </w:tc>
        <w:tc>
          <w:tcPr>
            <w:tcW w:w="843" w:type="pct"/>
            <w:tcBorders>
              <w:top w:val="single" w:sz="4" w:space="0" w:color="auto"/>
              <w:left w:val="nil"/>
              <w:bottom w:val="single" w:sz="4" w:space="0" w:color="auto"/>
              <w:right w:val="single" w:sz="4" w:space="0" w:color="auto"/>
            </w:tcBorders>
            <w:shd w:val="clear" w:color="auto" w:fill="auto"/>
            <w:vAlign w:val="center"/>
            <w:hideMark/>
          </w:tcPr>
          <w:p w:rsidR="009379F3" w:rsidRPr="009238FD" w:rsidRDefault="009379F3" w:rsidP="00724F70">
            <w:pPr>
              <w:spacing w:after="0" w:line="240" w:lineRule="auto"/>
              <w:jc w:val="center"/>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ADRESA</w:t>
            </w:r>
          </w:p>
        </w:tc>
      </w:tr>
      <w:tr w:rsidR="009379F3" w:rsidRPr="009238FD" w:rsidTr="00F54451">
        <w:trPr>
          <w:cantSplit/>
          <w:trHeight w:val="301"/>
        </w:trPr>
        <w:tc>
          <w:tcPr>
            <w:tcW w:w="166" w:type="pct"/>
            <w:tcBorders>
              <w:top w:val="nil"/>
              <w:left w:val="single" w:sz="4" w:space="0" w:color="auto"/>
              <w:bottom w:val="single" w:sz="4" w:space="0" w:color="auto"/>
              <w:right w:val="single" w:sz="4" w:space="0" w:color="auto"/>
            </w:tcBorders>
            <w:shd w:val="clear" w:color="auto" w:fill="auto"/>
            <w:noWrap/>
            <w:vAlign w:val="bottom"/>
            <w:hideMark/>
          </w:tcPr>
          <w:p w:rsidR="009379F3" w:rsidRPr="009238FD" w:rsidRDefault="009379F3"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5.1</w:t>
            </w:r>
          </w:p>
        </w:tc>
        <w:tc>
          <w:tcPr>
            <w:tcW w:w="425" w:type="pct"/>
            <w:tcBorders>
              <w:top w:val="nil"/>
              <w:left w:val="nil"/>
              <w:bottom w:val="single" w:sz="4" w:space="0" w:color="auto"/>
              <w:right w:val="single" w:sz="4" w:space="0" w:color="auto"/>
            </w:tcBorders>
            <w:shd w:val="clear" w:color="auto" w:fill="auto"/>
            <w:vAlign w:val="bottom"/>
            <w:hideMark/>
          </w:tcPr>
          <w:p w:rsidR="009379F3" w:rsidRPr="009238FD" w:rsidRDefault="009379F3"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26702280390</w:t>
            </w:r>
          </w:p>
        </w:tc>
        <w:tc>
          <w:tcPr>
            <w:tcW w:w="1215" w:type="pct"/>
            <w:tcBorders>
              <w:top w:val="nil"/>
              <w:left w:val="nil"/>
              <w:bottom w:val="single" w:sz="4" w:space="0" w:color="auto"/>
              <w:right w:val="single" w:sz="4" w:space="0" w:color="auto"/>
            </w:tcBorders>
            <w:shd w:val="clear" w:color="auto" w:fill="auto"/>
            <w:vAlign w:val="bottom"/>
            <w:hideMark/>
          </w:tcPr>
          <w:p w:rsidR="009379F3" w:rsidRPr="009238FD" w:rsidRDefault="009379F3"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HRVATSKA BANKA ZA OBNOVU I RAZVITAK</w:t>
            </w:r>
          </w:p>
        </w:tc>
        <w:tc>
          <w:tcPr>
            <w:tcW w:w="472" w:type="pct"/>
            <w:tcBorders>
              <w:top w:val="nil"/>
              <w:left w:val="nil"/>
              <w:bottom w:val="single" w:sz="4" w:space="0" w:color="auto"/>
              <w:right w:val="single" w:sz="4" w:space="0" w:color="auto"/>
            </w:tcBorders>
            <w:shd w:val="clear" w:color="auto" w:fill="auto"/>
            <w:vAlign w:val="bottom"/>
            <w:hideMark/>
          </w:tcPr>
          <w:p w:rsidR="009379F3" w:rsidRPr="009238FD" w:rsidRDefault="009379F3"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35.360,43</w:t>
            </w:r>
          </w:p>
        </w:tc>
        <w:tc>
          <w:tcPr>
            <w:tcW w:w="748" w:type="pct"/>
            <w:tcBorders>
              <w:top w:val="nil"/>
              <w:left w:val="nil"/>
              <w:bottom w:val="single" w:sz="4" w:space="0" w:color="auto"/>
              <w:right w:val="single" w:sz="4" w:space="0" w:color="auto"/>
            </w:tcBorders>
            <w:shd w:val="clear" w:color="auto" w:fill="auto"/>
            <w:vAlign w:val="bottom"/>
            <w:hideMark/>
          </w:tcPr>
          <w:p w:rsidR="009379F3" w:rsidRPr="009238FD" w:rsidRDefault="009379F3" w:rsidP="00724F70">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35.360,43</w:t>
            </w:r>
          </w:p>
        </w:tc>
        <w:tc>
          <w:tcPr>
            <w:tcW w:w="66" w:type="pct"/>
            <w:tcBorders>
              <w:top w:val="nil"/>
              <w:left w:val="nil"/>
              <w:bottom w:val="nil"/>
              <w:right w:val="nil"/>
            </w:tcBorders>
            <w:shd w:val="clear" w:color="auto" w:fill="auto"/>
            <w:noWrap/>
            <w:vAlign w:val="bottom"/>
            <w:hideMark/>
          </w:tcPr>
          <w:p w:rsidR="009379F3" w:rsidRPr="009238FD" w:rsidRDefault="009379F3" w:rsidP="009379F3">
            <w:pPr>
              <w:spacing w:after="0" w:line="240" w:lineRule="auto"/>
              <w:rPr>
                <w:rFonts w:ascii="Times New Roman" w:eastAsia="Times New Roman" w:hAnsi="Times New Roman"/>
                <w:color w:val="000000"/>
                <w:sz w:val="24"/>
                <w:szCs w:val="24"/>
                <w:lang w:eastAsia="hr-HR"/>
              </w:rPr>
            </w:pPr>
          </w:p>
        </w:tc>
        <w:tc>
          <w:tcPr>
            <w:tcW w:w="329" w:type="pct"/>
            <w:tcBorders>
              <w:top w:val="nil"/>
              <w:left w:val="single" w:sz="4" w:space="0" w:color="auto"/>
              <w:bottom w:val="single" w:sz="4" w:space="0" w:color="auto"/>
              <w:right w:val="single" w:sz="4" w:space="0" w:color="auto"/>
            </w:tcBorders>
            <w:shd w:val="clear" w:color="auto" w:fill="auto"/>
            <w:vAlign w:val="bottom"/>
            <w:hideMark/>
          </w:tcPr>
          <w:p w:rsidR="009379F3" w:rsidRPr="009238FD" w:rsidRDefault="009379F3"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2.027,12 </w:t>
            </w:r>
          </w:p>
        </w:tc>
        <w:tc>
          <w:tcPr>
            <w:tcW w:w="419" w:type="pct"/>
            <w:tcBorders>
              <w:top w:val="nil"/>
              <w:left w:val="nil"/>
              <w:bottom w:val="single" w:sz="4" w:space="0" w:color="auto"/>
              <w:right w:val="single" w:sz="4" w:space="0" w:color="auto"/>
            </w:tcBorders>
            <w:shd w:val="clear" w:color="auto" w:fill="auto"/>
            <w:vAlign w:val="bottom"/>
            <w:hideMark/>
          </w:tcPr>
          <w:p w:rsidR="009379F3" w:rsidRPr="009238FD" w:rsidRDefault="009379F3"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33.333,31 </w:t>
            </w:r>
          </w:p>
        </w:tc>
        <w:tc>
          <w:tcPr>
            <w:tcW w:w="317" w:type="pct"/>
            <w:tcBorders>
              <w:top w:val="nil"/>
              <w:left w:val="single" w:sz="4" w:space="0" w:color="auto"/>
              <w:bottom w:val="single" w:sz="4" w:space="0" w:color="auto"/>
              <w:right w:val="single" w:sz="4" w:space="0" w:color="auto"/>
            </w:tcBorders>
            <w:shd w:val="clear" w:color="auto" w:fill="auto"/>
            <w:vAlign w:val="bottom"/>
            <w:hideMark/>
          </w:tcPr>
          <w:p w:rsidR="009379F3" w:rsidRPr="009238FD" w:rsidRDefault="009379F3"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43" w:type="pct"/>
            <w:tcBorders>
              <w:top w:val="nil"/>
              <w:left w:val="nil"/>
              <w:bottom w:val="single" w:sz="4" w:space="0" w:color="auto"/>
              <w:right w:val="single" w:sz="4" w:space="0" w:color="auto"/>
            </w:tcBorders>
            <w:shd w:val="clear" w:color="auto" w:fill="auto"/>
            <w:noWrap/>
            <w:vAlign w:val="bottom"/>
            <w:hideMark/>
          </w:tcPr>
          <w:p w:rsidR="009379F3" w:rsidRPr="009238FD" w:rsidRDefault="009379F3" w:rsidP="00DB0A54">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Strossmayerov trg 9</w:t>
            </w:r>
          </w:p>
        </w:tc>
      </w:tr>
      <w:tr w:rsidR="009379F3" w:rsidRPr="009238FD" w:rsidTr="00F54451">
        <w:trPr>
          <w:cantSplit/>
          <w:trHeight w:val="301"/>
        </w:trPr>
        <w:tc>
          <w:tcPr>
            <w:tcW w:w="166" w:type="pct"/>
            <w:tcBorders>
              <w:top w:val="nil"/>
              <w:left w:val="single" w:sz="4" w:space="0" w:color="auto"/>
              <w:bottom w:val="single" w:sz="4" w:space="0" w:color="auto"/>
              <w:right w:val="single" w:sz="4" w:space="0" w:color="auto"/>
            </w:tcBorders>
            <w:shd w:val="clear" w:color="auto" w:fill="auto"/>
            <w:noWrap/>
            <w:vAlign w:val="bottom"/>
            <w:hideMark/>
          </w:tcPr>
          <w:p w:rsidR="009379F3" w:rsidRPr="009238FD" w:rsidRDefault="009379F3"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5.2</w:t>
            </w:r>
          </w:p>
        </w:tc>
        <w:tc>
          <w:tcPr>
            <w:tcW w:w="425" w:type="pct"/>
            <w:tcBorders>
              <w:top w:val="nil"/>
              <w:left w:val="nil"/>
              <w:bottom w:val="single" w:sz="4" w:space="0" w:color="auto"/>
              <w:right w:val="single" w:sz="4" w:space="0" w:color="auto"/>
            </w:tcBorders>
            <w:shd w:val="clear" w:color="auto" w:fill="auto"/>
            <w:vAlign w:val="bottom"/>
            <w:hideMark/>
          </w:tcPr>
          <w:p w:rsidR="009379F3" w:rsidRPr="009238FD" w:rsidRDefault="009379F3" w:rsidP="00F54451">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92963223473</w:t>
            </w:r>
          </w:p>
        </w:tc>
        <w:tc>
          <w:tcPr>
            <w:tcW w:w="1215" w:type="pct"/>
            <w:tcBorders>
              <w:top w:val="nil"/>
              <w:left w:val="nil"/>
              <w:bottom w:val="single" w:sz="4" w:space="0" w:color="auto"/>
              <w:right w:val="single" w:sz="4" w:space="0" w:color="auto"/>
            </w:tcBorders>
            <w:shd w:val="clear" w:color="auto" w:fill="auto"/>
            <w:vAlign w:val="bottom"/>
            <w:hideMark/>
          </w:tcPr>
          <w:p w:rsidR="009379F3" w:rsidRPr="009238FD" w:rsidRDefault="009379F3"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ZAGREBAČKA BANKA D.D.</w:t>
            </w:r>
          </w:p>
        </w:tc>
        <w:tc>
          <w:tcPr>
            <w:tcW w:w="472" w:type="pct"/>
            <w:tcBorders>
              <w:top w:val="nil"/>
              <w:left w:val="nil"/>
              <w:bottom w:val="single" w:sz="4" w:space="0" w:color="auto"/>
              <w:right w:val="single" w:sz="4" w:space="0" w:color="auto"/>
            </w:tcBorders>
            <w:shd w:val="clear" w:color="auto" w:fill="auto"/>
            <w:vAlign w:val="bottom"/>
            <w:hideMark/>
          </w:tcPr>
          <w:p w:rsidR="009379F3" w:rsidRPr="009238FD" w:rsidRDefault="009379F3" w:rsidP="00724F70">
            <w:pPr>
              <w:spacing w:after="0" w:line="240" w:lineRule="auto"/>
              <w:jc w:val="right"/>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1.058.811,01</w:t>
            </w:r>
          </w:p>
        </w:tc>
        <w:tc>
          <w:tcPr>
            <w:tcW w:w="748" w:type="pct"/>
            <w:tcBorders>
              <w:top w:val="nil"/>
              <w:left w:val="nil"/>
              <w:bottom w:val="single" w:sz="4" w:space="0" w:color="auto"/>
              <w:right w:val="single" w:sz="4" w:space="0" w:color="auto"/>
            </w:tcBorders>
            <w:shd w:val="clear" w:color="auto" w:fill="auto"/>
            <w:vAlign w:val="bottom"/>
            <w:hideMark/>
          </w:tcPr>
          <w:p w:rsidR="009379F3" w:rsidRPr="009238FD" w:rsidRDefault="009379F3" w:rsidP="00724F70">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1.058.636,42</w:t>
            </w:r>
          </w:p>
        </w:tc>
        <w:tc>
          <w:tcPr>
            <w:tcW w:w="66" w:type="pct"/>
            <w:tcBorders>
              <w:top w:val="nil"/>
              <w:left w:val="nil"/>
              <w:bottom w:val="nil"/>
              <w:right w:val="nil"/>
            </w:tcBorders>
            <w:shd w:val="clear" w:color="auto" w:fill="auto"/>
            <w:noWrap/>
            <w:vAlign w:val="bottom"/>
            <w:hideMark/>
          </w:tcPr>
          <w:p w:rsidR="009379F3" w:rsidRPr="009238FD" w:rsidRDefault="009379F3" w:rsidP="009379F3">
            <w:pPr>
              <w:spacing w:after="0" w:line="240" w:lineRule="auto"/>
              <w:rPr>
                <w:rFonts w:ascii="Times New Roman" w:eastAsia="Times New Roman" w:hAnsi="Times New Roman"/>
                <w:color w:val="000000"/>
                <w:sz w:val="24"/>
                <w:szCs w:val="24"/>
                <w:lang w:eastAsia="hr-HR"/>
              </w:rPr>
            </w:pPr>
          </w:p>
        </w:tc>
        <w:tc>
          <w:tcPr>
            <w:tcW w:w="329" w:type="pct"/>
            <w:tcBorders>
              <w:top w:val="nil"/>
              <w:left w:val="single" w:sz="4" w:space="0" w:color="auto"/>
              <w:bottom w:val="single" w:sz="4" w:space="0" w:color="auto"/>
              <w:right w:val="single" w:sz="4" w:space="0" w:color="auto"/>
            </w:tcBorders>
            <w:shd w:val="clear" w:color="auto" w:fill="auto"/>
            <w:vAlign w:val="bottom"/>
            <w:hideMark/>
          </w:tcPr>
          <w:p w:rsidR="009379F3" w:rsidRPr="009238FD" w:rsidRDefault="009379F3" w:rsidP="0043508D">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48.929,74 </w:t>
            </w:r>
          </w:p>
        </w:tc>
        <w:tc>
          <w:tcPr>
            <w:tcW w:w="419" w:type="pct"/>
            <w:tcBorders>
              <w:top w:val="nil"/>
              <w:left w:val="nil"/>
              <w:bottom w:val="single" w:sz="4" w:space="0" w:color="auto"/>
              <w:right w:val="single" w:sz="4" w:space="0" w:color="auto"/>
            </w:tcBorders>
            <w:shd w:val="clear" w:color="auto" w:fill="auto"/>
            <w:vAlign w:val="bottom"/>
            <w:hideMark/>
          </w:tcPr>
          <w:p w:rsidR="009379F3" w:rsidRPr="009238FD" w:rsidRDefault="009379F3" w:rsidP="00724F70">
            <w:pPr>
              <w:spacing w:after="0" w:line="240" w:lineRule="auto"/>
              <w:jc w:val="right"/>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1.009.706,68 </w:t>
            </w:r>
          </w:p>
        </w:tc>
        <w:tc>
          <w:tcPr>
            <w:tcW w:w="317" w:type="pct"/>
            <w:tcBorders>
              <w:top w:val="nil"/>
              <w:left w:val="single" w:sz="4" w:space="0" w:color="auto"/>
              <w:bottom w:val="single" w:sz="4" w:space="0" w:color="auto"/>
              <w:right w:val="single" w:sz="4" w:space="0" w:color="auto"/>
            </w:tcBorders>
            <w:shd w:val="clear" w:color="auto" w:fill="auto"/>
            <w:vAlign w:val="bottom"/>
            <w:hideMark/>
          </w:tcPr>
          <w:p w:rsidR="009379F3" w:rsidRPr="009238FD" w:rsidRDefault="009379F3" w:rsidP="00724F70">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843" w:type="pct"/>
            <w:tcBorders>
              <w:top w:val="nil"/>
              <w:left w:val="nil"/>
              <w:bottom w:val="single" w:sz="4" w:space="0" w:color="auto"/>
              <w:right w:val="single" w:sz="4" w:space="0" w:color="auto"/>
            </w:tcBorders>
            <w:shd w:val="clear" w:color="auto" w:fill="auto"/>
            <w:noWrap/>
            <w:vAlign w:val="bottom"/>
            <w:hideMark/>
          </w:tcPr>
          <w:p w:rsidR="009379F3" w:rsidRPr="009238FD" w:rsidRDefault="009379F3" w:rsidP="00DB0A54">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Trg bana Josipa Jelačića 10</w:t>
            </w:r>
          </w:p>
        </w:tc>
      </w:tr>
      <w:tr w:rsidR="009379F3" w:rsidRPr="009238FD" w:rsidTr="00F54451">
        <w:trPr>
          <w:cantSplit/>
          <w:trHeight w:val="301"/>
        </w:trPr>
        <w:tc>
          <w:tcPr>
            <w:tcW w:w="166" w:type="pct"/>
            <w:tcBorders>
              <w:top w:val="nil"/>
              <w:left w:val="single" w:sz="4" w:space="0" w:color="auto"/>
              <w:bottom w:val="single" w:sz="4" w:space="0" w:color="auto"/>
              <w:right w:val="single" w:sz="4" w:space="0" w:color="auto"/>
            </w:tcBorders>
            <w:shd w:val="clear" w:color="auto" w:fill="auto"/>
            <w:noWrap/>
            <w:vAlign w:val="bottom"/>
            <w:hideMark/>
          </w:tcPr>
          <w:p w:rsidR="009379F3" w:rsidRPr="009238FD" w:rsidRDefault="009379F3" w:rsidP="0043508D">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 </w:t>
            </w:r>
          </w:p>
        </w:tc>
        <w:tc>
          <w:tcPr>
            <w:tcW w:w="425" w:type="pct"/>
            <w:tcBorders>
              <w:top w:val="nil"/>
              <w:left w:val="nil"/>
              <w:bottom w:val="single" w:sz="4" w:space="0" w:color="auto"/>
              <w:right w:val="single" w:sz="4" w:space="0" w:color="auto"/>
            </w:tcBorders>
            <w:shd w:val="clear" w:color="auto" w:fill="auto"/>
            <w:noWrap/>
            <w:vAlign w:val="bottom"/>
            <w:hideMark/>
          </w:tcPr>
          <w:p w:rsidR="009379F3" w:rsidRPr="009238FD" w:rsidRDefault="009379F3" w:rsidP="00724F70">
            <w:pPr>
              <w:spacing w:after="0" w:line="240" w:lineRule="auto"/>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 </w:t>
            </w:r>
          </w:p>
        </w:tc>
        <w:tc>
          <w:tcPr>
            <w:tcW w:w="1215" w:type="pct"/>
            <w:tcBorders>
              <w:top w:val="nil"/>
              <w:left w:val="nil"/>
              <w:bottom w:val="single" w:sz="4" w:space="0" w:color="auto"/>
              <w:right w:val="single" w:sz="4" w:space="0" w:color="auto"/>
            </w:tcBorders>
            <w:shd w:val="clear" w:color="C6D9F1" w:fill="F2F2F2"/>
            <w:vAlign w:val="bottom"/>
            <w:hideMark/>
          </w:tcPr>
          <w:p w:rsidR="009379F3" w:rsidRPr="009238FD" w:rsidRDefault="009379F3" w:rsidP="00724F70">
            <w:pPr>
              <w:spacing w:after="0" w:line="240" w:lineRule="auto"/>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UKUPNO</w:t>
            </w:r>
          </w:p>
        </w:tc>
        <w:tc>
          <w:tcPr>
            <w:tcW w:w="472" w:type="pct"/>
            <w:tcBorders>
              <w:top w:val="nil"/>
              <w:left w:val="nil"/>
              <w:bottom w:val="single" w:sz="4" w:space="0" w:color="auto"/>
              <w:right w:val="single" w:sz="4" w:space="0" w:color="auto"/>
            </w:tcBorders>
            <w:shd w:val="clear" w:color="C6D9F1" w:fill="F2F2F2"/>
            <w:noWrap/>
            <w:vAlign w:val="bottom"/>
            <w:hideMark/>
          </w:tcPr>
          <w:p w:rsidR="009379F3" w:rsidRPr="009238FD" w:rsidRDefault="009379F3" w:rsidP="00DB0A54">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1.094.171,44</w:t>
            </w:r>
          </w:p>
        </w:tc>
        <w:tc>
          <w:tcPr>
            <w:tcW w:w="748" w:type="pct"/>
            <w:tcBorders>
              <w:top w:val="nil"/>
              <w:left w:val="nil"/>
              <w:bottom w:val="single" w:sz="4" w:space="0" w:color="auto"/>
              <w:right w:val="single" w:sz="4" w:space="0" w:color="auto"/>
            </w:tcBorders>
            <w:shd w:val="clear" w:color="C6D9F1" w:fill="F2F2F2"/>
            <w:noWrap/>
            <w:vAlign w:val="bottom"/>
            <w:hideMark/>
          </w:tcPr>
          <w:p w:rsidR="009379F3" w:rsidRPr="009238FD" w:rsidRDefault="009379F3" w:rsidP="00B92F04">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1.093.996,85</w:t>
            </w:r>
          </w:p>
        </w:tc>
        <w:tc>
          <w:tcPr>
            <w:tcW w:w="66" w:type="pct"/>
            <w:tcBorders>
              <w:top w:val="nil"/>
              <w:left w:val="nil"/>
              <w:bottom w:val="nil"/>
              <w:right w:val="nil"/>
            </w:tcBorders>
            <w:shd w:val="clear" w:color="auto" w:fill="auto"/>
            <w:noWrap/>
            <w:vAlign w:val="bottom"/>
            <w:hideMark/>
          </w:tcPr>
          <w:p w:rsidR="009379F3" w:rsidRPr="009238FD" w:rsidRDefault="009379F3" w:rsidP="009379F3">
            <w:pPr>
              <w:spacing w:after="0" w:line="240" w:lineRule="auto"/>
              <w:rPr>
                <w:rFonts w:ascii="Times New Roman" w:eastAsia="Times New Roman" w:hAnsi="Times New Roman"/>
                <w:color w:val="000000"/>
                <w:sz w:val="24"/>
                <w:szCs w:val="24"/>
                <w:lang w:eastAsia="hr-HR"/>
              </w:rPr>
            </w:pPr>
          </w:p>
        </w:tc>
        <w:tc>
          <w:tcPr>
            <w:tcW w:w="329" w:type="pct"/>
            <w:tcBorders>
              <w:top w:val="nil"/>
              <w:left w:val="single" w:sz="4" w:space="0" w:color="auto"/>
              <w:bottom w:val="single" w:sz="4" w:space="0" w:color="auto"/>
              <w:right w:val="single" w:sz="4" w:space="0" w:color="auto"/>
            </w:tcBorders>
            <w:shd w:val="clear" w:color="C6D9F1" w:fill="F2F2F2"/>
            <w:noWrap/>
            <w:vAlign w:val="bottom"/>
            <w:hideMark/>
          </w:tcPr>
          <w:p w:rsidR="009379F3" w:rsidRPr="009238FD" w:rsidRDefault="009379F3" w:rsidP="0043508D">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50.956,86</w:t>
            </w:r>
          </w:p>
        </w:tc>
        <w:tc>
          <w:tcPr>
            <w:tcW w:w="419" w:type="pct"/>
            <w:tcBorders>
              <w:top w:val="nil"/>
              <w:left w:val="nil"/>
              <w:bottom w:val="single" w:sz="4" w:space="0" w:color="auto"/>
              <w:right w:val="single" w:sz="4" w:space="0" w:color="auto"/>
            </w:tcBorders>
            <w:shd w:val="clear" w:color="C6D9F1" w:fill="F2F2F2"/>
            <w:noWrap/>
            <w:vAlign w:val="bottom"/>
            <w:hideMark/>
          </w:tcPr>
          <w:p w:rsidR="009379F3" w:rsidRPr="009238FD" w:rsidRDefault="009379F3" w:rsidP="00724F70">
            <w:pPr>
              <w:spacing w:after="0" w:line="240" w:lineRule="auto"/>
              <w:jc w:val="right"/>
              <w:rPr>
                <w:rFonts w:ascii="Times New Roman" w:eastAsia="Times New Roman" w:hAnsi="Times New Roman"/>
                <w:bCs/>
                <w:color w:val="000000"/>
                <w:sz w:val="24"/>
                <w:szCs w:val="24"/>
                <w:lang w:eastAsia="hr-HR"/>
              </w:rPr>
            </w:pPr>
            <w:r w:rsidRPr="009238FD">
              <w:rPr>
                <w:rFonts w:ascii="Times New Roman" w:eastAsia="Times New Roman" w:hAnsi="Times New Roman"/>
                <w:bCs/>
                <w:color w:val="000000"/>
                <w:sz w:val="24"/>
                <w:szCs w:val="24"/>
                <w:lang w:eastAsia="hr-HR"/>
              </w:rPr>
              <w:t>1.043.039,99</w:t>
            </w:r>
          </w:p>
        </w:tc>
        <w:tc>
          <w:tcPr>
            <w:tcW w:w="317" w:type="pct"/>
            <w:tcBorders>
              <w:top w:val="nil"/>
              <w:left w:val="nil"/>
              <w:bottom w:val="nil"/>
              <w:right w:val="nil"/>
            </w:tcBorders>
            <w:shd w:val="clear" w:color="auto" w:fill="auto"/>
            <w:noWrap/>
            <w:vAlign w:val="bottom"/>
            <w:hideMark/>
          </w:tcPr>
          <w:p w:rsidR="009379F3" w:rsidRPr="009238FD" w:rsidRDefault="009379F3" w:rsidP="009379F3">
            <w:pPr>
              <w:spacing w:after="0" w:line="240" w:lineRule="auto"/>
              <w:rPr>
                <w:rFonts w:ascii="Times New Roman" w:eastAsia="Times New Roman" w:hAnsi="Times New Roman"/>
                <w:color w:val="000000"/>
                <w:sz w:val="24"/>
                <w:szCs w:val="24"/>
                <w:lang w:eastAsia="hr-HR"/>
              </w:rPr>
            </w:pPr>
          </w:p>
        </w:tc>
        <w:tc>
          <w:tcPr>
            <w:tcW w:w="843" w:type="pct"/>
            <w:tcBorders>
              <w:top w:val="nil"/>
              <w:left w:val="nil"/>
              <w:bottom w:val="nil"/>
              <w:right w:val="nil"/>
            </w:tcBorders>
            <w:shd w:val="clear" w:color="auto" w:fill="auto"/>
            <w:noWrap/>
            <w:vAlign w:val="bottom"/>
            <w:hideMark/>
          </w:tcPr>
          <w:p w:rsidR="009379F3" w:rsidRPr="009238FD" w:rsidRDefault="009379F3" w:rsidP="009379F3">
            <w:pPr>
              <w:spacing w:after="0" w:line="240" w:lineRule="auto"/>
              <w:rPr>
                <w:rFonts w:ascii="Times New Roman" w:eastAsia="Times New Roman" w:hAnsi="Times New Roman"/>
                <w:color w:val="000000"/>
                <w:sz w:val="24"/>
                <w:szCs w:val="24"/>
                <w:lang w:eastAsia="hr-HR"/>
              </w:rPr>
            </w:pPr>
          </w:p>
        </w:tc>
      </w:tr>
    </w:tbl>
    <w:p w:rsidR="009379F3" w:rsidRPr="009238FD" w:rsidRDefault="009379F3" w:rsidP="0087241D">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rPr>
      </w:pPr>
    </w:p>
    <w:p w:rsidR="0087241D" w:rsidRPr="009238FD" w:rsidRDefault="0087241D" w:rsidP="0087241D">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rPr>
      </w:pPr>
      <w:r w:rsidRPr="009238FD">
        <w:rPr>
          <w:rFonts w:ascii="Times New Roman" w:hAnsi="Times New Roman"/>
          <w:sz w:val="24"/>
          <w:szCs w:val="24"/>
        </w:rPr>
        <w:t>Namira tražbina:</w:t>
      </w:r>
    </w:p>
    <w:p w:rsidR="00AD2CD4" w:rsidRPr="009238FD" w:rsidRDefault="00AD2CD4" w:rsidP="00AD2CD4">
      <w:pPr>
        <w:spacing w:line="240" w:lineRule="auto"/>
        <w:jc w:val="both"/>
        <w:rPr>
          <w:rFonts w:ascii="Times New Roman" w:hAnsi="Times New Roman"/>
          <w:sz w:val="24"/>
          <w:szCs w:val="24"/>
        </w:rPr>
      </w:pPr>
      <w:r w:rsidRPr="009238FD">
        <w:rPr>
          <w:rFonts w:ascii="Times New Roman" w:hAnsi="Times New Roman"/>
          <w:sz w:val="24"/>
          <w:szCs w:val="24"/>
        </w:rPr>
        <w:t>Vjerovniku ZAGREBAČKA BANKA d.d. Zagreb, Trg bana Josipa Jelačića 10, OIB: 92963223473</w:t>
      </w:r>
      <w:r w:rsidR="00CE098F" w:rsidRPr="009238FD">
        <w:rPr>
          <w:rFonts w:ascii="Times New Roman" w:hAnsi="Times New Roman"/>
          <w:sz w:val="24"/>
          <w:szCs w:val="24"/>
        </w:rPr>
        <w:t xml:space="preserve"> (u nastavku: Banka)</w:t>
      </w:r>
      <w:r w:rsidRPr="009238FD">
        <w:rPr>
          <w:rFonts w:ascii="Times New Roman" w:hAnsi="Times New Roman"/>
          <w:sz w:val="24"/>
          <w:szCs w:val="24"/>
        </w:rPr>
        <w:t>, tražbina će se namiriti uz sljedeće konkretne uvjete, a za svaku pojedinu tražbinu nastalu do dana otvaranja postupka predstečajne nagodbe:</w:t>
      </w:r>
    </w:p>
    <w:p w:rsidR="00AD2CD4" w:rsidRPr="009238FD" w:rsidRDefault="00AD2CD4" w:rsidP="00AD2CD4">
      <w:pPr>
        <w:numPr>
          <w:ilvl w:val="0"/>
          <w:numId w:val="6"/>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Tražbina nastala s osnove Ugovora o dugoročnom kreditu za financiranje trajnih obrtnih sredstava br. 3221844556 od 07.12.2010. namirivat će se na način kako slijedi:</w:t>
      </w:r>
    </w:p>
    <w:p w:rsidR="00AD2CD4" w:rsidRPr="009238FD" w:rsidRDefault="00AD2CD4" w:rsidP="00AD2CD4">
      <w:pPr>
        <w:spacing w:line="240" w:lineRule="auto"/>
        <w:ind w:left="720"/>
        <w:contextualSpacing/>
        <w:jc w:val="both"/>
        <w:rPr>
          <w:rFonts w:ascii="Times New Roman" w:hAnsi="Times New Roman"/>
          <w:sz w:val="24"/>
          <w:szCs w:val="24"/>
          <w:lang w:eastAsia="x-none"/>
        </w:rPr>
      </w:pPr>
    </w:p>
    <w:p w:rsidR="00AD2CD4" w:rsidRPr="009238FD" w:rsidRDefault="00AD2CD4" w:rsidP="00AD2CD4">
      <w:pPr>
        <w:numPr>
          <w:ilvl w:val="0"/>
          <w:numId w:val="7"/>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Kamata iz predstečajne nagodbe u iznosu od HRK 18.420,61 namirit će se u roku od 7 dana od dana sklapanja predstečajne nagodbe pred mjesno nadležnim trgovačkim sudom;</w:t>
      </w:r>
    </w:p>
    <w:p w:rsidR="00AD2CD4" w:rsidRPr="009238FD" w:rsidRDefault="00AD2CD4" w:rsidP="00AD2CD4">
      <w:pPr>
        <w:spacing w:line="240" w:lineRule="auto"/>
        <w:ind w:left="720"/>
        <w:contextualSpacing/>
        <w:jc w:val="both"/>
        <w:rPr>
          <w:rFonts w:ascii="Times New Roman" w:hAnsi="Times New Roman"/>
          <w:sz w:val="24"/>
          <w:szCs w:val="24"/>
          <w:lang w:eastAsia="x-none"/>
        </w:rPr>
      </w:pPr>
    </w:p>
    <w:p w:rsidR="00AD2CD4" w:rsidRPr="009238FD" w:rsidRDefault="00AD2CD4" w:rsidP="00CE098F">
      <w:pPr>
        <w:numPr>
          <w:ilvl w:val="0"/>
          <w:numId w:val="7"/>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 xml:space="preserve">Od dana sklapanja predstečajne nagodbe pred mjesno nadležnim trgovačkim sudom po glavničnoj tražbini u iznosu od HRK 210.927,28 teče period počeka u trajanju od 6 (slovima: šest) mjeseci u kojem periodu će Dužnik prodajom vlastite imovine namiriti glavničnu tražbinu </w:t>
      </w:r>
      <w:r w:rsidR="00CE098F" w:rsidRPr="009238FD">
        <w:rPr>
          <w:rFonts w:ascii="Times New Roman" w:hAnsi="Times New Roman"/>
          <w:sz w:val="24"/>
          <w:szCs w:val="24"/>
          <w:lang w:eastAsia="x-none"/>
        </w:rPr>
        <w:t xml:space="preserve">Banke </w:t>
      </w:r>
      <w:r w:rsidRPr="009238FD">
        <w:rPr>
          <w:rFonts w:ascii="Times New Roman" w:hAnsi="Times New Roman"/>
          <w:sz w:val="24"/>
          <w:szCs w:val="24"/>
          <w:lang w:eastAsia="x-none"/>
        </w:rPr>
        <w:t>u cijelosti;</w:t>
      </w:r>
    </w:p>
    <w:p w:rsidR="00AD2CD4" w:rsidRPr="009238FD" w:rsidRDefault="00AD2CD4" w:rsidP="00AD2CD4">
      <w:pPr>
        <w:spacing w:line="240" w:lineRule="auto"/>
        <w:ind w:left="1080"/>
        <w:contextualSpacing/>
        <w:jc w:val="both"/>
        <w:rPr>
          <w:rFonts w:ascii="Times New Roman" w:hAnsi="Times New Roman"/>
          <w:sz w:val="24"/>
          <w:szCs w:val="24"/>
          <w:lang w:eastAsia="x-none"/>
        </w:rPr>
      </w:pPr>
    </w:p>
    <w:p w:rsidR="00AD2CD4" w:rsidRPr="009238FD" w:rsidRDefault="00AD2CD4" w:rsidP="00CE098F">
      <w:pPr>
        <w:numPr>
          <w:ilvl w:val="0"/>
          <w:numId w:val="7"/>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 xml:space="preserve">Po isteku gore definiranog perioda počeka, a ako u navedenom periodu počeka Dužnik ne namiri ukupnu tražbinu </w:t>
      </w:r>
      <w:r w:rsidR="00CE098F" w:rsidRPr="009238FD">
        <w:rPr>
          <w:rFonts w:ascii="Times New Roman" w:hAnsi="Times New Roman"/>
          <w:sz w:val="24"/>
          <w:szCs w:val="24"/>
          <w:lang w:eastAsia="x-none"/>
        </w:rPr>
        <w:t xml:space="preserve">Banke </w:t>
      </w:r>
      <w:r w:rsidRPr="009238FD">
        <w:rPr>
          <w:rFonts w:ascii="Times New Roman" w:hAnsi="Times New Roman"/>
          <w:sz w:val="24"/>
          <w:szCs w:val="24"/>
          <w:lang w:eastAsia="x-none"/>
        </w:rPr>
        <w:t>iz namjeravane prodaje vlastite imovine, glavnična tražbina iz predstečajne nagodbe u iznosu HRK 210.927,28 namirit će se u 36 (slovima: tridesetšest) uzastopnih mjesečnih anuiteta;</w:t>
      </w:r>
    </w:p>
    <w:p w:rsidR="00AD2CD4" w:rsidRPr="009238FD" w:rsidRDefault="00AD2CD4" w:rsidP="00AD2CD4">
      <w:pPr>
        <w:spacing w:line="240" w:lineRule="auto"/>
        <w:contextualSpacing/>
        <w:jc w:val="both"/>
        <w:rPr>
          <w:rFonts w:ascii="Times New Roman" w:hAnsi="Times New Roman"/>
          <w:sz w:val="24"/>
          <w:szCs w:val="24"/>
          <w:lang w:eastAsia="x-none"/>
        </w:rPr>
      </w:pPr>
    </w:p>
    <w:p w:rsidR="00AD2CD4" w:rsidRPr="009238FD" w:rsidRDefault="00AD2CD4" w:rsidP="00AD2CD4">
      <w:pPr>
        <w:numPr>
          <w:ilvl w:val="0"/>
          <w:numId w:val="7"/>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 xml:space="preserve">Na glavničnu tražbinu iz predstečajne nagodbe od dana sklapanja predstečajne nagodbe pred mjesno nadležnim trgovačkim sudom teče kamata obračunata uz primjenu kamatne stope koja se definira kao referentna stopa za kunske kredite uvećana za 9,02%, godišnje, koja kamatna stopa je promjenjiva po odluci Zagrebačke banke d.d. i dio je definiranog anuiteta. Referentna stopa predstavlja vrijednost (prinos) trezorskih zapisa Ministarstva financija s rokom dospijeća za 91 dan koja je ostvarena na posljednjoj aukciji prije početka kvartala i primjenjuje se u tom kvartalu; </w:t>
      </w:r>
    </w:p>
    <w:p w:rsidR="00AD2CD4" w:rsidRPr="009238FD" w:rsidRDefault="00AD2CD4" w:rsidP="00AD2CD4">
      <w:pPr>
        <w:spacing w:line="240" w:lineRule="auto"/>
        <w:ind w:left="1080"/>
        <w:contextualSpacing/>
        <w:jc w:val="both"/>
        <w:rPr>
          <w:rFonts w:ascii="Times New Roman" w:hAnsi="Times New Roman"/>
          <w:sz w:val="24"/>
          <w:szCs w:val="24"/>
          <w:lang w:eastAsia="x-none"/>
        </w:rPr>
      </w:pPr>
    </w:p>
    <w:p w:rsidR="00AD2CD4" w:rsidRPr="009238FD" w:rsidRDefault="00AD2CD4" w:rsidP="00AD2CD4">
      <w:pPr>
        <w:numPr>
          <w:ilvl w:val="0"/>
          <w:numId w:val="7"/>
        </w:numPr>
        <w:contextualSpacing/>
        <w:rPr>
          <w:rFonts w:ascii="Times New Roman" w:hAnsi="Times New Roman"/>
          <w:sz w:val="24"/>
          <w:szCs w:val="24"/>
          <w:lang w:eastAsia="x-none"/>
        </w:rPr>
      </w:pPr>
      <w:r w:rsidRPr="009238FD">
        <w:rPr>
          <w:rFonts w:ascii="Times New Roman" w:hAnsi="Times New Roman"/>
          <w:sz w:val="24"/>
          <w:szCs w:val="24"/>
          <w:lang w:eastAsia="x-none"/>
        </w:rPr>
        <w:t>U periodu počeka kamata se obračunava mjesečno i na naplatu dospijeva 15-og dana u idućem mjesecu;</w:t>
      </w:r>
    </w:p>
    <w:p w:rsidR="00CE098F" w:rsidRPr="009238FD" w:rsidRDefault="00CE098F" w:rsidP="00D7036B">
      <w:pPr>
        <w:contextualSpacing/>
        <w:rPr>
          <w:rFonts w:ascii="Times New Roman" w:hAnsi="Times New Roman"/>
          <w:sz w:val="24"/>
          <w:szCs w:val="24"/>
          <w:lang w:eastAsia="x-none"/>
        </w:rPr>
      </w:pPr>
    </w:p>
    <w:p w:rsidR="00AD2CD4" w:rsidRPr="009238FD" w:rsidRDefault="00AD2CD4" w:rsidP="00CE098F">
      <w:pPr>
        <w:numPr>
          <w:ilvl w:val="0"/>
          <w:numId w:val="7"/>
        </w:numPr>
        <w:spacing w:line="240" w:lineRule="auto"/>
        <w:contextualSpacing/>
        <w:jc w:val="both"/>
        <w:rPr>
          <w:rFonts w:ascii="Times New Roman" w:hAnsi="Times New Roman"/>
          <w:sz w:val="24"/>
          <w:szCs w:val="24"/>
        </w:rPr>
      </w:pPr>
      <w:r w:rsidRPr="009238FD">
        <w:rPr>
          <w:rFonts w:ascii="Times New Roman" w:hAnsi="Times New Roman"/>
          <w:sz w:val="24"/>
          <w:szCs w:val="24"/>
        </w:rPr>
        <w:t xml:space="preserve">Ako će Dužnik glavničnu tražbinu </w:t>
      </w:r>
      <w:r w:rsidR="00CE098F" w:rsidRPr="009238FD">
        <w:rPr>
          <w:rFonts w:ascii="Times New Roman" w:hAnsi="Times New Roman"/>
          <w:sz w:val="24"/>
          <w:szCs w:val="24"/>
        </w:rPr>
        <w:t xml:space="preserve">Banke </w:t>
      </w:r>
      <w:r w:rsidRPr="009238FD">
        <w:rPr>
          <w:rFonts w:ascii="Times New Roman" w:hAnsi="Times New Roman"/>
          <w:sz w:val="24"/>
          <w:szCs w:val="24"/>
        </w:rPr>
        <w:t xml:space="preserve">u prvih 12 mjeseci (prvih 12 uzastopnih mjesečnih anuiteta) namirivati u rokovima pretpostavljenim ovom predstečajnom nagodbom, a s ne više od 5 (slovima: pet) dana kašnjenja s namirenjem svakog pojedinog dospjelog uzastopnog mjesečnog anuiteta, </w:t>
      </w:r>
      <w:r w:rsidR="00CE098F" w:rsidRPr="009238FD">
        <w:rPr>
          <w:rFonts w:ascii="Times New Roman" w:hAnsi="Times New Roman"/>
          <w:sz w:val="24"/>
          <w:szCs w:val="24"/>
        </w:rPr>
        <w:t xml:space="preserve">Banka </w:t>
      </w:r>
      <w:r w:rsidRPr="009238FD">
        <w:rPr>
          <w:rFonts w:ascii="Times New Roman" w:hAnsi="Times New Roman"/>
          <w:sz w:val="24"/>
          <w:szCs w:val="24"/>
        </w:rPr>
        <w:t>će do krajnjeg roka otplate glavnične tražbine (preostalih 24 uzastopnih mjesečnih anuiteta), kamatu obračunavati primjenjujući kamatnu stopu koja se definira kao referentna stopa za kunske kredite uvećane za 8,02%, godišnje, koja kamatna stopa je promjenjiva po odluci Zagrebačke banke d.d. i dio je definiranog anuiteta. Referentna stopa predstavlja vrijednost (prinos) trezorskih zapisa Ministarstva financija s rokom dospijeća za 91 dan koja je ostvarena na posljednjoj aukciji prije početka kvartala i primjenjuje se u tom kvartalu;</w:t>
      </w:r>
    </w:p>
    <w:p w:rsidR="00CE098F" w:rsidRPr="009238FD" w:rsidRDefault="00CE098F" w:rsidP="00D7036B">
      <w:pPr>
        <w:spacing w:line="240" w:lineRule="auto"/>
        <w:contextualSpacing/>
        <w:jc w:val="both"/>
        <w:rPr>
          <w:rFonts w:ascii="Times New Roman" w:hAnsi="Times New Roman"/>
          <w:sz w:val="24"/>
          <w:szCs w:val="24"/>
        </w:rPr>
      </w:pPr>
    </w:p>
    <w:p w:rsidR="00AD2CD4" w:rsidRPr="009238FD" w:rsidRDefault="00AD2CD4" w:rsidP="00AD2CD4">
      <w:pPr>
        <w:numPr>
          <w:ilvl w:val="0"/>
          <w:numId w:val="7"/>
        </w:numPr>
        <w:spacing w:after="0" w:line="240" w:lineRule="auto"/>
        <w:jc w:val="both"/>
        <w:rPr>
          <w:rFonts w:ascii="Times New Roman" w:hAnsi="Times New Roman"/>
          <w:sz w:val="24"/>
          <w:szCs w:val="24"/>
        </w:rPr>
      </w:pPr>
      <w:r w:rsidRPr="009238FD">
        <w:rPr>
          <w:rFonts w:ascii="Times New Roman" w:hAnsi="Times New Roman"/>
          <w:sz w:val="24"/>
          <w:szCs w:val="24"/>
        </w:rPr>
        <w:t>U slučaju kašnjenja po bilo kojem dijelu glavnične tražbine iz ove predstečajne nagodbe, pa sve do dana naplate, obračunavat će se zatezna kamata u skladu sa mjerodavnim zakonom, a koja kamata će na naplatu dospijevati zadnjeg dana kvartalnog razdoblja za koji se obračunava.</w:t>
      </w:r>
    </w:p>
    <w:p w:rsidR="00AD2CD4" w:rsidRPr="009238FD" w:rsidRDefault="00AD2CD4" w:rsidP="00AD2CD4">
      <w:pPr>
        <w:spacing w:after="0" w:line="240" w:lineRule="auto"/>
        <w:ind w:left="1080"/>
        <w:jc w:val="both"/>
        <w:rPr>
          <w:rFonts w:ascii="Times New Roman" w:hAnsi="Times New Roman"/>
          <w:sz w:val="24"/>
          <w:szCs w:val="24"/>
        </w:rPr>
      </w:pPr>
    </w:p>
    <w:p w:rsidR="00AD2CD4" w:rsidRPr="009238FD" w:rsidRDefault="00AD2CD4" w:rsidP="00AD2CD4">
      <w:pPr>
        <w:numPr>
          <w:ilvl w:val="0"/>
          <w:numId w:val="6"/>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lastRenderedPageBreak/>
        <w:t>Tražbina nastala s osnove Ugovora o hipotekarnom kreditu br. 3215102692 od 02.12.2008. namirit će se na način:</w:t>
      </w:r>
    </w:p>
    <w:p w:rsidR="00AD2CD4" w:rsidRPr="009238FD" w:rsidRDefault="00AD2CD4" w:rsidP="00AD2CD4">
      <w:pPr>
        <w:spacing w:line="240" w:lineRule="auto"/>
        <w:ind w:left="720"/>
        <w:contextualSpacing/>
        <w:jc w:val="both"/>
        <w:rPr>
          <w:rFonts w:ascii="Times New Roman" w:hAnsi="Times New Roman"/>
          <w:sz w:val="24"/>
          <w:szCs w:val="24"/>
          <w:lang w:eastAsia="x-none"/>
        </w:rPr>
      </w:pPr>
    </w:p>
    <w:p w:rsidR="00AD2CD4" w:rsidRPr="009238FD" w:rsidRDefault="00AD2CD4" w:rsidP="00AD2CD4">
      <w:pPr>
        <w:numPr>
          <w:ilvl w:val="0"/>
          <w:numId w:val="7"/>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Kamata iz predstečajne nagodbe u iznosu od EUR 3.461,63 (u kunskoj protuvrijednosti po srednjem tečaju Hrvatske narodne banke na dan otvaranja predstečajne nagodbe 26.725,30 HRK) namirit će se u roku od 7 dana od dana sklapanja predstečajne nagodbe pred mjesno nadležnim trgovačkim sudom, u kunskoj protuvrijednosti, po srednjem tečaju Hrvatske narodne banke na dan plaćanja;</w:t>
      </w:r>
    </w:p>
    <w:p w:rsidR="00AD2CD4" w:rsidRPr="009238FD" w:rsidRDefault="00AD2CD4" w:rsidP="00AD2CD4">
      <w:pPr>
        <w:spacing w:line="240" w:lineRule="auto"/>
        <w:ind w:left="1080"/>
        <w:contextualSpacing/>
        <w:jc w:val="both"/>
        <w:rPr>
          <w:rFonts w:ascii="Times New Roman" w:hAnsi="Times New Roman"/>
          <w:sz w:val="24"/>
          <w:szCs w:val="24"/>
          <w:lang w:eastAsia="x-none"/>
        </w:rPr>
      </w:pPr>
    </w:p>
    <w:p w:rsidR="00AD2CD4" w:rsidRPr="009238FD" w:rsidRDefault="00AD2CD4" w:rsidP="00CE098F">
      <w:pPr>
        <w:numPr>
          <w:ilvl w:val="0"/>
          <w:numId w:val="7"/>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 xml:space="preserve">Od dana sklapanja predstečajne nagodbe pred mjesno nadležnim trgovačkim sudom po glavničnoj tražbini u iznosu EUR 53.857,56 (u kunskoj protuvrijednosti po srednjem tečaju Hrvatske narodne banke na dan otvaranja predstečajne nagodbe 415.803,90 HRK), u kunskoj protuvrijednosti po srednjem tečaju Hrvatske narodne banke na dan plaćanja, teče period počeka u trajanju od 6 (slovima: šest) mjeseci u kojem periodu će Dužnik prodajom vlastite imovine namiriti glavničnu tražbinu </w:t>
      </w:r>
      <w:r w:rsidR="00CE098F" w:rsidRPr="009238FD">
        <w:rPr>
          <w:rFonts w:ascii="Times New Roman" w:hAnsi="Times New Roman"/>
          <w:sz w:val="24"/>
          <w:szCs w:val="24"/>
          <w:lang w:eastAsia="x-none"/>
        </w:rPr>
        <w:t xml:space="preserve">Banke </w:t>
      </w:r>
      <w:r w:rsidRPr="009238FD">
        <w:rPr>
          <w:rFonts w:ascii="Times New Roman" w:hAnsi="Times New Roman"/>
          <w:sz w:val="24"/>
          <w:szCs w:val="24"/>
          <w:lang w:eastAsia="x-none"/>
        </w:rPr>
        <w:t>u cijelosti;</w:t>
      </w:r>
    </w:p>
    <w:p w:rsidR="00AD2CD4" w:rsidRPr="009238FD" w:rsidRDefault="00AD2CD4" w:rsidP="00AD2CD4">
      <w:pPr>
        <w:spacing w:line="240" w:lineRule="auto"/>
        <w:ind w:left="1080"/>
        <w:contextualSpacing/>
        <w:jc w:val="both"/>
        <w:rPr>
          <w:rFonts w:ascii="Times New Roman" w:hAnsi="Times New Roman"/>
          <w:sz w:val="24"/>
          <w:szCs w:val="24"/>
          <w:lang w:eastAsia="x-none"/>
        </w:rPr>
      </w:pPr>
    </w:p>
    <w:p w:rsidR="00AD2CD4" w:rsidRPr="009238FD" w:rsidRDefault="00AD2CD4" w:rsidP="00CE098F">
      <w:pPr>
        <w:numPr>
          <w:ilvl w:val="0"/>
          <w:numId w:val="7"/>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 xml:space="preserve">Po isteku gore definiranog perioda počeka, a ako u navedenom periodu počeka Dužnik ne namiri ukupnu tražbinu </w:t>
      </w:r>
      <w:r w:rsidR="00CE098F" w:rsidRPr="009238FD">
        <w:rPr>
          <w:rFonts w:ascii="Times New Roman" w:hAnsi="Times New Roman"/>
          <w:sz w:val="24"/>
          <w:szCs w:val="24"/>
          <w:lang w:eastAsia="x-none"/>
        </w:rPr>
        <w:t xml:space="preserve">Banke </w:t>
      </w:r>
      <w:r w:rsidRPr="009238FD">
        <w:rPr>
          <w:rFonts w:ascii="Times New Roman" w:hAnsi="Times New Roman"/>
          <w:sz w:val="24"/>
          <w:szCs w:val="24"/>
          <w:lang w:eastAsia="x-none"/>
        </w:rPr>
        <w:t>iz namjeravane prodaje vlastite imovine, glavnična tražbina iz predstečajne nagodbe u iznosu EUR 53.857,56 (u kunskoj protuvrijednosti po srednjem tečaju Hrvatske narodne banke na dan otvaranja predstečajne nagodbe 26.725,30 HRK), u kunskoj protuvrijednosti po srednjem tečaju Hrvatske narodne banke na dan plaćanja, namirit će se u 36 (slovima: tridesetšest) uzastopnih mjesečnih anuiteta;</w:t>
      </w:r>
    </w:p>
    <w:p w:rsidR="00AD2CD4" w:rsidRPr="009238FD" w:rsidRDefault="00AD2CD4" w:rsidP="00AD2CD4">
      <w:pPr>
        <w:spacing w:line="240" w:lineRule="auto"/>
        <w:contextualSpacing/>
        <w:jc w:val="both"/>
        <w:rPr>
          <w:rFonts w:ascii="Times New Roman" w:hAnsi="Times New Roman"/>
          <w:sz w:val="24"/>
          <w:szCs w:val="24"/>
          <w:lang w:eastAsia="x-none"/>
        </w:rPr>
      </w:pPr>
    </w:p>
    <w:p w:rsidR="00AD2CD4" w:rsidRPr="009238FD" w:rsidRDefault="00AD2CD4" w:rsidP="00AD2CD4">
      <w:pPr>
        <w:numPr>
          <w:ilvl w:val="0"/>
          <w:numId w:val="7"/>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Na glavničnu tražbinu iz predstečajne nagodbe od dana sklapanja predstečajne nagodbe pred mjesno nadležnim trgovačkim sudom teče kamata obračunata uz primjenu kamatne stope koja se definira kao 3MEURIBOR uvećan za 9,27%, godišnje, koja kamatna stopa je promjenjiva po odluci Zagrebačke banke d.d. i dio je definiranog anuiteta;</w:t>
      </w:r>
    </w:p>
    <w:p w:rsidR="00AD2CD4" w:rsidRPr="009238FD" w:rsidRDefault="00AD2CD4" w:rsidP="00AD2CD4">
      <w:pPr>
        <w:spacing w:line="240" w:lineRule="auto"/>
        <w:ind w:left="720"/>
        <w:contextualSpacing/>
        <w:jc w:val="both"/>
        <w:rPr>
          <w:rFonts w:ascii="Times New Roman" w:hAnsi="Times New Roman"/>
          <w:sz w:val="24"/>
          <w:szCs w:val="24"/>
          <w:lang w:eastAsia="x-none"/>
        </w:rPr>
      </w:pPr>
      <w:r w:rsidRPr="009238FD">
        <w:rPr>
          <w:rFonts w:ascii="Times New Roman" w:hAnsi="Times New Roman"/>
          <w:sz w:val="24"/>
          <w:szCs w:val="24"/>
          <w:lang w:eastAsia="x-none"/>
        </w:rPr>
        <w:t xml:space="preserve"> </w:t>
      </w:r>
    </w:p>
    <w:p w:rsidR="00AD2CD4" w:rsidRPr="009238FD" w:rsidRDefault="00AD2CD4" w:rsidP="00AD2CD4">
      <w:pPr>
        <w:numPr>
          <w:ilvl w:val="0"/>
          <w:numId w:val="7"/>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U periodu počeka kamata se obračunava mjesečno i na naplatu dospijeva 15-og dana u idućem mjesecu;</w:t>
      </w:r>
    </w:p>
    <w:p w:rsidR="00CE098F" w:rsidRPr="009238FD" w:rsidRDefault="00CE098F" w:rsidP="00D7036B">
      <w:pPr>
        <w:spacing w:line="240" w:lineRule="auto"/>
        <w:contextualSpacing/>
        <w:jc w:val="both"/>
        <w:rPr>
          <w:rFonts w:ascii="Times New Roman" w:hAnsi="Times New Roman"/>
          <w:sz w:val="24"/>
          <w:szCs w:val="24"/>
          <w:lang w:eastAsia="x-none"/>
        </w:rPr>
      </w:pPr>
    </w:p>
    <w:p w:rsidR="00AD2CD4" w:rsidRPr="009238FD" w:rsidRDefault="00AD2CD4" w:rsidP="00CE098F">
      <w:pPr>
        <w:numPr>
          <w:ilvl w:val="0"/>
          <w:numId w:val="7"/>
        </w:numPr>
        <w:spacing w:line="240" w:lineRule="auto"/>
        <w:contextualSpacing/>
        <w:jc w:val="both"/>
        <w:rPr>
          <w:rFonts w:ascii="Times New Roman" w:hAnsi="Times New Roman"/>
          <w:sz w:val="24"/>
          <w:szCs w:val="24"/>
        </w:rPr>
      </w:pPr>
      <w:r w:rsidRPr="009238FD">
        <w:rPr>
          <w:rFonts w:ascii="Times New Roman" w:hAnsi="Times New Roman"/>
          <w:sz w:val="24"/>
          <w:szCs w:val="24"/>
        </w:rPr>
        <w:t xml:space="preserve">Ako će Dužnik glavničnu tražbinu </w:t>
      </w:r>
      <w:r w:rsidR="00CE098F" w:rsidRPr="009238FD">
        <w:rPr>
          <w:rFonts w:ascii="Times New Roman" w:hAnsi="Times New Roman"/>
          <w:sz w:val="24"/>
          <w:szCs w:val="24"/>
        </w:rPr>
        <w:t xml:space="preserve">Banke </w:t>
      </w:r>
      <w:r w:rsidRPr="009238FD">
        <w:rPr>
          <w:rFonts w:ascii="Times New Roman" w:hAnsi="Times New Roman"/>
          <w:sz w:val="24"/>
          <w:szCs w:val="24"/>
        </w:rPr>
        <w:t xml:space="preserve">u prvih 12 mjeseci (prvih 12 uzastopnih mjesečnih anuiteta) namirivati u rokovima pretpostavljenim ovom predstečajnom nagodbom, a s ne više od 5 (slovima: pet) dana kašnjenja s namirenjem svakog pojedinog dospjelog uzastopnog mjesečnog anuiteta, </w:t>
      </w:r>
      <w:r w:rsidR="00CE098F" w:rsidRPr="009238FD">
        <w:rPr>
          <w:rFonts w:ascii="Times New Roman" w:hAnsi="Times New Roman"/>
          <w:sz w:val="24"/>
          <w:szCs w:val="24"/>
        </w:rPr>
        <w:t xml:space="preserve">Banka </w:t>
      </w:r>
      <w:r w:rsidRPr="009238FD">
        <w:rPr>
          <w:rFonts w:ascii="Times New Roman" w:hAnsi="Times New Roman"/>
          <w:sz w:val="24"/>
          <w:szCs w:val="24"/>
        </w:rPr>
        <w:t>će do krajnjeg roka otplate glavnične tražbine (preostalih 24 uzastopnih mjesečnih anuiteta), kamatu obračunavati primjenjujući kamatnu stopu koja se definira kao 3MEURIBOR uvećan za 8,27%, godišnje, koja kamatna stopa je promjenjiva po odluci Zagrebačke banke d.d. i dio je definiranog anuiteta;</w:t>
      </w:r>
    </w:p>
    <w:p w:rsidR="00CE098F" w:rsidRPr="009238FD" w:rsidRDefault="00CE098F" w:rsidP="00D7036B">
      <w:pPr>
        <w:spacing w:line="240" w:lineRule="auto"/>
        <w:contextualSpacing/>
        <w:jc w:val="both"/>
        <w:rPr>
          <w:rFonts w:ascii="Times New Roman" w:hAnsi="Times New Roman"/>
          <w:sz w:val="24"/>
          <w:szCs w:val="24"/>
        </w:rPr>
      </w:pPr>
    </w:p>
    <w:p w:rsidR="00AD2CD4" w:rsidRPr="009238FD" w:rsidRDefault="00AD2CD4" w:rsidP="00AD2CD4">
      <w:pPr>
        <w:numPr>
          <w:ilvl w:val="0"/>
          <w:numId w:val="7"/>
        </w:numPr>
        <w:spacing w:after="0" w:line="240" w:lineRule="auto"/>
        <w:jc w:val="both"/>
        <w:rPr>
          <w:rFonts w:ascii="Times New Roman" w:hAnsi="Times New Roman"/>
          <w:sz w:val="24"/>
          <w:szCs w:val="24"/>
        </w:rPr>
      </w:pPr>
      <w:r w:rsidRPr="009238FD">
        <w:rPr>
          <w:rFonts w:ascii="Times New Roman" w:hAnsi="Times New Roman"/>
          <w:sz w:val="24"/>
          <w:szCs w:val="24"/>
        </w:rPr>
        <w:t>U slučaju kašnjenja po bilo kojem dijelu glavnične tražbine iz ove predstečajne nagodbe, pa sve do dana naplate, obračunavat će se zatezna kamata u skladu sa mjerodavnim zakonom, a koja kamata će na naplatu dospijevati zadnjeg dana kvartalnog razdoblja za koji se obračunava.</w:t>
      </w:r>
    </w:p>
    <w:p w:rsidR="00AD2CD4" w:rsidRPr="009238FD" w:rsidRDefault="00AD2CD4" w:rsidP="00AD2CD4">
      <w:pPr>
        <w:spacing w:line="240" w:lineRule="auto"/>
        <w:ind w:left="720"/>
        <w:contextualSpacing/>
        <w:jc w:val="both"/>
        <w:rPr>
          <w:rFonts w:ascii="Times New Roman" w:hAnsi="Times New Roman"/>
          <w:sz w:val="24"/>
          <w:szCs w:val="24"/>
          <w:lang w:eastAsia="x-none"/>
        </w:rPr>
      </w:pPr>
    </w:p>
    <w:p w:rsidR="00AD2CD4" w:rsidRPr="009238FD" w:rsidRDefault="00AD2CD4" w:rsidP="00AD2CD4">
      <w:pPr>
        <w:numPr>
          <w:ilvl w:val="0"/>
          <w:numId w:val="6"/>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Tražbina nastala s osnove Ugovora o klupskom kreditu br. 3223591350 od 16.06.2011. namirit će se na način:</w:t>
      </w:r>
    </w:p>
    <w:p w:rsidR="00AD2CD4" w:rsidRPr="009238FD" w:rsidRDefault="00AD2CD4" w:rsidP="00AD2CD4">
      <w:pPr>
        <w:spacing w:line="240" w:lineRule="auto"/>
        <w:ind w:left="720"/>
        <w:contextualSpacing/>
        <w:jc w:val="both"/>
        <w:rPr>
          <w:rFonts w:ascii="Times New Roman" w:hAnsi="Times New Roman"/>
          <w:sz w:val="24"/>
          <w:szCs w:val="24"/>
          <w:lang w:eastAsia="x-none"/>
        </w:rPr>
      </w:pPr>
    </w:p>
    <w:p w:rsidR="00AD2CD4" w:rsidRPr="009238FD" w:rsidRDefault="00AD2CD4" w:rsidP="00AD2CD4">
      <w:pPr>
        <w:numPr>
          <w:ilvl w:val="0"/>
          <w:numId w:val="7"/>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Kamata iz predstečajne nagodbe u iznosu od HRK 3.643,75 namirit će se u roku od 7 dana od dana sklapanja predstečajne nagodbe pred mjesno nadležnim trgovačkim sudom;</w:t>
      </w:r>
    </w:p>
    <w:p w:rsidR="00AD2CD4" w:rsidRPr="009238FD" w:rsidRDefault="00AD2CD4" w:rsidP="00AD2CD4">
      <w:pPr>
        <w:spacing w:line="240" w:lineRule="auto"/>
        <w:ind w:left="1080"/>
        <w:contextualSpacing/>
        <w:jc w:val="both"/>
        <w:rPr>
          <w:rFonts w:ascii="Times New Roman" w:hAnsi="Times New Roman"/>
          <w:sz w:val="24"/>
          <w:szCs w:val="24"/>
          <w:lang w:eastAsia="x-none"/>
        </w:rPr>
      </w:pPr>
    </w:p>
    <w:p w:rsidR="00AD2CD4" w:rsidRPr="009238FD" w:rsidRDefault="00AD2CD4" w:rsidP="00CE098F">
      <w:pPr>
        <w:numPr>
          <w:ilvl w:val="0"/>
          <w:numId w:val="7"/>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 xml:space="preserve">Od dana sklapanja predstečajne nagodbe pred mjesno nadležnim trgovačkim sudom po glavničnoj tražbini u iznosu od HRK 50.000,00 teče period počeka u trajanju od 6 (slovima: šest) mjeseci u kojem periodu će Dužnik prodajom vlastite imovine namiriti glavničnu tražbinu </w:t>
      </w:r>
      <w:r w:rsidR="00CE098F" w:rsidRPr="009238FD">
        <w:rPr>
          <w:rFonts w:ascii="Times New Roman" w:hAnsi="Times New Roman"/>
          <w:sz w:val="24"/>
          <w:szCs w:val="24"/>
          <w:lang w:eastAsia="x-none"/>
        </w:rPr>
        <w:t xml:space="preserve">Banke </w:t>
      </w:r>
      <w:r w:rsidRPr="009238FD">
        <w:rPr>
          <w:rFonts w:ascii="Times New Roman" w:hAnsi="Times New Roman"/>
          <w:sz w:val="24"/>
          <w:szCs w:val="24"/>
          <w:lang w:eastAsia="x-none"/>
        </w:rPr>
        <w:t>u cijelosti;</w:t>
      </w:r>
    </w:p>
    <w:p w:rsidR="00AD2CD4" w:rsidRPr="009238FD" w:rsidRDefault="00AD2CD4" w:rsidP="00AD2CD4">
      <w:pPr>
        <w:spacing w:line="240" w:lineRule="auto"/>
        <w:ind w:left="1080"/>
        <w:contextualSpacing/>
        <w:jc w:val="both"/>
        <w:rPr>
          <w:rFonts w:ascii="Times New Roman" w:hAnsi="Times New Roman"/>
          <w:sz w:val="24"/>
          <w:szCs w:val="24"/>
          <w:lang w:eastAsia="x-none"/>
        </w:rPr>
      </w:pPr>
    </w:p>
    <w:p w:rsidR="00AD2CD4" w:rsidRPr="009238FD" w:rsidRDefault="00AD2CD4" w:rsidP="00CE098F">
      <w:pPr>
        <w:numPr>
          <w:ilvl w:val="0"/>
          <w:numId w:val="7"/>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 xml:space="preserve">Po isteku gore definiranog perioda počeka, a ako u navedenom periodu počeka Dužnik ne namiri ukupnu tražbinu </w:t>
      </w:r>
      <w:r w:rsidR="00CE098F" w:rsidRPr="009238FD">
        <w:rPr>
          <w:rFonts w:ascii="Times New Roman" w:hAnsi="Times New Roman"/>
          <w:sz w:val="24"/>
          <w:szCs w:val="24"/>
          <w:lang w:eastAsia="x-none"/>
        </w:rPr>
        <w:t xml:space="preserve">Banke </w:t>
      </w:r>
      <w:r w:rsidRPr="009238FD">
        <w:rPr>
          <w:rFonts w:ascii="Times New Roman" w:hAnsi="Times New Roman"/>
          <w:sz w:val="24"/>
          <w:szCs w:val="24"/>
          <w:lang w:eastAsia="x-none"/>
        </w:rPr>
        <w:t>iz namjeravane prodaje vlastite imovine, glavnična tražbina iz predstečajne nagodbe u iznosu HRK 50.000,00 namirit će se u 36 (slovima: tridesetšest) uzastopnih mjesečnih anuiteta;</w:t>
      </w:r>
    </w:p>
    <w:p w:rsidR="00AD2CD4" w:rsidRPr="009238FD" w:rsidRDefault="00AD2CD4" w:rsidP="00AD2CD4">
      <w:pPr>
        <w:spacing w:line="240" w:lineRule="auto"/>
        <w:contextualSpacing/>
        <w:jc w:val="both"/>
        <w:rPr>
          <w:rFonts w:ascii="Times New Roman" w:hAnsi="Times New Roman"/>
          <w:sz w:val="24"/>
          <w:szCs w:val="24"/>
          <w:lang w:eastAsia="x-none"/>
        </w:rPr>
      </w:pPr>
    </w:p>
    <w:p w:rsidR="00AD2CD4" w:rsidRPr="009238FD" w:rsidRDefault="00AD2CD4" w:rsidP="00AD2CD4">
      <w:pPr>
        <w:numPr>
          <w:ilvl w:val="0"/>
          <w:numId w:val="7"/>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Na glavničnu tražbinu iz predstečajne nagodbe od dana sklapanja predstečajne nagodbe pred mjesno nadležnim trgovačkim sudom teče kamata obračunata uz primjenu kamatne stope koja se definira kao zbroj prosječnog ponderiranog prinosa trezorskog zapisa Ministarstva financija RH s rokom dospijeća od 91 dan ostvarenih u razdoblju od 30 dana koji prethodi danu izračuna novih stopa i fiksne marže od 5,72% godišnje i dio je definiranog anuiteta;</w:t>
      </w:r>
    </w:p>
    <w:p w:rsidR="00AD2CD4" w:rsidRPr="009238FD" w:rsidRDefault="00AD2CD4" w:rsidP="00AD2CD4">
      <w:pPr>
        <w:spacing w:line="240" w:lineRule="auto"/>
        <w:ind w:left="1080"/>
        <w:contextualSpacing/>
        <w:jc w:val="both"/>
        <w:rPr>
          <w:rFonts w:ascii="Times New Roman" w:hAnsi="Times New Roman"/>
          <w:sz w:val="24"/>
          <w:szCs w:val="24"/>
          <w:lang w:eastAsia="x-none"/>
        </w:rPr>
      </w:pPr>
    </w:p>
    <w:p w:rsidR="00AD2CD4" w:rsidRPr="009238FD" w:rsidRDefault="00AD2CD4" w:rsidP="00AD2CD4">
      <w:pPr>
        <w:numPr>
          <w:ilvl w:val="0"/>
          <w:numId w:val="7"/>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U periodu počeka kamata se obračunava mjesečno i na naplatu dospijeva 15-og dana u idućem mjesecu;</w:t>
      </w:r>
    </w:p>
    <w:p w:rsidR="00CE098F" w:rsidRPr="009238FD" w:rsidRDefault="00CE098F" w:rsidP="00D7036B">
      <w:pPr>
        <w:spacing w:line="240" w:lineRule="auto"/>
        <w:contextualSpacing/>
        <w:jc w:val="both"/>
        <w:rPr>
          <w:rFonts w:ascii="Times New Roman" w:hAnsi="Times New Roman"/>
          <w:sz w:val="24"/>
          <w:szCs w:val="24"/>
          <w:lang w:eastAsia="x-none"/>
        </w:rPr>
      </w:pPr>
    </w:p>
    <w:p w:rsidR="00AD2CD4" w:rsidRPr="009238FD" w:rsidRDefault="00AD2CD4" w:rsidP="00AD2CD4">
      <w:pPr>
        <w:numPr>
          <w:ilvl w:val="0"/>
          <w:numId w:val="7"/>
        </w:numPr>
        <w:spacing w:after="0" w:line="240" w:lineRule="auto"/>
        <w:jc w:val="both"/>
        <w:rPr>
          <w:rFonts w:ascii="Times New Roman" w:hAnsi="Times New Roman"/>
          <w:sz w:val="24"/>
          <w:szCs w:val="24"/>
        </w:rPr>
      </w:pPr>
      <w:r w:rsidRPr="009238FD">
        <w:rPr>
          <w:rFonts w:ascii="Times New Roman" w:hAnsi="Times New Roman"/>
          <w:sz w:val="24"/>
          <w:szCs w:val="24"/>
        </w:rPr>
        <w:t>U slučaju kašnjenja po bilo kojem dijelu glavnične tražbine iz ove predstečajne nagodbe, pa sve do dana naplate, obračunavat će se zatezna kamata u skladu sa mjerodavnim zakonom, a koja kamata će na naplatu dospijevati zadnjeg dana kvartalnog razdoblja za koji se obračunava.</w:t>
      </w:r>
    </w:p>
    <w:p w:rsidR="00AD2CD4" w:rsidRPr="009238FD" w:rsidRDefault="00AD2CD4" w:rsidP="00AD2CD4">
      <w:pPr>
        <w:spacing w:line="240" w:lineRule="auto"/>
        <w:ind w:left="720"/>
        <w:contextualSpacing/>
        <w:jc w:val="both"/>
        <w:rPr>
          <w:rFonts w:ascii="Times New Roman" w:hAnsi="Times New Roman"/>
          <w:sz w:val="24"/>
          <w:szCs w:val="24"/>
          <w:lang w:eastAsia="x-none"/>
        </w:rPr>
      </w:pPr>
    </w:p>
    <w:p w:rsidR="00AD2CD4" w:rsidRPr="009238FD" w:rsidRDefault="00AD2CD4" w:rsidP="00AD2CD4">
      <w:pPr>
        <w:numPr>
          <w:ilvl w:val="0"/>
          <w:numId w:val="6"/>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Uvjetne tražbine s osnova garancija izdanih temeljem Ugovora o okvirnom revolving iznosu za izdavanje činidbenih garancija te obvezujućih i neobvezujućih pisma namjere broj 0200060102 do okvirnog iznosa od HRK 600.000,00 od 02.09.2013. i pripadajućih dodataka Ugovoru namirit će se uz slijedeće konkretne uvjete:</w:t>
      </w:r>
    </w:p>
    <w:p w:rsidR="00AD2CD4" w:rsidRPr="009238FD" w:rsidRDefault="00AD2CD4" w:rsidP="00AD2CD4">
      <w:pPr>
        <w:spacing w:line="240" w:lineRule="auto"/>
        <w:ind w:left="720"/>
        <w:contextualSpacing/>
        <w:rPr>
          <w:rFonts w:ascii="Times New Roman" w:hAnsi="Times New Roman"/>
          <w:sz w:val="24"/>
          <w:szCs w:val="24"/>
          <w:lang w:eastAsia="x-none"/>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843"/>
        <w:gridCol w:w="2675"/>
        <w:gridCol w:w="2110"/>
      </w:tblGrid>
      <w:tr w:rsidR="00AD2CD4" w:rsidRPr="009238FD" w:rsidTr="00AD2CD4">
        <w:tc>
          <w:tcPr>
            <w:tcW w:w="8568" w:type="dxa"/>
            <w:gridSpan w:val="4"/>
            <w:vAlign w:val="center"/>
          </w:tcPr>
          <w:p w:rsidR="00AD2CD4" w:rsidRPr="009238FD" w:rsidRDefault="00AD2CD4" w:rsidP="006D1B26">
            <w:pPr>
              <w:spacing w:after="0" w:line="240" w:lineRule="auto"/>
              <w:contextualSpacing/>
              <w:rPr>
                <w:rFonts w:ascii="Times New Roman" w:hAnsi="Times New Roman"/>
                <w:sz w:val="24"/>
                <w:szCs w:val="24"/>
                <w:lang w:eastAsia="x-none"/>
              </w:rPr>
            </w:pPr>
            <w:r w:rsidRPr="009238FD">
              <w:rPr>
                <w:rFonts w:ascii="Times New Roman" w:hAnsi="Times New Roman"/>
                <w:sz w:val="24"/>
                <w:szCs w:val="24"/>
                <w:lang w:eastAsia="x-none"/>
              </w:rPr>
              <w:t xml:space="preserve">Tražbine </w:t>
            </w:r>
            <w:r w:rsidR="00743746" w:rsidRPr="009238FD">
              <w:rPr>
                <w:rFonts w:ascii="Times New Roman" w:hAnsi="Times New Roman"/>
                <w:sz w:val="24"/>
                <w:szCs w:val="24"/>
                <w:lang w:eastAsia="x-none"/>
              </w:rPr>
              <w:t>Banke</w:t>
            </w:r>
            <w:r w:rsidRPr="009238FD">
              <w:rPr>
                <w:rFonts w:ascii="Times New Roman" w:hAnsi="Times New Roman"/>
                <w:sz w:val="24"/>
                <w:szCs w:val="24"/>
                <w:lang w:eastAsia="x-none"/>
              </w:rPr>
              <w:t xml:space="preserve"> s osnova izdanih garancija</w:t>
            </w:r>
          </w:p>
        </w:tc>
      </w:tr>
      <w:tr w:rsidR="00AD2CD4" w:rsidRPr="009238FD" w:rsidTr="00AD2CD4">
        <w:tc>
          <w:tcPr>
            <w:tcW w:w="1940" w:type="dxa"/>
            <w:vAlign w:val="center"/>
          </w:tcPr>
          <w:p w:rsidR="00AD2CD4" w:rsidRPr="009238FD" w:rsidRDefault="00AD2CD4" w:rsidP="00AD2CD4">
            <w:pPr>
              <w:spacing w:after="0" w:line="240" w:lineRule="auto"/>
              <w:contextualSpacing/>
              <w:jc w:val="center"/>
              <w:rPr>
                <w:rFonts w:ascii="Times New Roman" w:hAnsi="Times New Roman"/>
                <w:sz w:val="24"/>
                <w:szCs w:val="24"/>
                <w:lang w:eastAsia="x-none"/>
              </w:rPr>
            </w:pPr>
            <w:r w:rsidRPr="009238FD">
              <w:rPr>
                <w:rFonts w:ascii="Times New Roman" w:hAnsi="Times New Roman"/>
                <w:sz w:val="24"/>
                <w:szCs w:val="24"/>
                <w:lang w:eastAsia="x-none"/>
              </w:rPr>
              <w:t>Broj garancije</w:t>
            </w:r>
          </w:p>
        </w:tc>
        <w:tc>
          <w:tcPr>
            <w:tcW w:w="1843" w:type="dxa"/>
            <w:vAlign w:val="center"/>
          </w:tcPr>
          <w:p w:rsidR="00AD2CD4" w:rsidRPr="009238FD" w:rsidRDefault="00AD2CD4" w:rsidP="00AD2CD4">
            <w:pPr>
              <w:spacing w:after="0" w:line="240" w:lineRule="auto"/>
              <w:contextualSpacing/>
              <w:jc w:val="center"/>
              <w:rPr>
                <w:rFonts w:ascii="Times New Roman" w:hAnsi="Times New Roman"/>
                <w:sz w:val="24"/>
                <w:szCs w:val="24"/>
                <w:lang w:eastAsia="x-none"/>
              </w:rPr>
            </w:pPr>
            <w:r w:rsidRPr="009238FD">
              <w:rPr>
                <w:rFonts w:ascii="Times New Roman" w:hAnsi="Times New Roman"/>
                <w:sz w:val="24"/>
                <w:szCs w:val="24"/>
                <w:lang w:eastAsia="x-none"/>
              </w:rPr>
              <w:t>Datum izdavanja</w:t>
            </w:r>
          </w:p>
        </w:tc>
        <w:tc>
          <w:tcPr>
            <w:tcW w:w="2675" w:type="dxa"/>
            <w:vAlign w:val="center"/>
          </w:tcPr>
          <w:p w:rsidR="00AD2CD4" w:rsidRPr="009238FD" w:rsidRDefault="00AD2CD4" w:rsidP="00AD2CD4">
            <w:pPr>
              <w:spacing w:after="0" w:line="240" w:lineRule="auto"/>
              <w:contextualSpacing/>
              <w:jc w:val="center"/>
              <w:rPr>
                <w:rFonts w:ascii="Times New Roman" w:hAnsi="Times New Roman"/>
                <w:sz w:val="24"/>
                <w:szCs w:val="24"/>
                <w:lang w:eastAsia="x-none"/>
              </w:rPr>
            </w:pPr>
            <w:r w:rsidRPr="009238FD">
              <w:rPr>
                <w:rFonts w:ascii="Times New Roman" w:hAnsi="Times New Roman"/>
                <w:sz w:val="24"/>
                <w:szCs w:val="24"/>
                <w:lang w:eastAsia="x-none"/>
              </w:rPr>
              <w:t>Iznos garancije (u HRK)</w:t>
            </w:r>
          </w:p>
        </w:tc>
        <w:tc>
          <w:tcPr>
            <w:tcW w:w="2110" w:type="dxa"/>
            <w:vAlign w:val="center"/>
          </w:tcPr>
          <w:p w:rsidR="00AD2CD4" w:rsidRPr="009238FD" w:rsidRDefault="00AD2CD4" w:rsidP="00AD2CD4">
            <w:pPr>
              <w:spacing w:after="0" w:line="240" w:lineRule="auto"/>
              <w:contextualSpacing/>
              <w:jc w:val="center"/>
              <w:rPr>
                <w:rFonts w:ascii="Times New Roman" w:hAnsi="Times New Roman"/>
                <w:sz w:val="24"/>
                <w:szCs w:val="24"/>
                <w:lang w:eastAsia="x-none"/>
              </w:rPr>
            </w:pPr>
            <w:r w:rsidRPr="009238FD">
              <w:rPr>
                <w:rFonts w:ascii="Times New Roman" w:hAnsi="Times New Roman"/>
                <w:sz w:val="24"/>
                <w:szCs w:val="24"/>
                <w:lang w:eastAsia="x-none"/>
              </w:rPr>
              <w:t>Dospijeće</w:t>
            </w:r>
          </w:p>
        </w:tc>
      </w:tr>
      <w:tr w:rsidR="00AD2CD4" w:rsidRPr="009238FD" w:rsidTr="00AD2CD4">
        <w:tc>
          <w:tcPr>
            <w:tcW w:w="1940" w:type="dxa"/>
            <w:vAlign w:val="center"/>
          </w:tcPr>
          <w:p w:rsidR="00AD2CD4" w:rsidRPr="009238FD" w:rsidRDefault="00AD2CD4" w:rsidP="00AD2CD4">
            <w:pPr>
              <w:spacing w:after="0" w:line="240" w:lineRule="auto"/>
              <w:contextualSpacing/>
              <w:jc w:val="center"/>
              <w:rPr>
                <w:rFonts w:ascii="Times New Roman" w:hAnsi="Times New Roman"/>
                <w:sz w:val="24"/>
                <w:szCs w:val="24"/>
                <w:lang w:eastAsia="x-none"/>
              </w:rPr>
            </w:pPr>
            <w:r w:rsidRPr="009238FD">
              <w:rPr>
                <w:rFonts w:ascii="Times New Roman" w:hAnsi="Times New Roman"/>
                <w:sz w:val="24"/>
                <w:szCs w:val="24"/>
                <w:lang w:eastAsia="x-none"/>
              </w:rPr>
              <w:lastRenderedPageBreak/>
              <w:t>1204000737</w:t>
            </w:r>
          </w:p>
        </w:tc>
        <w:tc>
          <w:tcPr>
            <w:tcW w:w="1843" w:type="dxa"/>
            <w:shd w:val="clear" w:color="auto" w:fill="auto"/>
            <w:vAlign w:val="center"/>
          </w:tcPr>
          <w:p w:rsidR="00AD2CD4" w:rsidRPr="009238FD" w:rsidRDefault="00AD2CD4" w:rsidP="00AD2CD4">
            <w:pPr>
              <w:spacing w:after="0" w:line="240" w:lineRule="auto"/>
              <w:contextualSpacing/>
              <w:jc w:val="center"/>
              <w:rPr>
                <w:rFonts w:ascii="Times New Roman" w:hAnsi="Times New Roman"/>
                <w:sz w:val="24"/>
                <w:szCs w:val="24"/>
                <w:lang w:eastAsia="x-none"/>
              </w:rPr>
            </w:pPr>
            <w:r w:rsidRPr="009238FD">
              <w:rPr>
                <w:rFonts w:ascii="Times New Roman" w:hAnsi="Times New Roman"/>
                <w:sz w:val="24"/>
                <w:szCs w:val="24"/>
                <w:lang w:eastAsia="x-none"/>
              </w:rPr>
              <w:t>01.04.2012.</w:t>
            </w:r>
          </w:p>
        </w:tc>
        <w:tc>
          <w:tcPr>
            <w:tcW w:w="2675" w:type="dxa"/>
            <w:vAlign w:val="center"/>
          </w:tcPr>
          <w:p w:rsidR="00AD2CD4" w:rsidRPr="009238FD" w:rsidRDefault="00AD2CD4" w:rsidP="00AD2CD4">
            <w:pPr>
              <w:spacing w:after="0" w:line="240" w:lineRule="auto"/>
              <w:contextualSpacing/>
              <w:jc w:val="center"/>
              <w:rPr>
                <w:rFonts w:ascii="Times New Roman" w:hAnsi="Times New Roman"/>
                <w:sz w:val="24"/>
                <w:szCs w:val="24"/>
                <w:lang w:eastAsia="x-none"/>
              </w:rPr>
            </w:pPr>
            <w:r w:rsidRPr="009238FD">
              <w:rPr>
                <w:rFonts w:ascii="Times New Roman" w:hAnsi="Times New Roman"/>
                <w:sz w:val="24"/>
                <w:szCs w:val="24"/>
                <w:lang w:eastAsia="x-none"/>
              </w:rPr>
              <w:t>23.972,00</w:t>
            </w:r>
          </w:p>
        </w:tc>
        <w:tc>
          <w:tcPr>
            <w:tcW w:w="2110" w:type="dxa"/>
            <w:vAlign w:val="center"/>
          </w:tcPr>
          <w:p w:rsidR="00AD2CD4" w:rsidRPr="009238FD" w:rsidRDefault="00AD2CD4" w:rsidP="00AD2CD4">
            <w:pPr>
              <w:spacing w:after="0" w:line="240" w:lineRule="auto"/>
              <w:contextualSpacing/>
              <w:jc w:val="center"/>
              <w:rPr>
                <w:rFonts w:ascii="Times New Roman" w:hAnsi="Times New Roman"/>
                <w:sz w:val="24"/>
                <w:szCs w:val="24"/>
                <w:lang w:eastAsia="x-none"/>
              </w:rPr>
            </w:pPr>
            <w:r w:rsidRPr="009238FD">
              <w:rPr>
                <w:rFonts w:ascii="Times New Roman" w:hAnsi="Times New Roman"/>
                <w:sz w:val="24"/>
                <w:szCs w:val="24"/>
                <w:lang w:eastAsia="x-none"/>
              </w:rPr>
              <w:t>28.03.2015.</w:t>
            </w:r>
          </w:p>
        </w:tc>
      </w:tr>
      <w:tr w:rsidR="00AD2CD4" w:rsidRPr="009238FD" w:rsidTr="00AD2CD4">
        <w:tc>
          <w:tcPr>
            <w:tcW w:w="1940" w:type="dxa"/>
            <w:vAlign w:val="center"/>
          </w:tcPr>
          <w:p w:rsidR="00AD2CD4" w:rsidRPr="009238FD" w:rsidRDefault="00AD2CD4" w:rsidP="00AD2CD4">
            <w:pPr>
              <w:spacing w:after="0" w:line="240" w:lineRule="auto"/>
              <w:contextualSpacing/>
              <w:jc w:val="center"/>
              <w:rPr>
                <w:rFonts w:ascii="Times New Roman" w:hAnsi="Times New Roman"/>
                <w:sz w:val="24"/>
                <w:szCs w:val="24"/>
                <w:lang w:eastAsia="x-none"/>
              </w:rPr>
            </w:pPr>
            <w:r w:rsidRPr="009238FD">
              <w:rPr>
                <w:rFonts w:ascii="Times New Roman" w:hAnsi="Times New Roman"/>
                <w:sz w:val="24"/>
                <w:szCs w:val="24"/>
                <w:lang w:eastAsia="x-none"/>
              </w:rPr>
              <w:t>1304002695</w:t>
            </w:r>
          </w:p>
        </w:tc>
        <w:tc>
          <w:tcPr>
            <w:tcW w:w="1843" w:type="dxa"/>
            <w:vAlign w:val="center"/>
          </w:tcPr>
          <w:p w:rsidR="00AD2CD4" w:rsidRPr="009238FD" w:rsidRDefault="00AD2CD4" w:rsidP="00AD2CD4">
            <w:pPr>
              <w:spacing w:after="0" w:line="240" w:lineRule="auto"/>
              <w:contextualSpacing/>
              <w:jc w:val="center"/>
              <w:rPr>
                <w:rFonts w:ascii="Times New Roman" w:hAnsi="Times New Roman"/>
                <w:sz w:val="24"/>
                <w:szCs w:val="24"/>
                <w:lang w:eastAsia="x-none"/>
              </w:rPr>
            </w:pPr>
            <w:r w:rsidRPr="009238FD">
              <w:rPr>
                <w:rFonts w:ascii="Times New Roman" w:hAnsi="Times New Roman"/>
                <w:sz w:val="24"/>
                <w:szCs w:val="24"/>
                <w:lang w:eastAsia="x-none"/>
              </w:rPr>
              <w:t>26.03.2013.</w:t>
            </w:r>
          </w:p>
        </w:tc>
        <w:tc>
          <w:tcPr>
            <w:tcW w:w="2675" w:type="dxa"/>
            <w:vAlign w:val="center"/>
          </w:tcPr>
          <w:p w:rsidR="00AD2CD4" w:rsidRPr="009238FD" w:rsidRDefault="00AD2CD4" w:rsidP="00AD2CD4">
            <w:pPr>
              <w:spacing w:after="0" w:line="240" w:lineRule="auto"/>
              <w:contextualSpacing/>
              <w:jc w:val="center"/>
              <w:rPr>
                <w:rFonts w:ascii="Times New Roman" w:hAnsi="Times New Roman"/>
                <w:sz w:val="24"/>
                <w:szCs w:val="24"/>
                <w:lang w:eastAsia="x-none"/>
              </w:rPr>
            </w:pPr>
            <w:r w:rsidRPr="009238FD">
              <w:rPr>
                <w:rFonts w:ascii="Times New Roman" w:hAnsi="Times New Roman"/>
                <w:sz w:val="24"/>
                <w:szCs w:val="24"/>
                <w:lang w:eastAsia="x-none"/>
              </w:rPr>
              <w:t>23.972,00</w:t>
            </w:r>
          </w:p>
        </w:tc>
        <w:tc>
          <w:tcPr>
            <w:tcW w:w="2110" w:type="dxa"/>
            <w:vAlign w:val="center"/>
          </w:tcPr>
          <w:p w:rsidR="00AD2CD4" w:rsidRPr="009238FD" w:rsidRDefault="00AD2CD4" w:rsidP="00AD2CD4">
            <w:pPr>
              <w:spacing w:after="0" w:line="240" w:lineRule="auto"/>
              <w:contextualSpacing/>
              <w:jc w:val="center"/>
              <w:rPr>
                <w:rFonts w:ascii="Times New Roman" w:hAnsi="Times New Roman"/>
                <w:sz w:val="24"/>
                <w:szCs w:val="24"/>
                <w:lang w:eastAsia="x-none"/>
              </w:rPr>
            </w:pPr>
            <w:r w:rsidRPr="009238FD">
              <w:rPr>
                <w:rFonts w:ascii="Times New Roman" w:hAnsi="Times New Roman"/>
                <w:sz w:val="24"/>
                <w:szCs w:val="24"/>
                <w:lang w:eastAsia="x-none"/>
              </w:rPr>
              <w:t>01.06.2015.</w:t>
            </w:r>
          </w:p>
        </w:tc>
      </w:tr>
      <w:tr w:rsidR="00AD2CD4" w:rsidRPr="009238FD" w:rsidTr="00AD2CD4">
        <w:tc>
          <w:tcPr>
            <w:tcW w:w="1940" w:type="dxa"/>
            <w:vAlign w:val="center"/>
          </w:tcPr>
          <w:p w:rsidR="00AD2CD4" w:rsidRPr="009238FD" w:rsidRDefault="00AD2CD4" w:rsidP="00AD2CD4">
            <w:pPr>
              <w:spacing w:after="0" w:line="240" w:lineRule="auto"/>
              <w:contextualSpacing/>
              <w:jc w:val="center"/>
              <w:rPr>
                <w:rFonts w:ascii="Times New Roman" w:hAnsi="Times New Roman"/>
                <w:sz w:val="24"/>
                <w:szCs w:val="24"/>
                <w:lang w:eastAsia="x-none"/>
              </w:rPr>
            </w:pPr>
            <w:r w:rsidRPr="009238FD">
              <w:rPr>
                <w:rFonts w:ascii="Times New Roman" w:hAnsi="Times New Roman"/>
                <w:sz w:val="24"/>
                <w:szCs w:val="24"/>
                <w:lang w:eastAsia="x-none"/>
              </w:rPr>
              <w:t>1304007208</w:t>
            </w:r>
          </w:p>
        </w:tc>
        <w:tc>
          <w:tcPr>
            <w:tcW w:w="1843" w:type="dxa"/>
            <w:vAlign w:val="center"/>
          </w:tcPr>
          <w:p w:rsidR="00AD2CD4" w:rsidRPr="009238FD" w:rsidRDefault="00AD2CD4" w:rsidP="00AD2CD4">
            <w:pPr>
              <w:spacing w:after="0" w:line="240" w:lineRule="auto"/>
              <w:contextualSpacing/>
              <w:jc w:val="center"/>
              <w:rPr>
                <w:rFonts w:ascii="Times New Roman" w:hAnsi="Times New Roman"/>
                <w:sz w:val="24"/>
                <w:szCs w:val="24"/>
                <w:lang w:eastAsia="x-none"/>
              </w:rPr>
            </w:pPr>
            <w:r w:rsidRPr="009238FD">
              <w:rPr>
                <w:rFonts w:ascii="Times New Roman" w:hAnsi="Times New Roman"/>
                <w:sz w:val="24"/>
                <w:szCs w:val="24"/>
                <w:lang w:eastAsia="x-none"/>
              </w:rPr>
              <w:t>13.08.2013.</w:t>
            </w:r>
          </w:p>
        </w:tc>
        <w:tc>
          <w:tcPr>
            <w:tcW w:w="2675" w:type="dxa"/>
            <w:vAlign w:val="center"/>
          </w:tcPr>
          <w:p w:rsidR="00AD2CD4" w:rsidRPr="009238FD" w:rsidRDefault="00AD2CD4" w:rsidP="00AD2CD4">
            <w:pPr>
              <w:spacing w:after="0" w:line="240" w:lineRule="auto"/>
              <w:contextualSpacing/>
              <w:jc w:val="center"/>
              <w:rPr>
                <w:rFonts w:ascii="Times New Roman" w:hAnsi="Times New Roman"/>
                <w:sz w:val="24"/>
                <w:szCs w:val="24"/>
                <w:lang w:eastAsia="x-none"/>
              </w:rPr>
            </w:pPr>
            <w:r w:rsidRPr="009238FD">
              <w:rPr>
                <w:rFonts w:ascii="Times New Roman" w:hAnsi="Times New Roman"/>
                <w:sz w:val="24"/>
                <w:szCs w:val="24"/>
                <w:lang w:eastAsia="x-none"/>
              </w:rPr>
              <w:t>74.568,42</w:t>
            </w:r>
          </w:p>
        </w:tc>
        <w:tc>
          <w:tcPr>
            <w:tcW w:w="2110" w:type="dxa"/>
            <w:vAlign w:val="center"/>
          </w:tcPr>
          <w:p w:rsidR="00AD2CD4" w:rsidRPr="009238FD" w:rsidRDefault="00AD2CD4" w:rsidP="00AD2CD4">
            <w:pPr>
              <w:spacing w:after="0" w:line="240" w:lineRule="auto"/>
              <w:contextualSpacing/>
              <w:jc w:val="center"/>
              <w:rPr>
                <w:rFonts w:ascii="Times New Roman" w:hAnsi="Times New Roman"/>
                <w:sz w:val="24"/>
                <w:szCs w:val="24"/>
                <w:lang w:eastAsia="x-none"/>
              </w:rPr>
            </w:pPr>
            <w:r w:rsidRPr="009238FD">
              <w:rPr>
                <w:rFonts w:ascii="Times New Roman" w:hAnsi="Times New Roman"/>
                <w:sz w:val="24"/>
                <w:szCs w:val="24"/>
                <w:lang w:eastAsia="x-none"/>
              </w:rPr>
              <w:t>01.08.2015.</w:t>
            </w:r>
          </w:p>
        </w:tc>
      </w:tr>
      <w:tr w:rsidR="00AD2CD4" w:rsidRPr="009238FD" w:rsidTr="00AD2CD4">
        <w:tc>
          <w:tcPr>
            <w:tcW w:w="1940" w:type="dxa"/>
            <w:vAlign w:val="center"/>
          </w:tcPr>
          <w:p w:rsidR="00AD2CD4" w:rsidRPr="009238FD" w:rsidRDefault="00AD2CD4" w:rsidP="00AD2CD4">
            <w:pPr>
              <w:spacing w:after="0" w:line="240" w:lineRule="auto"/>
              <w:contextualSpacing/>
              <w:jc w:val="center"/>
              <w:rPr>
                <w:rFonts w:ascii="Times New Roman" w:hAnsi="Times New Roman"/>
                <w:sz w:val="24"/>
                <w:szCs w:val="24"/>
                <w:lang w:eastAsia="x-none"/>
              </w:rPr>
            </w:pPr>
            <w:r w:rsidRPr="009238FD">
              <w:rPr>
                <w:rFonts w:ascii="Times New Roman" w:hAnsi="Times New Roman"/>
                <w:sz w:val="24"/>
                <w:szCs w:val="24"/>
                <w:lang w:eastAsia="x-none"/>
              </w:rPr>
              <w:t>1304008210</w:t>
            </w:r>
          </w:p>
        </w:tc>
        <w:tc>
          <w:tcPr>
            <w:tcW w:w="1843" w:type="dxa"/>
            <w:vAlign w:val="center"/>
          </w:tcPr>
          <w:p w:rsidR="00AD2CD4" w:rsidRPr="009238FD" w:rsidRDefault="00AD2CD4" w:rsidP="00AD2CD4">
            <w:pPr>
              <w:spacing w:after="0" w:line="240" w:lineRule="auto"/>
              <w:contextualSpacing/>
              <w:jc w:val="center"/>
              <w:rPr>
                <w:rFonts w:ascii="Times New Roman" w:hAnsi="Times New Roman"/>
                <w:sz w:val="24"/>
                <w:szCs w:val="24"/>
                <w:lang w:eastAsia="x-none"/>
              </w:rPr>
            </w:pPr>
            <w:r w:rsidRPr="009238FD">
              <w:rPr>
                <w:rFonts w:ascii="Times New Roman" w:hAnsi="Times New Roman"/>
                <w:sz w:val="24"/>
                <w:szCs w:val="24"/>
                <w:lang w:eastAsia="x-none"/>
              </w:rPr>
              <w:t>09.09.2013.</w:t>
            </w:r>
          </w:p>
        </w:tc>
        <w:tc>
          <w:tcPr>
            <w:tcW w:w="2675" w:type="dxa"/>
            <w:vAlign w:val="center"/>
          </w:tcPr>
          <w:p w:rsidR="00AD2CD4" w:rsidRPr="009238FD" w:rsidRDefault="00AD2CD4" w:rsidP="00AD2CD4">
            <w:pPr>
              <w:spacing w:after="0" w:line="240" w:lineRule="auto"/>
              <w:contextualSpacing/>
              <w:jc w:val="center"/>
              <w:rPr>
                <w:rFonts w:ascii="Times New Roman" w:hAnsi="Times New Roman"/>
                <w:sz w:val="24"/>
                <w:szCs w:val="24"/>
                <w:lang w:eastAsia="x-none"/>
              </w:rPr>
            </w:pPr>
            <w:r w:rsidRPr="009238FD">
              <w:rPr>
                <w:rFonts w:ascii="Times New Roman" w:hAnsi="Times New Roman"/>
                <w:sz w:val="24"/>
                <w:szCs w:val="24"/>
                <w:lang w:eastAsia="x-none"/>
              </w:rPr>
              <w:t>82.747,08</w:t>
            </w:r>
          </w:p>
        </w:tc>
        <w:tc>
          <w:tcPr>
            <w:tcW w:w="2110" w:type="dxa"/>
            <w:vAlign w:val="center"/>
          </w:tcPr>
          <w:p w:rsidR="00AD2CD4" w:rsidRPr="009238FD" w:rsidRDefault="00AD2CD4" w:rsidP="00AD2CD4">
            <w:pPr>
              <w:spacing w:after="0" w:line="240" w:lineRule="auto"/>
              <w:contextualSpacing/>
              <w:jc w:val="center"/>
              <w:rPr>
                <w:rFonts w:ascii="Times New Roman" w:hAnsi="Times New Roman"/>
                <w:sz w:val="24"/>
                <w:szCs w:val="24"/>
                <w:lang w:eastAsia="x-none"/>
              </w:rPr>
            </w:pPr>
            <w:r w:rsidRPr="009238FD">
              <w:rPr>
                <w:rFonts w:ascii="Times New Roman" w:hAnsi="Times New Roman"/>
                <w:sz w:val="24"/>
                <w:szCs w:val="24"/>
                <w:lang w:eastAsia="x-none"/>
              </w:rPr>
              <w:t>01.11.2015.</w:t>
            </w:r>
          </w:p>
        </w:tc>
      </w:tr>
      <w:tr w:rsidR="00AD2CD4" w:rsidRPr="009238FD" w:rsidTr="00AD2CD4">
        <w:tc>
          <w:tcPr>
            <w:tcW w:w="1940" w:type="dxa"/>
            <w:vAlign w:val="center"/>
          </w:tcPr>
          <w:p w:rsidR="00AD2CD4" w:rsidRPr="009238FD" w:rsidRDefault="00AD2CD4" w:rsidP="00AD2CD4">
            <w:pPr>
              <w:spacing w:after="0" w:line="240" w:lineRule="auto"/>
              <w:contextualSpacing/>
              <w:jc w:val="center"/>
              <w:rPr>
                <w:rFonts w:ascii="Times New Roman" w:hAnsi="Times New Roman"/>
                <w:sz w:val="24"/>
                <w:szCs w:val="24"/>
                <w:lang w:eastAsia="x-none"/>
              </w:rPr>
            </w:pPr>
            <w:r w:rsidRPr="009238FD">
              <w:rPr>
                <w:rFonts w:ascii="Times New Roman" w:hAnsi="Times New Roman"/>
                <w:sz w:val="24"/>
                <w:szCs w:val="24"/>
                <w:lang w:eastAsia="x-none"/>
              </w:rPr>
              <w:t>1404004793</w:t>
            </w:r>
          </w:p>
        </w:tc>
        <w:tc>
          <w:tcPr>
            <w:tcW w:w="1843" w:type="dxa"/>
            <w:vAlign w:val="center"/>
          </w:tcPr>
          <w:p w:rsidR="00AD2CD4" w:rsidRPr="009238FD" w:rsidRDefault="00AD2CD4" w:rsidP="00AD2CD4">
            <w:pPr>
              <w:spacing w:after="0" w:line="240" w:lineRule="auto"/>
              <w:contextualSpacing/>
              <w:jc w:val="center"/>
              <w:rPr>
                <w:rFonts w:ascii="Times New Roman" w:hAnsi="Times New Roman"/>
                <w:sz w:val="24"/>
                <w:szCs w:val="24"/>
                <w:lang w:eastAsia="x-none"/>
              </w:rPr>
            </w:pPr>
            <w:r w:rsidRPr="009238FD">
              <w:rPr>
                <w:rFonts w:ascii="Times New Roman" w:hAnsi="Times New Roman"/>
                <w:sz w:val="24"/>
                <w:szCs w:val="24"/>
                <w:lang w:eastAsia="x-none"/>
              </w:rPr>
              <w:t>17.06.2014.</w:t>
            </w:r>
          </w:p>
        </w:tc>
        <w:tc>
          <w:tcPr>
            <w:tcW w:w="2675" w:type="dxa"/>
            <w:vAlign w:val="center"/>
          </w:tcPr>
          <w:p w:rsidR="00AD2CD4" w:rsidRPr="009238FD" w:rsidRDefault="00AD2CD4" w:rsidP="00AD2CD4">
            <w:pPr>
              <w:spacing w:after="0" w:line="240" w:lineRule="auto"/>
              <w:contextualSpacing/>
              <w:jc w:val="center"/>
              <w:rPr>
                <w:rFonts w:ascii="Times New Roman" w:hAnsi="Times New Roman"/>
                <w:sz w:val="24"/>
                <w:szCs w:val="24"/>
                <w:lang w:eastAsia="x-none"/>
              </w:rPr>
            </w:pPr>
            <w:r w:rsidRPr="009238FD">
              <w:rPr>
                <w:rFonts w:ascii="Times New Roman" w:hAnsi="Times New Roman"/>
                <w:sz w:val="24"/>
                <w:szCs w:val="24"/>
                <w:lang w:eastAsia="x-none"/>
              </w:rPr>
              <w:t>75.624,72</w:t>
            </w:r>
          </w:p>
        </w:tc>
        <w:tc>
          <w:tcPr>
            <w:tcW w:w="2110" w:type="dxa"/>
            <w:vAlign w:val="center"/>
          </w:tcPr>
          <w:p w:rsidR="00AD2CD4" w:rsidRPr="009238FD" w:rsidRDefault="00AD2CD4" w:rsidP="00AD2CD4">
            <w:pPr>
              <w:spacing w:after="0" w:line="240" w:lineRule="auto"/>
              <w:contextualSpacing/>
              <w:jc w:val="center"/>
              <w:rPr>
                <w:rFonts w:ascii="Times New Roman" w:hAnsi="Times New Roman"/>
                <w:sz w:val="24"/>
                <w:szCs w:val="24"/>
                <w:lang w:eastAsia="x-none"/>
              </w:rPr>
            </w:pPr>
            <w:r w:rsidRPr="009238FD">
              <w:rPr>
                <w:rFonts w:ascii="Times New Roman" w:hAnsi="Times New Roman"/>
                <w:sz w:val="24"/>
                <w:szCs w:val="24"/>
                <w:lang w:eastAsia="x-none"/>
              </w:rPr>
              <w:t>15.04.2016.</w:t>
            </w:r>
          </w:p>
        </w:tc>
      </w:tr>
    </w:tbl>
    <w:p w:rsidR="00AD2CD4" w:rsidRPr="009238FD" w:rsidRDefault="00AD2CD4" w:rsidP="00AD2CD4">
      <w:pPr>
        <w:spacing w:after="0" w:line="240" w:lineRule="auto"/>
        <w:ind w:left="720"/>
        <w:contextualSpacing/>
        <w:rPr>
          <w:rFonts w:ascii="Times New Roman" w:hAnsi="Times New Roman"/>
          <w:sz w:val="24"/>
          <w:szCs w:val="24"/>
          <w:lang w:eastAsia="x-none"/>
        </w:rPr>
      </w:pPr>
    </w:p>
    <w:p w:rsidR="00AD2CD4" w:rsidRPr="009238FD" w:rsidRDefault="00AD2CD4" w:rsidP="00CE098F">
      <w:pPr>
        <w:numPr>
          <w:ilvl w:val="0"/>
          <w:numId w:val="24"/>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 xml:space="preserve">Garancije izdane po nalogu Dužnika do dana otvaranja Postupka ostaju na snazi do njihovog dospijeća. U slučaju da </w:t>
      </w:r>
      <w:r w:rsidR="00CE098F" w:rsidRPr="009238FD">
        <w:rPr>
          <w:rFonts w:ascii="Times New Roman" w:hAnsi="Times New Roman"/>
          <w:sz w:val="24"/>
          <w:szCs w:val="24"/>
          <w:lang w:eastAsia="x-none"/>
        </w:rPr>
        <w:t xml:space="preserve">Banka </w:t>
      </w:r>
      <w:r w:rsidRPr="009238FD">
        <w:rPr>
          <w:rFonts w:ascii="Times New Roman" w:hAnsi="Times New Roman"/>
          <w:sz w:val="24"/>
          <w:szCs w:val="24"/>
          <w:lang w:eastAsia="x-none"/>
        </w:rPr>
        <w:t>kao izdavatelj garancije bude pozvan</w:t>
      </w:r>
      <w:r w:rsidR="00CE098F" w:rsidRPr="009238FD">
        <w:rPr>
          <w:rFonts w:ascii="Times New Roman" w:hAnsi="Times New Roman"/>
          <w:sz w:val="24"/>
          <w:szCs w:val="24"/>
          <w:lang w:eastAsia="x-none"/>
        </w:rPr>
        <w:t>a</w:t>
      </w:r>
      <w:r w:rsidRPr="009238FD">
        <w:rPr>
          <w:rFonts w:ascii="Times New Roman" w:hAnsi="Times New Roman"/>
          <w:sz w:val="24"/>
          <w:szCs w:val="24"/>
          <w:lang w:eastAsia="x-none"/>
        </w:rPr>
        <w:t xml:space="preserve"> na plaćanje ili produljenje roka važnosti pojedine garancije (klauzula extend or pay) od strane Korisnika garancije ovlašten</w:t>
      </w:r>
      <w:r w:rsidR="00743746" w:rsidRPr="009238FD">
        <w:rPr>
          <w:rFonts w:ascii="Times New Roman" w:hAnsi="Times New Roman"/>
          <w:sz w:val="24"/>
          <w:szCs w:val="24"/>
          <w:lang w:eastAsia="x-none"/>
        </w:rPr>
        <w:t>a</w:t>
      </w:r>
      <w:r w:rsidRPr="009238FD">
        <w:rPr>
          <w:rFonts w:ascii="Times New Roman" w:hAnsi="Times New Roman"/>
          <w:sz w:val="24"/>
          <w:szCs w:val="24"/>
          <w:lang w:eastAsia="x-none"/>
        </w:rPr>
        <w:t xml:space="preserve"> je samostalno donijeti odluku o takvom zahtjevu.</w:t>
      </w:r>
    </w:p>
    <w:p w:rsidR="00AD2CD4" w:rsidRPr="009238FD" w:rsidRDefault="00AD2CD4" w:rsidP="00AD2CD4">
      <w:pPr>
        <w:spacing w:line="240" w:lineRule="auto"/>
        <w:ind w:left="1080"/>
        <w:contextualSpacing/>
        <w:jc w:val="both"/>
        <w:rPr>
          <w:rFonts w:ascii="Times New Roman" w:hAnsi="Times New Roman"/>
          <w:sz w:val="24"/>
          <w:szCs w:val="24"/>
          <w:lang w:eastAsia="x-none"/>
        </w:rPr>
      </w:pPr>
    </w:p>
    <w:p w:rsidR="00AD2CD4" w:rsidRPr="009238FD" w:rsidRDefault="00AD2CD4" w:rsidP="00CE098F">
      <w:pPr>
        <w:numPr>
          <w:ilvl w:val="0"/>
          <w:numId w:val="24"/>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 xml:space="preserve">Ako </w:t>
      </w:r>
      <w:r w:rsidR="00CE098F" w:rsidRPr="009238FD">
        <w:rPr>
          <w:rFonts w:ascii="Times New Roman" w:hAnsi="Times New Roman"/>
          <w:sz w:val="24"/>
          <w:szCs w:val="24"/>
          <w:lang w:eastAsia="x-none"/>
        </w:rPr>
        <w:t xml:space="preserve">Banka </w:t>
      </w:r>
      <w:r w:rsidRPr="009238FD">
        <w:rPr>
          <w:rFonts w:ascii="Times New Roman" w:hAnsi="Times New Roman"/>
          <w:sz w:val="24"/>
          <w:szCs w:val="24"/>
          <w:lang w:eastAsia="x-none"/>
        </w:rPr>
        <w:t>bude pozvan</w:t>
      </w:r>
      <w:r w:rsidR="00CE098F" w:rsidRPr="009238FD">
        <w:rPr>
          <w:rFonts w:ascii="Times New Roman" w:hAnsi="Times New Roman"/>
          <w:sz w:val="24"/>
          <w:szCs w:val="24"/>
          <w:lang w:eastAsia="x-none"/>
        </w:rPr>
        <w:t>a</w:t>
      </w:r>
      <w:r w:rsidRPr="009238FD">
        <w:rPr>
          <w:rFonts w:ascii="Times New Roman" w:hAnsi="Times New Roman"/>
          <w:sz w:val="24"/>
          <w:szCs w:val="24"/>
          <w:lang w:eastAsia="x-none"/>
        </w:rPr>
        <w:t xml:space="preserve"> na plaćanje od strane Korisnika garancije prije ili nakon dana sklapanja predstečajne nagodbe pred mjesno nadležnim trgovačkim sudom, Dužnik će osigurati pokriće za plaćanje po garanciji najkasnije na dan dospijeća obveze plaćanja po garanciji od strane </w:t>
      </w:r>
      <w:r w:rsidR="00EF3AF6" w:rsidRPr="009238FD">
        <w:rPr>
          <w:rFonts w:ascii="Times New Roman" w:hAnsi="Times New Roman"/>
          <w:sz w:val="24"/>
          <w:szCs w:val="24"/>
          <w:lang w:eastAsia="x-none"/>
        </w:rPr>
        <w:t>Banke</w:t>
      </w:r>
      <w:r w:rsidR="00CE098F" w:rsidRPr="009238FD">
        <w:rPr>
          <w:rFonts w:ascii="Times New Roman" w:hAnsi="Times New Roman"/>
          <w:sz w:val="24"/>
          <w:szCs w:val="24"/>
          <w:lang w:eastAsia="x-none"/>
        </w:rPr>
        <w:t xml:space="preserve"> </w:t>
      </w:r>
      <w:r w:rsidRPr="009238FD">
        <w:rPr>
          <w:rFonts w:ascii="Times New Roman" w:hAnsi="Times New Roman"/>
          <w:sz w:val="24"/>
          <w:szCs w:val="24"/>
          <w:lang w:eastAsia="x-none"/>
        </w:rPr>
        <w:t>Korisniku garancije, budući da se predmetno plaćanje odnosi na nužna plaćanja za redovno poslovanje sukladno Članku 17. Zakona o financijskom poslovanju i predstečajnoj nagodbi.</w:t>
      </w:r>
    </w:p>
    <w:p w:rsidR="00AD2CD4" w:rsidRPr="009238FD" w:rsidRDefault="00AD2CD4" w:rsidP="00AD2CD4">
      <w:pPr>
        <w:spacing w:line="240" w:lineRule="auto"/>
        <w:ind w:left="1080"/>
        <w:contextualSpacing/>
        <w:jc w:val="both"/>
        <w:rPr>
          <w:rFonts w:ascii="Times New Roman" w:hAnsi="Times New Roman"/>
          <w:sz w:val="24"/>
          <w:szCs w:val="24"/>
          <w:lang w:eastAsia="x-none"/>
        </w:rPr>
      </w:pPr>
    </w:p>
    <w:p w:rsidR="00AD2CD4" w:rsidRPr="009238FD" w:rsidRDefault="00AD2CD4" w:rsidP="00EF3AF6">
      <w:pPr>
        <w:numPr>
          <w:ilvl w:val="0"/>
          <w:numId w:val="24"/>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 xml:space="preserve">Ako Dužnik ne osigura pokriće na dan dospijeća obveze plaćanja po pojedinoj garanciji, te </w:t>
      </w:r>
      <w:r w:rsidR="00EF3AF6" w:rsidRPr="009238FD">
        <w:rPr>
          <w:rFonts w:ascii="Times New Roman" w:hAnsi="Times New Roman"/>
          <w:sz w:val="24"/>
          <w:szCs w:val="24"/>
          <w:lang w:eastAsia="x-none"/>
        </w:rPr>
        <w:t xml:space="preserve">Banka </w:t>
      </w:r>
      <w:r w:rsidRPr="009238FD">
        <w:rPr>
          <w:rFonts w:ascii="Times New Roman" w:hAnsi="Times New Roman"/>
          <w:sz w:val="24"/>
          <w:szCs w:val="24"/>
          <w:lang w:eastAsia="x-none"/>
        </w:rPr>
        <w:t xml:space="preserve">plati korisniku garancije iz svojih sredstava (nastup regresnog prava), Dužnik se obvezuje predmetnu tražbinu namiriti </w:t>
      </w:r>
      <w:r w:rsidR="00EF3AF6" w:rsidRPr="009238FD">
        <w:rPr>
          <w:rFonts w:ascii="Times New Roman" w:hAnsi="Times New Roman"/>
          <w:sz w:val="24"/>
          <w:szCs w:val="24"/>
          <w:lang w:eastAsia="x-none"/>
        </w:rPr>
        <w:t xml:space="preserve">Banci </w:t>
      </w:r>
      <w:r w:rsidRPr="009238FD">
        <w:rPr>
          <w:rFonts w:ascii="Times New Roman" w:hAnsi="Times New Roman"/>
          <w:sz w:val="24"/>
          <w:szCs w:val="24"/>
          <w:lang w:eastAsia="x-none"/>
        </w:rPr>
        <w:t>obročnom otplatom u razdoblju od 12 (slovima: dvanaest) mjeseci, uz primjenu promjenjive ugovorne kamatne stope koja se definira kao zbroj prosječnog ponderiranog prinosa trezorskog zapisa Ministarstva financija s rokom dospijeća od 91 dan ostvarenih u razdoblju od 30 dana koji prethode danu izračuna novih stopa i fiksne marže od 9,90% godišnje.</w:t>
      </w:r>
    </w:p>
    <w:p w:rsidR="00AD2CD4" w:rsidRPr="009238FD" w:rsidRDefault="00AD2CD4" w:rsidP="00AD2CD4">
      <w:pPr>
        <w:spacing w:line="240" w:lineRule="auto"/>
        <w:ind w:left="1080"/>
        <w:contextualSpacing/>
        <w:jc w:val="both"/>
        <w:rPr>
          <w:rFonts w:ascii="Times New Roman" w:hAnsi="Times New Roman"/>
          <w:sz w:val="24"/>
          <w:szCs w:val="24"/>
          <w:lang w:eastAsia="x-none"/>
        </w:rPr>
      </w:pPr>
    </w:p>
    <w:p w:rsidR="00AD2CD4" w:rsidRPr="009238FD" w:rsidRDefault="00AD2CD4" w:rsidP="00EF3AF6">
      <w:pPr>
        <w:numPr>
          <w:ilvl w:val="0"/>
          <w:numId w:val="24"/>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 xml:space="preserve">Navedeni iznos tražbine iz prethodnog stavka Dužnik se obvezuje otplatiti u mjesečnim ratama koje dospijevaju na zadnji dan u mjesecu počevši u mjesecu koji slijedi mjesec kada je </w:t>
      </w:r>
      <w:r w:rsidR="00EF3AF6" w:rsidRPr="009238FD">
        <w:rPr>
          <w:rFonts w:ascii="Times New Roman" w:hAnsi="Times New Roman"/>
          <w:sz w:val="24"/>
          <w:szCs w:val="24"/>
          <w:lang w:eastAsia="x-none"/>
        </w:rPr>
        <w:t xml:space="preserve">Banka </w:t>
      </w:r>
      <w:r w:rsidRPr="009238FD">
        <w:rPr>
          <w:rFonts w:ascii="Times New Roman" w:hAnsi="Times New Roman"/>
          <w:sz w:val="24"/>
          <w:szCs w:val="24"/>
          <w:lang w:eastAsia="x-none"/>
        </w:rPr>
        <w:t>plati</w:t>
      </w:r>
      <w:r w:rsidR="00EF3AF6" w:rsidRPr="009238FD">
        <w:rPr>
          <w:rFonts w:ascii="Times New Roman" w:hAnsi="Times New Roman"/>
          <w:sz w:val="24"/>
          <w:szCs w:val="24"/>
          <w:lang w:eastAsia="x-none"/>
        </w:rPr>
        <w:t>la</w:t>
      </w:r>
      <w:r w:rsidRPr="009238FD">
        <w:rPr>
          <w:rFonts w:ascii="Times New Roman" w:hAnsi="Times New Roman"/>
          <w:sz w:val="24"/>
          <w:szCs w:val="24"/>
          <w:lang w:eastAsia="x-none"/>
        </w:rPr>
        <w:t xml:space="preserve"> Korisniku garancije po pozivu na plaćanje po pojedinoj garanciji.</w:t>
      </w:r>
    </w:p>
    <w:p w:rsidR="00AD2CD4" w:rsidRPr="009238FD" w:rsidRDefault="00AD2CD4" w:rsidP="00AD2CD4">
      <w:pPr>
        <w:spacing w:line="240" w:lineRule="auto"/>
        <w:ind w:left="1080"/>
        <w:contextualSpacing/>
        <w:jc w:val="both"/>
        <w:rPr>
          <w:rFonts w:ascii="Times New Roman" w:hAnsi="Times New Roman"/>
          <w:sz w:val="24"/>
          <w:szCs w:val="24"/>
          <w:lang w:eastAsia="x-none"/>
        </w:rPr>
      </w:pPr>
    </w:p>
    <w:p w:rsidR="00AD2CD4" w:rsidRPr="009238FD" w:rsidRDefault="00AD2CD4" w:rsidP="00EF3AF6">
      <w:pPr>
        <w:numPr>
          <w:ilvl w:val="0"/>
          <w:numId w:val="24"/>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 xml:space="preserve">Ako Dužnik zakasni s ispunjenjem pojedine rate </w:t>
      </w:r>
      <w:r w:rsidR="00EF3AF6" w:rsidRPr="009238FD">
        <w:rPr>
          <w:rFonts w:ascii="Times New Roman" w:hAnsi="Times New Roman"/>
          <w:sz w:val="24"/>
          <w:szCs w:val="24"/>
          <w:lang w:eastAsia="x-none"/>
        </w:rPr>
        <w:t xml:space="preserve">Banka </w:t>
      </w:r>
      <w:r w:rsidRPr="009238FD">
        <w:rPr>
          <w:rFonts w:ascii="Times New Roman" w:hAnsi="Times New Roman"/>
          <w:sz w:val="24"/>
          <w:szCs w:val="24"/>
          <w:lang w:eastAsia="x-none"/>
        </w:rPr>
        <w:t>ima pravo obračunati zateznu kamatu u skladu sa mjerodavnim zakonom.</w:t>
      </w:r>
    </w:p>
    <w:p w:rsidR="00AD2CD4" w:rsidRPr="009238FD" w:rsidRDefault="00AD2CD4" w:rsidP="00AD2CD4">
      <w:pPr>
        <w:spacing w:line="240" w:lineRule="auto"/>
        <w:ind w:left="1080"/>
        <w:contextualSpacing/>
        <w:jc w:val="both"/>
        <w:rPr>
          <w:rFonts w:ascii="Times New Roman" w:hAnsi="Times New Roman"/>
          <w:sz w:val="24"/>
          <w:szCs w:val="24"/>
          <w:lang w:eastAsia="x-none"/>
        </w:rPr>
      </w:pPr>
    </w:p>
    <w:p w:rsidR="00AD2CD4" w:rsidRPr="009238FD" w:rsidRDefault="00AD2CD4" w:rsidP="00EF3AF6">
      <w:pPr>
        <w:numPr>
          <w:ilvl w:val="0"/>
          <w:numId w:val="24"/>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 xml:space="preserve">Sklapanjem predstečajne nagodbe na mjesno nadležnom trgovačkom sudu, Ugovor o okvirnom revolving iznosu za izdavanje činidbenih garancija te obvezujućih i neobvezujućih pisma namjere broj 0200060102 do okvirnog iznosa od HRK 600.000,00 od 02.09.2013. i pripadajućih dodataka Ugovoru, prolongira se za razdoblje do 31.12.2017. te </w:t>
      </w:r>
      <w:r w:rsidR="00EF3AF6" w:rsidRPr="009238FD">
        <w:rPr>
          <w:rFonts w:ascii="Times New Roman" w:hAnsi="Times New Roman"/>
          <w:sz w:val="24"/>
          <w:szCs w:val="24"/>
          <w:lang w:eastAsia="x-none"/>
        </w:rPr>
        <w:t xml:space="preserve">Banka </w:t>
      </w:r>
      <w:r w:rsidRPr="009238FD">
        <w:rPr>
          <w:rFonts w:ascii="Times New Roman" w:hAnsi="Times New Roman"/>
          <w:sz w:val="24"/>
          <w:szCs w:val="24"/>
          <w:lang w:eastAsia="x-none"/>
        </w:rPr>
        <w:t xml:space="preserve">može iz spomenutog Ugovora, na zahtjev Dužnika, izdavati činidbene garancije i pisma namjere koje su potrebne Dužniku za obavljanje djelatnosti i osiguranje izvjesnosti nastavka poslovanja u neograničenom vremenskom periodu, a </w:t>
      </w:r>
      <w:r w:rsidR="00EF3AF6" w:rsidRPr="009238FD">
        <w:rPr>
          <w:rFonts w:ascii="Times New Roman" w:hAnsi="Times New Roman"/>
          <w:sz w:val="24"/>
          <w:szCs w:val="24"/>
          <w:lang w:eastAsia="x-none"/>
        </w:rPr>
        <w:t xml:space="preserve">Banka </w:t>
      </w:r>
      <w:r w:rsidRPr="009238FD">
        <w:rPr>
          <w:rFonts w:ascii="Times New Roman" w:hAnsi="Times New Roman"/>
          <w:sz w:val="24"/>
          <w:szCs w:val="24"/>
          <w:lang w:eastAsia="x-none"/>
        </w:rPr>
        <w:t>je odluku o tome ovlašten</w:t>
      </w:r>
      <w:r w:rsidR="00EF3AF6" w:rsidRPr="009238FD">
        <w:rPr>
          <w:rFonts w:ascii="Times New Roman" w:hAnsi="Times New Roman"/>
          <w:sz w:val="24"/>
          <w:szCs w:val="24"/>
          <w:lang w:eastAsia="x-none"/>
        </w:rPr>
        <w:t>a</w:t>
      </w:r>
      <w:r w:rsidRPr="009238FD">
        <w:rPr>
          <w:rFonts w:ascii="Times New Roman" w:hAnsi="Times New Roman"/>
          <w:sz w:val="24"/>
          <w:szCs w:val="24"/>
          <w:lang w:eastAsia="x-none"/>
        </w:rPr>
        <w:t xml:space="preserve"> donijeti samostalno.</w:t>
      </w:r>
    </w:p>
    <w:p w:rsidR="00AD2CD4" w:rsidRPr="009238FD" w:rsidRDefault="00AD2CD4" w:rsidP="00AD2CD4">
      <w:pPr>
        <w:spacing w:line="240" w:lineRule="auto"/>
        <w:ind w:left="720"/>
        <w:contextualSpacing/>
        <w:jc w:val="both"/>
        <w:rPr>
          <w:rFonts w:ascii="Times New Roman" w:hAnsi="Times New Roman"/>
          <w:sz w:val="24"/>
          <w:szCs w:val="24"/>
          <w:lang w:eastAsia="x-none"/>
        </w:rPr>
      </w:pPr>
    </w:p>
    <w:p w:rsidR="00AD2CD4" w:rsidRPr="009238FD" w:rsidRDefault="00AD2CD4" w:rsidP="00AD2CD4">
      <w:pPr>
        <w:numPr>
          <w:ilvl w:val="0"/>
          <w:numId w:val="6"/>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lastRenderedPageBreak/>
        <w:t>Uvjetna tražbina s osnove garancije izdane temeljem Ugovora o izdavanju garancije broj 1304007418 od 04.09.2013. u iznosu od HRK 45.877,83 s rokom dospijeća 13.07.2018. namirit će se uz slijedeće konkretne uvjete:</w:t>
      </w:r>
    </w:p>
    <w:p w:rsidR="00AD2CD4" w:rsidRPr="009238FD" w:rsidRDefault="00AD2CD4" w:rsidP="00AD2CD4">
      <w:pPr>
        <w:spacing w:line="240" w:lineRule="auto"/>
        <w:ind w:left="720"/>
        <w:contextualSpacing/>
        <w:jc w:val="both"/>
        <w:rPr>
          <w:rFonts w:ascii="Times New Roman" w:hAnsi="Times New Roman"/>
          <w:sz w:val="24"/>
          <w:szCs w:val="24"/>
          <w:lang w:eastAsia="x-none"/>
        </w:rPr>
      </w:pPr>
    </w:p>
    <w:p w:rsidR="00AD2CD4" w:rsidRPr="009238FD" w:rsidRDefault="00AD2CD4" w:rsidP="00EF3AF6">
      <w:pPr>
        <w:numPr>
          <w:ilvl w:val="0"/>
          <w:numId w:val="24"/>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 xml:space="preserve">Garancija izdana po nalogu Dužnika do dana otvaranja Postupka ostaje na snazi do dospijeća. U slučaju da </w:t>
      </w:r>
      <w:r w:rsidR="00EF3AF6" w:rsidRPr="009238FD">
        <w:rPr>
          <w:rFonts w:ascii="Times New Roman" w:hAnsi="Times New Roman"/>
          <w:sz w:val="24"/>
          <w:szCs w:val="24"/>
          <w:lang w:eastAsia="x-none"/>
        </w:rPr>
        <w:t xml:space="preserve">Banka </w:t>
      </w:r>
      <w:r w:rsidRPr="009238FD">
        <w:rPr>
          <w:rFonts w:ascii="Times New Roman" w:hAnsi="Times New Roman"/>
          <w:sz w:val="24"/>
          <w:szCs w:val="24"/>
          <w:lang w:eastAsia="x-none"/>
        </w:rPr>
        <w:t>kao izdavatelj garancije bude pozvan</w:t>
      </w:r>
      <w:r w:rsidR="00EF3AF6" w:rsidRPr="009238FD">
        <w:rPr>
          <w:rFonts w:ascii="Times New Roman" w:hAnsi="Times New Roman"/>
          <w:sz w:val="24"/>
          <w:szCs w:val="24"/>
          <w:lang w:eastAsia="x-none"/>
        </w:rPr>
        <w:t>a</w:t>
      </w:r>
      <w:r w:rsidRPr="009238FD">
        <w:rPr>
          <w:rFonts w:ascii="Times New Roman" w:hAnsi="Times New Roman"/>
          <w:sz w:val="24"/>
          <w:szCs w:val="24"/>
          <w:lang w:eastAsia="x-none"/>
        </w:rPr>
        <w:t xml:space="preserve"> na plaćanje ili produljenje roka važnost garancije (klauzula extend or pay) od strane Korisnika garancije ovlašten</w:t>
      </w:r>
      <w:r w:rsidR="00743746" w:rsidRPr="009238FD">
        <w:rPr>
          <w:rFonts w:ascii="Times New Roman" w:hAnsi="Times New Roman"/>
          <w:sz w:val="24"/>
          <w:szCs w:val="24"/>
          <w:lang w:eastAsia="x-none"/>
        </w:rPr>
        <w:t>a</w:t>
      </w:r>
      <w:r w:rsidRPr="009238FD">
        <w:rPr>
          <w:rFonts w:ascii="Times New Roman" w:hAnsi="Times New Roman"/>
          <w:sz w:val="24"/>
          <w:szCs w:val="24"/>
          <w:lang w:eastAsia="x-none"/>
        </w:rPr>
        <w:t xml:space="preserve"> je samostalno donijeti odluku o takvom zahtjevu.</w:t>
      </w:r>
    </w:p>
    <w:p w:rsidR="00AD2CD4" w:rsidRPr="009238FD" w:rsidRDefault="00AD2CD4" w:rsidP="00AD2CD4">
      <w:pPr>
        <w:spacing w:line="240" w:lineRule="auto"/>
        <w:ind w:left="1080"/>
        <w:contextualSpacing/>
        <w:jc w:val="both"/>
        <w:rPr>
          <w:rFonts w:ascii="Times New Roman" w:hAnsi="Times New Roman"/>
          <w:sz w:val="24"/>
          <w:szCs w:val="24"/>
          <w:lang w:eastAsia="x-none"/>
        </w:rPr>
      </w:pPr>
    </w:p>
    <w:p w:rsidR="00AD2CD4" w:rsidRPr="009238FD" w:rsidRDefault="00AD2CD4" w:rsidP="00EF3AF6">
      <w:pPr>
        <w:numPr>
          <w:ilvl w:val="0"/>
          <w:numId w:val="24"/>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 xml:space="preserve">Ako </w:t>
      </w:r>
      <w:r w:rsidR="00EF3AF6" w:rsidRPr="009238FD">
        <w:rPr>
          <w:rFonts w:ascii="Times New Roman" w:hAnsi="Times New Roman"/>
          <w:sz w:val="24"/>
          <w:szCs w:val="24"/>
          <w:lang w:eastAsia="x-none"/>
        </w:rPr>
        <w:t xml:space="preserve">Banka </w:t>
      </w:r>
      <w:r w:rsidRPr="009238FD">
        <w:rPr>
          <w:rFonts w:ascii="Times New Roman" w:hAnsi="Times New Roman"/>
          <w:sz w:val="24"/>
          <w:szCs w:val="24"/>
          <w:lang w:eastAsia="x-none"/>
        </w:rPr>
        <w:t>bude pozvan</w:t>
      </w:r>
      <w:r w:rsidR="00EF3AF6" w:rsidRPr="009238FD">
        <w:rPr>
          <w:rFonts w:ascii="Times New Roman" w:hAnsi="Times New Roman"/>
          <w:sz w:val="24"/>
          <w:szCs w:val="24"/>
          <w:lang w:eastAsia="x-none"/>
        </w:rPr>
        <w:t>a</w:t>
      </w:r>
      <w:r w:rsidRPr="009238FD">
        <w:rPr>
          <w:rFonts w:ascii="Times New Roman" w:hAnsi="Times New Roman"/>
          <w:sz w:val="24"/>
          <w:szCs w:val="24"/>
          <w:lang w:eastAsia="x-none"/>
        </w:rPr>
        <w:t xml:space="preserve"> na plaćanje od strane Korisnika garancije prije ili nakon dana sklapanja predstečajne nagodbe pred mjesno nadležnim trgovačkim sudom, Dužnik će osigurati pokriće za plaćanje po garanciji najkasnije na dan dospijeća obveze plaćanja po garanciji od strane </w:t>
      </w:r>
      <w:r w:rsidR="00EF3AF6" w:rsidRPr="009238FD">
        <w:rPr>
          <w:rFonts w:ascii="Times New Roman" w:hAnsi="Times New Roman"/>
          <w:sz w:val="24"/>
          <w:szCs w:val="24"/>
          <w:lang w:eastAsia="x-none"/>
        </w:rPr>
        <w:t xml:space="preserve">Banke </w:t>
      </w:r>
      <w:r w:rsidRPr="009238FD">
        <w:rPr>
          <w:rFonts w:ascii="Times New Roman" w:hAnsi="Times New Roman"/>
          <w:sz w:val="24"/>
          <w:szCs w:val="24"/>
          <w:lang w:eastAsia="x-none"/>
        </w:rPr>
        <w:t>Korisniku garancije, budući da se predmetno plaćanje odnosi na nužna plaćanja za redovno poslovanje sukladno Članku 17. Zakona o financijskom poslovanju i predstečajnoj nagodbi.</w:t>
      </w:r>
    </w:p>
    <w:p w:rsidR="00AD2CD4" w:rsidRPr="009238FD" w:rsidRDefault="00AD2CD4" w:rsidP="00AD2CD4">
      <w:pPr>
        <w:spacing w:line="240" w:lineRule="auto"/>
        <w:ind w:left="1080"/>
        <w:contextualSpacing/>
        <w:jc w:val="both"/>
        <w:rPr>
          <w:rFonts w:ascii="Times New Roman" w:hAnsi="Times New Roman"/>
          <w:sz w:val="24"/>
          <w:szCs w:val="24"/>
          <w:lang w:eastAsia="x-none"/>
        </w:rPr>
      </w:pPr>
    </w:p>
    <w:p w:rsidR="00AD2CD4" w:rsidRPr="009238FD" w:rsidRDefault="00AD2CD4" w:rsidP="00EF3AF6">
      <w:pPr>
        <w:numPr>
          <w:ilvl w:val="0"/>
          <w:numId w:val="24"/>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 xml:space="preserve">Ako Dužnik ne osigura pokriće na dan dospijeća obveze plaćanja po garanciji te </w:t>
      </w:r>
      <w:r w:rsidR="00EF3AF6" w:rsidRPr="009238FD">
        <w:rPr>
          <w:rFonts w:ascii="Times New Roman" w:hAnsi="Times New Roman"/>
          <w:sz w:val="24"/>
          <w:szCs w:val="24"/>
          <w:lang w:eastAsia="x-none"/>
        </w:rPr>
        <w:t xml:space="preserve">Banka </w:t>
      </w:r>
      <w:r w:rsidRPr="009238FD">
        <w:rPr>
          <w:rFonts w:ascii="Times New Roman" w:hAnsi="Times New Roman"/>
          <w:sz w:val="24"/>
          <w:szCs w:val="24"/>
          <w:lang w:eastAsia="x-none"/>
        </w:rPr>
        <w:t xml:space="preserve">plati Korisniku garancije iz svojih sredstava (nastup regresnog prava), Dužnik se obvezuje predmetnu tražbinu namiriti </w:t>
      </w:r>
      <w:r w:rsidR="00EF3AF6" w:rsidRPr="009238FD">
        <w:rPr>
          <w:rFonts w:ascii="Times New Roman" w:hAnsi="Times New Roman"/>
          <w:sz w:val="24"/>
          <w:szCs w:val="24"/>
          <w:lang w:eastAsia="x-none"/>
        </w:rPr>
        <w:t xml:space="preserve">Banci </w:t>
      </w:r>
      <w:r w:rsidRPr="009238FD">
        <w:rPr>
          <w:rFonts w:ascii="Times New Roman" w:hAnsi="Times New Roman"/>
          <w:sz w:val="24"/>
          <w:szCs w:val="24"/>
          <w:lang w:eastAsia="x-none"/>
        </w:rPr>
        <w:t>obročnom otplatom u razdoblju od 12 (slovima: dvanaest) mjeseci, uz primjenu promjenjive ugovorne kamatnu stopu koja se definira kao zbroj prosječnog ponderiranog prinosa trezorskog zapisa Ministarstva financija s rokom dospijeća od 91 dan ostvarenih u razdoblju od 30 dana koji prethode danu izračuna novih stopa i fiksne marže od 9,90% godišnje.</w:t>
      </w:r>
    </w:p>
    <w:p w:rsidR="00AD2CD4" w:rsidRPr="009238FD" w:rsidRDefault="00AD2CD4" w:rsidP="00AD2CD4">
      <w:pPr>
        <w:spacing w:line="240" w:lineRule="auto"/>
        <w:ind w:left="1080"/>
        <w:contextualSpacing/>
        <w:jc w:val="both"/>
        <w:rPr>
          <w:rFonts w:ascii="Times New Roman" w:hAnsi="Times New Roman"/>
          <w:sz w:val="24"/>
          <w:szCs w:val="24"/>
          <w:lang w:eastAsia="x-none"/>
        </w:rPr>
      </w:pPr>
    </w:p>
    <w:p w:rsidR="00AD2CD4" w:rsidRPr="009238FD" w:rsidRDefault="00AD2CD4" w:rsidP="00EF3AF6">
      <w:pPr>
        <w:numPr>
          <w:ilvl w:val="0"/>
          <w:numId w:val="24"/>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 xml:space="preserve">Navedeni iznos tražbine iz prethodnog stavka Dužnik se obvezuje otplatiti u mjesečnim ratama koje dospijevaju na zadnji dan u mjesecu počevši u mjesecu koji slijedi mjesec kada je </w:t>
      </w:r>
      <w:r w:rsidR="00EF3AF6" w:rsidRPr="009238FD">
        <w:rPr>
          <w:rFonts w:ascii="Times New Roman" w:hAnsi="Times New Roman"/>
          <w:sz w:val="24"/>
          <w:szCs w:val="24"/>
          <w:lang w:eastAsia="x-none"/>
        </w:rPr>
        <w:t xml:space="preserve">Banka </w:t>
      </w:r>
      <w:r w:rsidRPr="009238FD">
        <w:rPr>
          <w:rFonts w:ascii="Times New Roman" w:hAnsi="Times New Roman"/>
          <w:sz w:val="24"/>
          <w:szCs w:val="24"/>
          <w:lang w:eastAsia="x-none"/>
        </w:rPr>
        <w:t>plati</w:t>
      </w:r>
      <w:r w:rsidR="00EF3AF6" w:rsidRPr="009238FD">
        <w:rPr>
          <w:rFonts w:ascii="Times New Roman" w:hAnsi="Times New Roman"/>
          <w:sz w:val="24"/>
          <w:szCs w:val="24"/>
          <w:lang w:eastAsia="x-none"/>
        </w:rPr>
        <w:t>la</w:t>
      </w:r>
      <w:r w:rsidRPr="009238FD">
        <w:rPr>
          <w:rFonts w:ascii="Times New Roman" w:hAnsi="Times New Roman"/>
          <w:sz w:val="24"/>
          <w:szCs w:val="24"/>
          <w:lang w:eastAsia="x-none"/>
        </w:rPr>
        <w:t xml:space="preserve"> Korisniku garancije po pozivu na plaćanje po garanciji.</w:t>
      </w:r>
    </w:p>
    <w:p w:rsidR="00AD2CD4" w:rsidRPr="009238FD" w:rsidRDefault="00AD2CD4" w:rsidP="00AD2CD4">
      <w:pPr>
        <w:spacing w:line="240" w:lineRule="auto"/>
        <w:ind w:left="1080"/>
        <w:contextualSpacing/>
        <w:jc w:val="both"/>
        <w:rPr>
          <w:rFonts w:ascii="Times New Roman" w:hAnsi="Times New Roman"/>
          <w:sz w:val="24"/>
          <w:szCs w:val="24"/>
          <w:lang w:eastAsia="x-none"/>
        </w:rPr>
      </w:pPr>
    </w:p>
    <w:p w:rsidR="00AD2CD4" w:rsidRPr="009238FD" w:rsidRDefault="00AD2CD4" w:rsidP="00EF3AF6">
      <w:pPr>
        <w:numPr>
          <w:ilvl w:val="0"/>
          <w:numId w:val="24"/>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 xml:space="preserve">Ako Dužnik zakasni s ispunjenjem pojedine rate </w:t>
      </w:r>
      <w:r w:rsidR="00EF3AF6" w:rsidRPr="009238FD">
        <w:rPr>
          <w:rFonts w:ascii="Times New Roman" w:hAnsi="Times New Roman"/>
          <w:sz w:val="24"/>
          <w:szCs w:val="24"/>
          <w:lang w:eastAsia="x-none"/>
        </w:rPr>
        <w:t xml:space="preserve">Banka </w:t>
      </w:r>
      <w:r w:rsidRPr="009238FD">
        <w:rPr>
          <w:rFonts w:ascii="Times New Roman" w:hAnsi="Times New Roman"/>
          <w:sz w:val="24"/>
          <w:szCs w:val="24"/>
          <w:lang w:eastAsia="x-none"/>
        </w:rPr>
        <w:t>ima pravo obračunati zateznu kamatu u skladu sa mjerodavnim zakonom.</w:t>
      </w:r>
    </w:p>
    <w:p w:rsidR="00AD2CD4" w:rsidRPr="009238FD" w:rsidRDefault="00AD2CD4" w:rsidP="00AD2CD4">
      <w:pPr>
        <w:spacing w:line="240" w:lineRule="auto"/>
        <w:ind w:left="720"/>
        <w:contextualSpacing/>
        <w:jc w:val="both"/>
        <w:rPr>
          <w:rFonts w:ascii="Times New Roman" w:hAnsi="Times New Roman"/>
          <w:sz w:val="24"/>
          <w:szCs w:val="24"/>
          <w:lang w:eastAsia="x-none"/>
        </w:rPr>
      </w:pPr>
    </w:p>
    <w:p w:rsidR="00AD2CD4" w:rsidRPr="009238FD" w:rsidRDefault="00AD2CD4" w:rsidP="00AD2CD4">
      <w:pPr>
        <w:numPr>
          <w:ilvl w:val="0"/>
          <w:numId w:val="6"/>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Tražbina nastala s osnove Ugovora o izdavanju i korištenju go!business MasterCard kreditne kartice i kreditu za podmirivanje troškova učinjenih go! business MasterCard kreditnim karticama od 15.09.2010. namirivat će se na način kako slijedi:</w:t>
      </w:r>
    </w:p>
    <w:p w:rsidR="00AD2CD4" w:rsidRPr="009238FD" w:rsidRDefault="00AD2CD4" w:rsidP="00AD2CD4">
      <w:pPr>
        <w:spacing w:line="240" w:lineRule="auto"/>
        <w:ind w:left="720"/>
        <w:contextualSpacing/>
        <w:jc w:val="both"/>
        <w:rPr>
          <w:rFonts w:ascii="Times New Roman" w:hAnsi="Times New Roman"/>
          <w:sz w:val="24"/>
          <w:szCs w:val="24"/>
          <w:lang w:eastAsia="x-none"/>
        </w:rPr>
      </w:pPr>
    </w:p>
    <w:p w:rsidR="00AD2CD4" w:rsidRPr="009238FD" w:rsidRDefault="00AD2CD4" w:rsidP="00AD2CD4">
      <w:pPr>
        <w:numPr>
          <w:ilvl w:val="0"/>
          <w:numId w:val="7"/>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Tražbina iz predstečajne nagodbe u iznosu HRK 6.528,12 namirit će se u roku od 7 dana od dana sklapanja predstečajne nagodbe pred mjesno nadležnim trgovačkim sudom.</w:t>
      </w:r>
    </w:p>
    <w:p w:rsidR="00AD2CD4" w:rsidRPr="009238FD" w:rsidRDefault="00AD2CD4" w:rsidP="00AD2CD4">
      <w:pPr>
        <w:spacing w:line="240" w:lineRule="auto"/>
        <w:ind w:left="1080"/>
        <w:contextualSpacing/>
        <w:jc w:val="both"/>
        <w:rPr>
          <w:rFonts w:ascii="Times New Roman" w:hAnsi="Times New Roman"/>
          <w:sz w:val="24"/>
          <w:szCs w:val="24"/>
          <w:lang w:eastAsia="x-none"/>
        </w:rPr>
      </w:pPr>
    </w:p>
    <w:p w:rsidR="00AD2CD4" w:rsidRPr="009238FD" w:rsidRDefault="00AD2CD4" w:rsidP="00AD2CD4">
      <w:pPr>
        <w:numPr>
          <w:ilvl w:val="0"/>
          <w:numId w:val="7"/>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U slučaju kašnjenja po bilo kojem dijelu glavnične tražbine iz ove predstečajne nagodbe, pa sve do dana naplate, obračunavat će se zatezna kamata u skladu sa mjerodavnim zakonom, a koja kamata će na naplatu dospijevati zadnjeg dana kvartalnog razdoblja za koji se obračunava.</w:t>
      </w:r>
    </w:p>
    <w:p w:rsidR="00AD2CD4" w:rsidRPr="009238FD" w:rsidRDefault="00AD2CD4" w:rsidP="00AD2CD4">
      <w:pPr>
        <w:spacing w:line="240" w:lineRule="auto"/>
        <w:ind w:left="1080"/>
        <w:contextualSpacing/>
        <w:jc w:val="both"/>
        <w:rPr>
          <w:rFonts w:ascii="Times New Roman" w:hAnsi="Times New Roman"/>
          <w:sz w:val="24"/>
          <w:szCs w:val="24"/>
          <w:lang w:eastAsia="x-none"/>
        </w:rPr>
      </w:pPr>
    </w:p>
    <w:p w:rsidR="00AD2CD4" w:rsidRPr="009238FD" w:rsidRDefault="00AD2CD4" w:rsidP="00AD2CD4">
      <w:pPr>
        <w:spacing w:after="0" w:line="240" w:lineRule="auto"/>
        <w:jc w:val="both"/>
        <w:rPr>
          <w:rFonts w:ascii="Times New Roman" w:hAnsi="Times New Roman"/>
          <w:sz w:val="24"/>
          <w:szCs w:val="24"/>
        </w:rPr>
      </w:pPr>
    </w:p>
    <w:p w:rsidR="00AD2CD4" w:rsidRPr="009238FD" w:rsidRDefault="00AD2CD4" w:rsidP="00AD2CD4">
      <w:pPr>
        <w:spacing w:line="240" w:lineRule="auto"/>
        <w:rPr>
          <w:rFonts w:ascii="Times New Roman" w:hAnsi="Times New Roman"/>
          <w:sz w:val="24"/>
          <w:szCs w:val="24"/>
        </w:rPr>
      </w:pPr>
      <w:r w:rsidRPr="009238FD">
        <w:rPr>
          <w:rFonts w:ascii="Times New Roman" w:hAnsi="Times New Roman"/>
          <w:sz w:val="24"/>
          <w:szCs w:val="24"/>
        </w:rPr>
        <w:t xml:space="preserve">Dužnik i </w:t>
      </w:r>
      <w:r w:rsidR="00EF3AF6" w:rsidRPr="009238FD">
        <w:rPr>
          <w:rFonts w:ascii="Times New Roman" w:hAnsi="Times New Roman"/>
          <w:sz w:val="24"/>
          <w:szCs w:val="24"/>
        </w:rPr>
        <w:t xml:space="preserve">Banka </w:t>
      </w:r>
      <w:r w:rsidRPr="009238FD">
        <w:rPr>
          <w:rFonts w:ascii="Times New Roman" w:hAnsi="Times New Roman"/>
          <w:sz w:val="24"/>
          <w:szCs w:val="24"/>
        </w:rPr>
        <w:t>suglasno utvrđuju i sljedeće uvjete:</w:t>
      </w:r>
    </w:p>
    <w:p w:rsidR="00AD2CD4" w:rsidRPr="009238FD" w:rsidRDefault="00AD2CD4" w:rsidP="00AD2CD4">
      <w:pPr>
        <w:spacing w:line="240" w:lineRule="auto"/>
        <w:ind w:left="1080"/>
        <w:jc w:val="both"/>
        <w:rPr>
          <w:rFonts w:ascii="Times New Roman" w:hAnsi="Times New Roman"/>
          <w:sz w:val="24"/>
          <w:szCs w:val="24"/>
        </w:rPr>
      </w:pPr>
      <w:r w:rsidRPr="009238FD">
        <w:rPr>
          <w:rFonts w:ascii="Times New Roman" w:hAnsi="Times New Roman"/>
          <w:sz w:val="24"/>
          <w:szCs w:val="24"/>
        </w:rPr>
        <w:t>1. Za gore definirane uvjete i rokove namirenja po svakoj pojedinoj tražbini u predstečajnoj nagodbi provest će se trajni nalog, a sve sukladno dospijećima iz ove predstečajne nagodbe.</w:t>
      </w:r>
    </w:p>
    <w:p w:rsidR="00AD2CD4" w:rsidRPr="009238FD" w:rsidRDefault="00AD2CD4" w:rsidP="00AD2CD4">
      <w:pPr>
        <w:spacing w:line="240" w:lineRule="auto"/>
        <w:ind w:left="1080"/>
        <w:jc w:val="both"/>
        <w:rPr>
          <w:rFonts w:ascii="Times New Roman" w:hAnsi="Times New Roman"/>
          <w:sz w:val="24"/>
          <w:szCs w:val="24"/>
        </w:rPr>
      </w:pPr>
      <w:r w:rsidRPr="009238FD">
        <w:rPr>
          <w:rFonts w:ascii="Times New Roman" w:hAnsi="Times New Roman"/>
          <w:sz w:val="24"/>
          <w:szCs w:val="24"/>
        </w:rPr>
        <w:t xml:space="preserve">2. Dužnik se obvezuje </w:t>
      </w:r>
      <w:r w:rsidR="00EF3AF6" w:rsidRPr="009238FD">
        <w:rPr>
          <w:rFonts w:ascii="Times New Roman" w:hAnsi="Times New Roman"/>
          <w:sz w:val="24"/>
          <w:szCs w:val="24"/>
        </w:rPr>
        <w:t xml:space="preserve">Banku </w:t>
      </w:r>
      <w:r w:rsidRPr="009238FD">
        <w:rPr>
          <w:rFonts w:ascii="Times New Roman" w:hAnsi="Times New Roman"/>
          <w:sz w:val="24"/>
          <w:szCs w:val="24"/>
        </w:rPr>
        <w:t>obavještavati kvartalno o ispunjavanju plana predstečajne nagodbe, a sve u skladu s odredbama Zakona o financijskom poslovanju i predstečajnoj nagodbi.</w:t>
      </w:r>
    </w:p>
    <w:p w:rsidR="00AD2CD4" w:rsidRPr="009238FD" w:rsidRDefault="00AD2CD4" w:rsidP="00AD2CD4">
      <w:pPr>
        <w:spacing w:line="240" w:lineRule="auto"/>
        <w:ind w:left="1080"/>
        <w:jc w:val="both"/>
        <w:rPr>
          <w:rFonts w:ascii="Times New Roman" w:hAnsi="Times New Roman"/>
          <w:sz w:val="24"/>
          <w:szCs w:val="24"/>
        </w:rPr>
      </w:pPr>
      <w:r w:rsidRPr="009238FD">
        <w:rPr>
          <w:rFonts w:ascii="Times New Roman" w:hAnsi="Times New Roman"/>
          <w:sz w:val="24"/>
          <w:szCs w:val="24"/>
        </w:rPr>
        <w:t>3. Dužnik se obvezuje izvijestiti Banku kao vjerovnika u postupku predstečajne nagodbe za svako zaduženje kod drugih kreditora, bez obzira na to da li pojedinim zaduženjem povećava svoje obveze prema kreditoru o kojemu je već izvijestio Banku, ili se zadužuje kod novog kreditora.</w:t>
      </w:r>
    </w:p>
    <w:p w:rsidR="00AD2CD4" w:rsidRPr="009238FD" w:rsidRDefault="00AD2CD4" w:rsidP="00AD2CD4">
      <w:pPr>
        <w:spacing w:line="240" w:lineRule="auto"/>
        <w:ind w:left="1080"/>
        <w:jc w:val="both"/>
        <w:rPr>
          <w:rFonts w:ascii="Times New Roman" w:hAnsi="Times New Roman"/>
          <w:sz w:val="24"/>
          <w:szCs w:val="24"/>
        </w:rPr>
      </w:pPr>
      <w:r w:rsidRPr="009238FD">
        <w:rPr>
          <w:rFonts w:ascii="Times New Roman" w:hAnsi="Times New Roman"/>
          <w:sz w:val="24"/>
          <w:szCs w:val="24"/>
        </w:rPr>
        <w:t>4. Dužnik i Banka kao vjerovnik u postupku predstečajne nagodbe suglasno utvrđuju da buduće reprogramirane obveze u predstečajnoj nagodbi ne predstavljaju novaciju niti jedne obveze Dužnika prema Banci, kao vjerovniku u postupku predstečajne nagodbe, a što je sukladno odredbama Zakona o financijskom poslovanju i predstečajnoj nagodbi, već da se isključivo radi o reprogramiranju postojećih obveza na način da su se preugovorili rokovi i način otplate duga Dužnika prema Banci, kao vjerovniku pa sukladno navedenom reprogramirana obveza Dužnika zadržava isti identitet, ali uz uvjete iz sklopljene predstečajne nagodbe.</w:t>
      </w:r>
    </w:p>
    <w:p w:rsidR="00AD2CD4" w:rsidRPr="009238FD" w:rsidRDefault="00AD2CD4" w:rsidP="00AD2CD4">
      <w:pPr>
        <w:spacing w:line="240" w:lineRule="auto"/>
        <w:ind w:left="1080"/>
        <w:jc w:val="both"/>
        <w:rPr>
          <w:rFonts w:ascii="Times New Roman" w:hAnsi="Times New Roman"/>
          <w:sz w:val="24"/>
          <w:szCs w:val="24"/>
        </w:rPr>
      </w:pPr>
      <w:r w:rsidRPr="009238FD">
        <w:rPr>
          <w:rFonts w:ascii="Times New Roman" w:hAnsi="Times New Roman"/>
          <w:sz w:val="24"/>
          <w:szCs w:val="24"/>
        </w:rPr>
        <w:t xml:space="preserve">5. Dužnik se obvezuje na poziv </w:t>
      </w:r>
      <w:r w:rsidR="00EF3AF6" w:rsidRPr="009238FD">
        <w:rPr>
          <w:rFonts w:ascii="Times New Roman" w:hAnsi="Times New Roman"/>
          <w:sz w:val="24"/>
          <w:szCs w:val="24"/>
        </w:rPr>
        <w:t xml:space="preserve">Banke </w:t>
      </w:r>
      <w:r w:rsidRPr="009238FD">
        <w:rPr>
          <w:rFonts w:ascii="Times New Roman" w:hAnsi="Times New Roman"/>
          <w:sz w:val="24"/>
          <w:szCs w:val="24"/>
        </w:rPr>
        <w:t xml:space="preserve">omogućiti obnovu upisa založnog prava na način da </w:t>
      </w:r>
      <w:r w:rsidR="00EF3AF6" w:rsidRPr="009238FD">
        <w:rPr>
          <w:rFonts w:ascii="Times New Roman" w:hAnsi="Times New Roman"/>
          <w:sz w:val="24"/>
          <w:szCs w:val="24"/>
        </w:rPr>
        <w:t xml:space="preserve">Banka </w:t>
      </w:r>
      <w:r w:rsidRPr="009238FD">
        <w:rPr>
          <w:rFonts w:ascii="Times New Roman" w:hAnsi="Times New Roman"/>
          <w:sz w:val="24"/>
          <w:szCs w:val="24"/>
        </w:rPr>
        <w:t>u svakom trenutku ima upisana založna prava koja mu omogućuju jednaku poziciju i prava u bilo kojem vremenu trajanja ove predstečajne nagodbe s onom pozicijom i pravima koja je ima</w:t>
      </w:r>
      <w:r w:rsidR="00743746" w:rsidRPr="009238FD">
        <w:rPr>
          <w:rFonts w:ascii="Times New Roman" w:hAnsi="Times New Roman"/>
          <w:sz w:val="24"/>
          <w:szCs w:val="24"/>
        </w:rPr>
        <w:t>la</w:t>
      </w:r>
      <w:r w:rsidRPr="009238FD">
        <w:rPr>
          <w:rFonts w:ascii="Times New Roman" w:hAnsi="Times New Roman"/>
          <w:sz w:val="24"/>
          <w:szCs w:val="24"/>
        </w:rPr>
        <w:t xml:space="preserve"> u trenutku ulaska u postupak predstečajne nagodbe, misleći prvenstveno na prednosni red i osigurani iznos, ali ne ograničavajući se samo na to. U tom smislu, Dužnik je dužan omogućiti obnovu založnih prava upisanih temeljem općeg sporazuma o osiguranju stjecanjem založnog prava i neposrednom provedbom ovrhe (dalje u tekstu: Opći sporazum) i/ili radi  osiguranja mjenice koje navedene pravne osnove osiguravaju pojedine tražbine Vjerovnika predstečajne nagodbe (ali ne ograničavajući se samo na to) u roku do 30 dana prije isteka određene hipotekarne mjenice /Općeg sporazuma, a ukoliko je za vrijeme trajanja postupka predstečajne nagodbe došlo do isteka određenih hipotekarnih mjenica/Općeg sporazuma onda odmah po pravomoćnosti rješenja kojim se potvrđuje predstečajna nagodba.</w:t>
      </w:r>
    </w:p>
    <w:p w:rsidR="00AD2CD4" w:rsidRPr="009238FD" w:rsidRDefault="00AD2CD4" w:rsidP="00AD2CD4">
      <w:pPr>
        <w:spacing w:line="240" w:lineRule="auto"/>
        <w:ind w:left="1080"/>
        <w:jc w:val="both"/>
        <w:rPr>
          <w:rFonts w:ascii="Times New Roman" w:hAnsi="Times New Roman"/>
          <w:sz w:val="24"/>
          <w:szCs w:val="24"/>
        </w:rPr>
      </w:pPr>
      <w:r w:rsidRPr="009238FD">
        <w:rPr>
          <w:rFonts w:ascii="Times New Roman" w:hAnsi="Times New Roman"/>
          <w:sz w:val="24"/>
          <w:szCs w:val="24"/>
        </w:rPr>
        <w:t xml:space="preserve">6. Dužnik se obvezuje osigurati ugovaranje i redovito obnavljanje polica osiguranja od osnovnih i dopunskih rizika za nekretnine dane u zalog </w:t>
      </w:r>
      <w:r w:rsidR="00EF3AF6" w:rsidRPr="009238FD">
        <w:rPr>
          <w:rFonts w:ascii="Times New Roman" w:hAnsi="Times New Roman"/>
          <w:sz w:val="24"/>
          <w:szCs w:val="24"/>
        </w:rPr>
        <w:t xml:space="preserve">Banci </w:t>
      </w:r>
      <w:r w:rsidRPr="009238FD">
        <w:rPr>
          <w:rFonts w:ascii="Times New Roman" w:hAnsi="Times New Roman"/>
          <w:sz w:val="24"/>
          <w:szCs w:val="24"/>
        </w:rPr>
        <w:t xml:space="preserve">te iste vinkulirati u korist </w:t>
      </w:r>
      <w:r w:rsidR="00EF3AF6" w:rsidRPr="009238FD">
        <w:rPr>
          <w:rFonts w:ascii="Times New Roman" w:hAnsi="Times New Roman"/>
          <w:sz w:val="24"/>
          <w:szCs w:val="24"/>
        </w:rPr>
        <w:t>Banke</w:t>
      </w:r>
      <w:r w:rsidRPr="009238FD">
        <w:rPr>
          <w:rFonts w:ascii="Times New Roman" w:hAnsi="Times New Roman"/>
          <w:sz w:val="24"/>
          <w:szCs w:val="24"/>
        </w:rPr>
        <w:t xml:space="preserve">, a uz navedeno i redovito dostavljati dokaze o plaćanju premije osiguranja navedene u polici osiguranja. U slučaju nepridržavanja Dužnika s ovom odredbom, </w:t>
      </w:r>
      <w:r w:rsidR="00EF3AF6" w:rsidRPr="009238FD">
        <w:rPr>
          <w:rFonts w:ascii="Times New Roman" w:hAnsi="Times New Roman"/>
          <w:sz w:val="24"/>
          <w:szCs w:val="24"/>
        </w:rPr>
        <w:t xml:space="preserve">Banka </w:t>
      </w:r>
      <w:r w:rsidRPr="009238FD">
        <w:rPr>
          <w:rFonts w:ascii="Times New Roman" w:hAnsi="Times New Roman"/>
          <w:sz w:val="24"/>
          <w:szCs w:val="24"/>
        </w:rPr>
        <w:t xml:space="preserve">može sve pojedine obveze iz predstečajne </w:t>
      </w:r>
      <w:r w:rsidRPr="009238FD">
        <w:rPr>
          <w:rFonts w:ascii="Times New Roman" w:hAnsi="Times New Roman"/>
          <w:sz w:val="24"/>
          <w:szCs w:val="24"/>
        </w:rPr>
        <w:lastRenderedPageBreak/>
        <w:t xml:space="preserve">nagodbe učiniti u cijelosti dospjelima i ostvariti svoja vjerovnička prava prisilnim putem ovrhom po transakcijskim računima Dužnika, ali i neposrednom ovrhom na imovini Dužnika, neovisno o tome je li konkretna imovina Dužnika u zalogu </w:t>
      </w:r>
      <w:r w:rsidR="00EF3AF6" w:rsidRPr="009238FD">
        <w:rPr>
          <w:rFonts w:ascii="Times New Roman" w:hAnsi="Times New Roman"/>
          <w:sz w:val="24"/>
          <w:szCs w:val="24"/>
        </w:rPr>
        <w:t>Banke</w:t>
      </w:r>
      <w:r w:rsidRPr="009238FD">
        <w:rPr>
          <w:rFonts w:ascii="Times New Roman" w:hAnsi="Times New Roman"/>
          <w:sz w:val="24"/>
          <w:szCs w:val="24"/>
        </w:rPr>
        <w:t>.</w:t>
      </w:r>
    </w:p>
    <w:p w:rsidR="00AD2CD4" w:rsidRPr="009238FD" w:rsidRDefault="00AD2CD4" w:rsidP="00AD2CD4">
      <w:pPr>
        <w:spacing w:line="240" w:lineRule="auto"/>
        <w:ind w:left="1080"/>
        <w:jc w:val="both"/>
        <w:rPr>
          <w:rFonts w:ascii="Times New Roman" w:hAnsi="Times New Roman"/>
          <w:sz w:val="24"/>
          <w:szCs w:val="24"/>
        </w:rPr>
      </w:pPr>
      <w:r w:rsidRPr="009238FD">
        <w:rPr>
          <w:rFonts w:ascii="Times New Roman" w:hAnsi="Times New Roman"/>
          <w:sz w:val="24"/>
          <w:szCs w:val="24"/>
        </w:rPr>
        <w:t xml:space="preserve">7. Dužnik se obvezuje osigurati redovito procjenjivanje vrijednosti imovine date u zalog </w:t>
      </w:r>
      <w:r w:rsidR="00EF3AF6" w:rsidRPr="009238FD">
        <w:rPr>
          <w:rFonts w:ascii="Times New Roman" w:hAnsi="Times New Roman"/>
          <w:sz w:val="24"/>
          <w:szCs w:val="24"/>
        </w:rPr>
        <w:t xml:space="preserve">Banci </w:t>
      </w:r>
      <w:r w:rsidRPr="009238FD">
        <w:rPr>
          <w:rFonts w:ascii="Times New Roman" w:hAnsi="Times New Roman"/>
          <w:sz w:val="24"/>
          <w:szCs w:val="24"/>
        </w:rPr>
        <w:t xml:space="preserve">i po pozivu procjenu vrijednosti koja treba biti obavljena od strane osobe ovlaštene za obavljanje procjeniteljskih poslova, dostaviti </w:t>
      </w:r>
      <w:r w:rsidR="00EF3AF6" w:rsidRPr="009238FD">
        <w:rPr>
          <w:rFonts w:ascii="Times New Roman" w:hAnsi="Times New Roman"/>
          <w:sz w:val="24"/>
          <w:szCs w:val="24"/>
        </w:rPr>
        <w:t>Banci</w:t>
      </w:r>
      <w:r w:rsidRPr="009238FD">
        <w:rPr>
          <w:rFonts w:ascii="Times New Roman" w:hAnsi="Times New Roman"/>
          <w:sz w:val="24"/>
          <w:szCs w:val="24"/>
        </w:rPr>
        <w:t>.</w:t>
      </w:r>
    </w:p>
    <w:p w:rsidR="00AD2CD4" w:rsidRPr="009238FD" w:rsidRDefault="00AD2CD4" w:rsidP="00AD2CD4">
      <w:pPr>
        <w:spacing w:line="240" w:lineRule="auto"/>
        <w:ind w:left="1080"/>
        <w:jc w:val="both"/>
        <w:rPr>
          <w:rFonts w:ascii="Times New Roman" w:hAnsi="Times New Roman"/>
          <w:sz w:val="24"/>
          <w:szCs w:val="24"/>
        </w:rPr>
      </w:pPr>
      <w:r w:rsidRPr="009238FD">
        <w:rPr>
          <w:rFonts w:ascii="Times New Roman" w:hAnsi="Times New Roman"/>
          <w:sz w:val="24"/>
          <w:szCs w:val="24"/>
        </w:rPr>
        <w:t xml:space="preserve">8. Dužnik i </w:t>
      </w:r>
      <w:r w:rsidR="00EF3AF6" w:rsidRPr="009238FD">
        <w:rPr>
          <w:rFonts w:ascii="Times New Roman" w:hAnsi="Times New Roman"/>
          <w:sz w:val="24"/>
          <w:szCs w:val="24"/>
        </w:rPr>
        <w:t xml:space="preserve">Banka </w:t>
      </w:r>
      <w:r w:rsidRPr="009238FD">
        <w:rPr>
          <w:rFonts w:ascii="Times New Roman" w:hAnsi="Times New Roman"/>
          <w:sz w:val="24"/>
          <w:szCs w:val="24"/>
        </w:rPr>
        <w:t xml:space="preserve">suglasni su da u slučaju kašnjenja Dužnika s namirenjem bilo kojeg dijela tražbina iz ove predstečajne nagodbe i/ili kršenja ostalih uvjeta određenih ovom predstečajnom nagodbom, </w:t>
      </w:r>
      <w:r w:rsidR="00743746" w:rsidRPr="009238FD">
        <w:rPr>
          <w:rFonts w:ascii="Times New Roman" w:hAnsi="Times New Roman"/>
          <w:sz w:val="24"/>
          <w:szCs w:val="24"/>
        </w:rPr>
        <w:t xml:space="preserve">Banka </w:t>
      </w:r>
      <w:r w:rsidRPr="009238FD">
        <w:rPr>
          <w:rFonts w:ascii="Times New Roman" w:hAnsi="Times New Roman"/>
          <w:sz w:val="24"/>
          <w:szCs w:val="24"/>
        </w:rPr>
        <w:t xml:space="preserve">može sve pojedine obveze iz predstečajne nagodbe učiniti u cijelosti dospjelima i ostvariti svoja vjerovnička prava prisilnim putem ovrhom po transakcijskim računima Dužnika, ali i neposrednom ovrhom na imovini Dužnika, neovisno o tome je li konkretna imovina Dužnika u zalogu </w:t>
      </w:r>
      <w:r w:rsidR="00743746" w:rsidRPr="009238FD">
        <w:rPr>
          <w:rFonts w:ascii="Times New Roman" w:hAnsi="Times New Roman"/>
          <w:sz w:val="24"/>
          <w:szCs w:val="24"/>
        </w:rPr>
        <w:t>Banke</w:t>
      </w:r>
      <w:r w:rsidRPr="009238FD">
        <w:rPr>
          <w:rFonts w:ascii="Times New Roman" w:hAnsi="Times New Roman"/>
          <w:sz w:val="24"/>
          <w:szCs w:val="24"/>
        </w:rPr>
        <w:t>.</w:t>
      </w:r>
    </w:p>
    <w:p w:rsidR="00AD2CD4" w:rsidRPr="009238FD" w:rsidRDefault="00AD2CD4" w:rsidP="00AD2CD4">
      <w:pPr>
        <w:jc w:val="both"/>
        <w:rPr>
          <w:rFonts w:ascii="Times New Roman" w:hAnsi="Times New Roman"/>
          <w:sz w:val="24"/>
          <w:szCs w:val="24"/>
        </w:rPr>
      </w:pPr>
      <w:r w:rsidRPr="009238FD">
        <w:rPr>
          <w:rFonts w:ascii="Times New Roman" w:hAnsi="Times New Roman"/>
          <w:sz w:val="24"/>
          <w:szCs w:val="24"/>
        </w:rPr>
        <w:t>Vjerovniku HRVATSKA BANKA ZA OBNOVU I RAZVITAK, Zagreb, OIB: 26702280390, uz uvjet da se odrekne razlučnog prava, tražbina nastala s osnove Ugovora o klupskom kreditu br. 3223591350 od 16.06.2011. namirit će se na način:</w:t>
      </w:r>
    </w:p>
    <w:p w:rsidR="00AD2CD4" w:rsidRPr="009238FD" w:rsidRDefault="00AD2CD4" w:rsidP="00AD2CD4">
      <w:pPr>
        <w:numPr>
          <w:ilvl w:val="0"/>
          <w:numId w:val="7"/>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Kamata iz predstečajne nagodbe u iznosu od HRK 2.027,12 namirit će se u roku od 7 dana od dana sklapanja predstečajne nagodbe pred mjesno nadležnim trgovačkim sudom;</w:t>
      </w:r>
    </w:p>
    <w:p w:rsidR="00AD2CD4" w:rsidRPr="009238FD" w:rsidRDefault="00AD2CD4" w:rsidP="00AD2CD4">
      <w:pPr>
        <w:spacing w:line="240" w:lineRule="auto"/>
        <w:ind w:left="1080"/>
        <w:contextualSpacing/>
        <w:jc w:val="both"/>
        <w:rPr>
          <w:rFonts w:ascii="Times New Roman" w:hAnsi="Times New Roman"/>
          <w:sz w:val="24"/>
          <w:szCs w:val="24"/>
          <w:lang w:eastAsia="x-none"/>
        </w:rPr>
      </w:pPr>
    </w:p>
    <w:p w:rsidR="00AD2CD4" w:rsidRPr="009238FD" w:rsidRDefault="00AD2CD4" w:rsidP="00AD2CD4">
      <w:pPr>
        <w:numPr>
          <w:ilvl w:val="0"/>
          <w:numId w:val="7"/>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Od dana sklapanja predstečajne nagodbe pred mjesno nadležnim trgovačkim sudom po glavničnoj tražbini u iznosu od HRK 33.333,30 teče period počeka u trajanju od 6 (slovima: šest) mjeseci u kojem periodu će Dužnik prodajom vlastite imovine namiriti glavničnu tražbinu Vjerovnika u cijelosti;</w:t>
      </w:r>
    </w:p>
    <w:p w:rsidR="00AD2CD4" w:rsidRPr="009238FD" w:rsidRDefault="00AD2CD4" w:rsidP="00AD2CD4">
      <w:pPr>
        <w:spacing w:line="240" w:lineRule="auto"/>
        <w:ind w:left="1080"/>
        <w:contextualSpacing/>
        <w:jc w:val="both"/>
        <w:rPr>
          <w:rFonts w:ascii="Times New Roman" w:hAnsi="Times New Roman"/>
          <w:sz w:val="24"/>
          <w:szCs w:val="24"/>
          <w:lang w:eastAsia="x-none"/>
        </w:rPr>
      </w:pPr>
    </w:p>
    <w:p w:rsidR="00AD2CD4" w:rsidRPr="009238FD" w:rsidRDefault="00AD2CD4" w:rsidP="00AD2CD4">
      <w:pPr>
        <w:numPr>
          <w:ilvl w:val="0"/>
          <w:numId w:val="7"/>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Po isteku gore definiranog perioda počeka, a ako u navedenom periodu počeka Dužnik ne namiri ukupnu tražbinu Vjerovnika iz namjeravane prodaje vlastite imovine, glavnična tražbina iz predstečajne nagodbe u iznosu HRK 33.333,30 namirit će se u 36 (slovima: tridesetšest) uzastopnih mjesečnih anuiteta;</w:t>
      </w:r>
    </w:p>
    <w:p w:rsidR="00AD2CD4" w:rsidRPr="009238FD" w:rsidRDefault="00AD2CD4" w:rsidP="00AD2CD4">
      <w:pPr>
        <w:spacing w:line="240" w:lineRule="auto"/>
        <w:contextualSpacing/>
        <w:jc w:val="both"/>
        <w:rPr>
          <w:rFonts w:ascii="Times New Roman" w:hAnsi="Times New Roman"/>
          <w:sz w:val="24"/>
          <w:szCs w:val="24"/>
          <w:lang w:eastAsia="x-none"/>
        </w:rPr>
      </w:pPr>
    </w:p>
    <w:p w:rsidR="00AD2CD4" w:rsidRPr="009238FD" w:rsidRDefault="00AD2CD4" w:rsidP="00AD2CD4">
      <w:pPr>
        <w:numPr>
          <w:ilvl w:val="0"/>
          <w:numId w:val="7"/>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Na glavničnu tražbinu iz predstečajne nagodbe od dana sklapanja predstečajne nagodbe pred mjesno nadležnim trgovačkim sudom teče kamata obračunata uz primjenu fiksne kamatne stope od 2,80% godišnje i dio je definiranog anuiteta;</w:t>
      </w:r>
    </w:p>
    <w:p w:rsidR="00AD2CD4" w:rsidRPr="009238FD" w:rsidRDefault="00AD2CD4" w:rsidP="00AD2CD4">
      <w:pPr>
        <w:spacing w:line="240" w:lineRule="auto"/>
        <w:ind w:left="1080"/>
        <w:contextualSpacing/>
        <w:jc w:val="both"/>
        <w:rPr>
          <w:rFonts w:ascii="Times New Roman" w:hAnsi="Times New Roman"/>
          <w:sz w:val="24"/>
          <w:szCs w:val="24"/>
          <w:lang w:eastAsia="x-none"/>
        </w:rPr>
      </w:pPr>
    </w:p>
    <w:p w:rsidR="00AD2CD4" w:rsidRPr="009238FD" w:rsidRDefault="00AD2CD4" w:rsidP="00AD2CD4">
      <w:pPr>
        <w:numPr>
          <w:ilvl w:val="0"/>
          <w:numId w:val="7"/>
        </w:numPr>
        <w:spacing w:line="240" w:lineRule="auto"/>
        <w:contextualSpacing/>
        <w:jc w:val="both"/>
        <w:rPr>
          <w:rFonts w:ascii="Times New Roman" w:hAnsi="Times New Roman"/>
          <w:sz w:val="24"/>
          <w:szCs w:val="24"/>
          <w:lang w:eastAsia="x-none"/>
        </w:rPr>
      </w:pPr>
      <w:r w:rsidRPr="009238FD">
        <w:rPr>
          <w:rFonts w:ascii="Times New Roman" w:hAnsi="Times New Roman"/>
          <w:sz w:val="24"/>
          <w:szCs w:val="24"/>
          <w:lang w:eastAsia="x-none"/>
        </w:rPr>
        <w:t>U periodu počeka kamata se obračunava mjesečno i na naplatu dospijeva 15-og dana u idućem mjesecu;</w:t>
      </w:r>
    </w:p>
    <w:p w:rsidR="00AD2CD4" w:rsidRPr="009238FD" w:rsidRDefault="00AD2CD4" w:rsidP="00D7036B">
      <w:pPr>
        <w:spacing w:line="240" w:lineRule="auto"/>
        <w:contextualSpacing/>
        <w:jc w:val="both"/>
        <w:rPr>
          <w:rFonts w:ascii="Times New Roman" w:hAnsi="Times New Roman"/>
          <w:sz w:val="24"/>
          <w:szCs w:val="24"/>
          <w:lang w:eastAsia="x-none"/>
        </w:rPr>
      </w:pPr>
    </w:p>
    <w:p w:rsidR="00AD2CD4" w:rsidRPr="009238FD" w:rsidRDefault="00AD2CD4" w:rsidP="00AD2CD4">
      <w:pPr>
        <w:numPr>
          <w:ilvl w:val="0"/>
          <w:numId w:val="7"/>
        </w:numPr>
        <w:spacing w:after="240" w:line="240" w:lineRule="auto"/>
        <w:jc w:val="both"/>
        <w:rPr>
          <w:rFonts w:ascii="Times New Roman" w:hAnsi="Times New Roman"/>
          <w:sz w:val="24"/>
          <w:szCs w:val="24"/>
        </w:rPr>
      </w:pPr>
      <w:r w:rsidRPr="009238FD">
        <w:rPr>
          <w:rFonts w:ascii="Times New Roman" w:hAnsi="Times New Roman"/>
          <w:sz w:val="24"/>
          <w:szCs w:val="24"/>
        </w:rPr>
        <w:t>U slučaju kašnjenja po bilo kojem dijelu glavnične tražbine iz ove predstečajne nagodbe, pa sve do dana naplate, obračunavat će se zatezna kamata u skladu sa mjerodavnim zakonom, a koja kamata će na naplatu dospijevati zadnjeg dana kvartalnog razdoblja za koji se obračunava.</w:t>
      </w:r>
    </w:p>
    <w:p w:rsidR="006D1B26" w:rsidRPr="009238FD" w:rsidRDefault="006D1B26" w:rsidP="00D7036B">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rPr>
      </w:pPr>
    </w:p>
    <w:p w:rsidR="00BB7368" w:rsidRPr="009238FD" w:rsidRDefault="00BB7368" w:rsidP="00D7036B">
      <w:pPr>
        <w:suppressLineNumbers/>
        <w:tabs>
          <w:tab w:val="left" w:pos="340"/>
          <w:tab w:val="center" w:pos="426"/>
          <w:tab w:val="left" w:pos="720"/>
          <w:tab w:val="center" w:pos="4320"/>
          <w:tab w:val="right" w:pos="8640"/>
        </w:tabs>
        <w:suppressAutoHyphens/>
        <w:ind w:right="-64"/>
        <w:jc w:val="both"/>
        <w:rPr>
          <w:rFonts w:ascii="Times New Roman" w:hAnsi="Times New Roman"/>
          <w:sz w:val="24"/>
          <w:szCs w:val="24"/>
        </w:rPr>
      </w:pPr>
    </w:p>
    <w:p w:rsidR="005F3CEE" w:rsidRPr="009238FD" w:rsidRDefault="005E32DD" w:rsidP="005E32DD">
      <w:pPr>
        <w:rPr>
          <w:rFonts w:ascii="Times New Roman" w:hAnsi="Times New Roman"/>
          <w:sz w:val="24"/>
          <w:szCs w:val="24"/>
        </w:rPr>
      </w:pPr>
      <w:r w:rsidRPr="009238FD">
        <w:rPr>
          <w:rFonts w:ascii="Times New Roman" w:hAnsi="Times New Roman"/>
          <w:sz w:val="24"/>
          <w:szCs w:val="24"/>
        </w:rPr>
        <w:t>3.3 Napomene vjerovnicima</w:t>
      </w:r>
    </w:p>
    <w:p w:rsidR="00057798" w:rsidRPr="009238FD" w:rsidRDefault="00057798" w:rsidP="00057798">
      <w:pPr>
        <w:pStyle w:val="text"/>
        <w:spacing w:line="360" w:lineRule="auto"/>
        <w:jc w:val="both"/>
        <w:rPr>
          <w:rFonts w:ascii="Times New Roman" w:hAnsi="Times New Roman" w:cs="Times New Roman"/>
          <w:sz w:val="24"/>
          <w:szCs w:val="24"/>
          <w:lang w:val="hr-HR"/>
        </w:rPr>
      </w:pPr>
      <w:r w:rsidRPr="009238FD">
        <w:rPr>
          <w:rFonts w:ascii="Times New Roman" w:hAnsi="Times New Roman" w:cs="Times New Roman"/>
          <w:sz w:val="24"/>
          <w:szCs w:val="24"/>
          <w:lang w:val="hr-HR"/>
        </w:rPr>
        <w:t>Sklapanje predstečajne nagodbe neće utjecati na tražbine zaposlenika. Prioritetne tražbine nisu predmet predstečajne nagodbe.</w:t>
      </w:r>
    </w:p>
    <w:p w:rsidR="00BC67ED" w:rsidRPr="009238FD" w:rsidRDefault="00BC67ED" w:rsidP="00BC67ED">
      <w:pPr>
        <w:pStyle w:val="text"/>
        <w:spacing w:line="360" w:lineRule="auto"/>
        <w:jc w:val="both"/>
        <w:rPr>
          <w:rFonts w:ascii="Times New Roman" w:hAnsi="Times New Roman" w:cs="Times New Roman"/>
          <w:sz w:val="24"/>
          <w:szCs w:val="24"/>
          <w:lang w:val="hr-HR"/>
        </w:rPr>
      </w:pPr>
      <w:r w:rsidRPr="009238FD">
        <w:rPr>
          <w:rFonts w:ascii="Times New Roman" w:hAnsi="Times New Roman" w:cs="Times New Roman"/>
          <w:sz w:val="24"/>
          <w:szCs w:val="24"/>
          <w:lang w:val="hr-HR"/>
        </w:rPr>
        <w:t>Predviđa se da sva založna prava koje Vjerovnici predstečajne nagodbe imaju upisana u javnim upisnicima, ostaju i nadalje upisana u javnim upisnicima i osiguravaju tražbine založnih vjerovnika u skladu s odredbama predstečajne nagodbe.</w:t>
      </w:r>
    </w:p>
    <w:p w:rsidR="00BC67ED" w:rsidRPr="009238FD" w:rsidRDefault="00BC67ED" w:rsidP="00BC67ED">
      <w:pPr>
        <w:pStyle w:val="text"/>
        <w:spacing w:line="360" w:lineRule="auto"/>
        <w:jc w:val="both"/>
        <w:rPr>
          <w:rFonts w:ascii="Times New Roman" w:hAnsi="Times New Roman" w:cs="Times New Roman"/>
          <w:sz w:val="24"/>
          <w:szCs w:val="24"/>
          <w:lang w:val="hr-HR"/>
        </w:rPr>
      </w:pPr>
      <w:r w:rsidRPr="009238FD">
        <w:rPr>
          <w:rFonts w:ascii="Times New Roman" w:hAnsi="Times New Roman" w:cs="Times New Roman"/>
          <w:sz w:val="24"/>
          <w:szCs w:val="24"/>
          <w:lang w:val="hr-HR"/>
        </w:rPr>
        <w:t xml:space="preserve">Dužnik se obvezuje na poziv Vjerovnika ove predstečajne nagodbe omogućiti svim vjerovnicima koji su na dan otvaranja ovog postupka predstečajne nagodbe imali zasnovano založno pravo, obnovu upisa založnog prava o trošku Dužnika, na način da založni vjerovnici u svakom trenutku  imaju upisana založna prava koja im omogućavaju jednaku poziciju i prava u bilo kojem vremenu  trajanja ove predstečajne nagodbe s onom pozicijom i pravima koja je pojedini založni vjerovnik imao na dan otvaranja postupka predstečajne nagodbe, misleći primarno na prednosni red i osigurani iznos, ali  ne ograničavajući se samo na to. U tom smislu, Dužnik je dužan omogućiti obnovu založnih prava upisanih temeljem sporazuma o osiguranju stjecanjem založnog prava i neposrednom provedbom ovrhe (dalje u tekstu: sporazum) i/ili radi osiguranja mjenice kojima se osiguravaju pojedine tražbine Vjerovnika predstečajne nagodbe i to najkasnije u roku 30 dana prije isteka određene hipotekarne mjenice i/ili Sporazuma, a ukoliko je za vrijeme trajanja postupka predstečajne nagodbe došlo do isteka određenih hipotekarnih mjenica i/ili Sporazuma, onda najkasnije u roku od 30 dana od dana sklapanja ove predstečajne nagodbe pred nadležnim Trgovačkim sudom. </w:t>
      </w:r>
    </w:p>
    <w:p w:rsidR="00BC67ED" w:rsidRPr="009238FD" w:rsidRDefault="00BC67ED" w:rsidP="00BC67ED">
      <w:pPr>
        <w:pStyle w:val="text"/>
        <w:spacing w:line="360" w:lineRule="auto"/>
        <w:jc w:val="both"/>
        <w:rPr>
          <w:rStyle w:val="Referencakomentara"/>
          <w:rFonts w:ascii="Times New Roman" w:eastAsia="MS ??" w:hAnsi="Times New Roman"/>
          <w:color w:val="00000A"/>
          <w:sz w:val="24"/>
          <w:szCs w:val="24"/>
          <w:lang w:val="hr-HR"/>
        </w:rPr>
      </w:pPr>
      <w:r w:rsidRPr="009238FD">
        <w:rPr>
          <w:rFonts w:ascii="Times New Roman" w:hAnsi="Times New Roman" w:cs="Times New Roman"/>
          <w:sz w:val="24"/>
          <w:szCs w:val="24"/>
          <w:lang w:val="hr-HR"/>
        </w:rPr>
        <w:t xml:space="preserve">U slučaju da se financijske institucije – razlučni vjerovnici (u daljnjem tekstu: „FI-RV“) odreknu prava na odvojeno namirenje i podrže predstečajnu nagodbu Dužnika pozitivnim glasovanjem za plan restrukturiranja Dužnik se obvezuje odmah na prvi poziv FI-RV, a najkasnije u roku od 30 dana od sklopljene predstečajne nagodbe pred Trgovačkim sudom i primitka sve potrebne dokumentacije i uputa od strane FI-RV, </w:t>
      </w:r>
      <w:r w:rsidRPr="009238FD">
        <w:rPr>
          <w:rFonts w:ascii="Times New Roman" w:hAnsi="Times New Roman" w:cs="Times New Roman"/>
          <w:sz w:val="24"/>
          <w:szCs w:val="24"/>
          <w:lang w:val="hr-HR"/>
        </w:rPr>
        <w:lastRenderedPageBreak/>
        <w:t>zaključiti s istima odgovarajuće dodatke ugovorima o kreditu i/ili nagodbe i/ili odgovarajuće druge dokumente kojima će se regulirati odnos između Dužnika i FI-RV. Istim će se dokumentima detaljnije regulirati odnos između Dužnika i FI-RV, i to sa svim potrebitim klauzulama i uvjetima koje FI-RV odrede, a po potrebi na zahtjev istih i u roku u kojem iste odrede, izvršiti i odgovarajuće upise u odgovarajuće registre i druge javne upisnike, po potrebi dostaviti nove instrumente osiguranja (zadužnice, mjenice i drugo), te suglasnosti jamaca za kredite gdje je to primjenjivo, a sve u skladu s postojećim založnim pravima, instrumentima osiguranja, jamstvima za kredite gdje je to primjenjivo, te sklopljenom predstečajnom nagodbom. U slučaju nepoštivanja ovih uvjeta od strane Dužnika smatrat će se da su tražbine iz predstečajne nagodbe u odnosu na FI-RV dospjele, te FI-RV imaju pravo odmah samostalno započeti/nastaviti bilo koji postupak: parnični, ovršni, upravni, osiguranja ili drugi radi osiguranja ili namirenja svojih tražbina. Ako primjenjivo, kamatna stopa je promjenjiva u ovisnosti o iskoristivosti državne potpore.</w:t>
      </w:r>
      <w:r w:rsidRPr="009238FD">
        <w:rPr>
          <w:rStyle w:val="Referencakomentara"/>
          <w:rFonts w:ascii="Times New Roman" w:eastAsia="MS ??" w:hAnsi="Times New Roman"/>
          <w:color w:val="00000A"/>
          <w:sz w:val="24"/>
          <w:szCs w:val="24"/>
          <w:lang w:val="hr-HR"/>
        </w:rPr>
        <w:t xml:space="preserve"> </w:t>
      </w:r>
    </w:p>
    <w:p w:rsidR="00057798" w:rsidRPr="009238FD" w:rsidRDefault="00057798" w:rsidP="00BC67ED">
      <w:pPr>
        <w:pStyle w:val="text"/>
        <w:spacing w:line="360" w:lineRule="auto"/>
        <w:jc w:val="both"/>
        <w:rPr>
          <w:rFonts w:ascii="Times New Roman" w:hAnsi="Times New Roman" w:cs="Times New Roman"/>
          <w:sz w:val="24"/>
          <w:szCs w:val="24"/>
          <w:lang w:val="hr-HR"/>
        </w:rPr>
      </w:pPr>
      <w:r w:rsidRPr="009238FD">
        <w:rPr>
          <w:rFonts w:ascii="Times New Roman" w:hAnsi="Times New Roman" w:cs="Times New Roman"/>
          <w:sz w:val="24"/>
          <w:szCs w:val="24"/>
          <w:lang w:val="hr-HR"/>
        </w:rPr>
        <w:t>Nakon prihvata plana restrukturiranja i po sklapanju predstečajne nagodbe pred Trgovačkim sudom, predviđeno je sljedeće:</w:t>
      </w:r>
    </w:p>
    <w:p w:rsidR="00057798" w:rsidRPr="009238FD" w:rsidRDefault="00057798" w:rsidP="00D7036B">
      <w:pPr>
        <w:pStyle w:val="text"/>
        <w:numPr>
          <w:ilvl w:val="0"/>
          <w:numId w:val="26"/>
        </w:numPr>
        <w:spacing w:line="360" w:lineRule="auto"/>
        <w:jc w:val="both"/>
        <w:rPr>
          <w:rFonts w:ascii="Times New Roman" w:hAnsi="Times New Roman" w:cs="Times New Roman"/>
          <w:sz w:val="24"/>
          <w:szCs w:val="24"/>
          <w:lang w:val="hr-HR"/>
        </w:rPr>
      </w:pPr>
      <w:r w:rsidRPr="009238FD">
        <w:rPr>
          <w:rFonts w:ascii="Times New Roman" w:hAnsi="Times New Roman" w:cs="Times New Roman"/>
          <w:sz w:val="24"/>
          <w:szCs w:val="24"/>
          <w:lang w:val="hr-HR"/>
        </w:rPr>
        <w:t>predviđa se prodaja dijela postojećih nekretnina Dužnika u roku od 6 mjeseci od sklapanja predstečajne nagodbe pred Trgovačkim sudom</w:t>
      </w:r>
    </w:p>
    <w:p w:rsidR="00057798" w:rsidRPr="009238FD" w:rsidRDefault="00057798" w:rsidP="00D7036B">
      <w:pPr>
        <w:pStyle w:val="text"/>
        <w:numPr>
          <w:ilvl w:val="1"/>
          <w:numId w:val="26"/>
        </w:numPr>
        <w:spacing w:line="360" w:lineRule="auto"/>
        <w:jc w:val="both"/>
        <w:rPr>
          <w:rFonts w:ascii="Times New Roman" w:hAnsi="Times New Roman" w:cs="Times New Roman"/>
          <w:sz w:val="24"/>
          <w:szCs w:val="24"/>
          <w:lang w:val="hr-HR"/>
        </w:rPr>
      </w:pPr>
      <w:r w:rsidRPr="009238FD">
        <w:rPr>
          <w:rFonts w:ascii="Times New Roman" w:hAnsi="Times New Roman" w:cs="Times New Roman"/>
          <w:sz w:val="24"/>
          <w:szCs w:val="24"/>
          <w:lang w:val="hr-HR"/>
        </w:rPr>
        <w:t>predviđena je prodaja dijela nekretnine na adresi sjedišta Dužnika, te eventualno pripadajuće imovine (ugrađena oprema, inventar i sl.)</w:t>
      </w:r>
    </w:p>
    <w:p w:rsidR="00057798" w:rsidRPr="009238FD" w:rsidRDefault="00057798" w:rsidP="00D7036B">
      <w:pPr>
        <w:pStyle w:val="text"/>
        <w:numPr>
          <w:ilvl w:val="1"/>
          <w:numId w:val="26"/>
        </w:numPr>
        <w:spacing w:line="360" w:lineRule="auto"/>
        <w:jc w:val="both"/>
        <w:rPr>
          <w:rFonts w:ascii="Times New Roman" w:hAnsi="Times New Roman" w:cs="Times New Roman"/>
          <w:sz w:val="24"/>
          <w:szCs w:val="24"/>
          <w:lang w:val="hr-HR"/>
        </w:rPr>
      </w:pPr>
      <w:r w:rsidRPr="009238FD">
        <w:rPr>
          <w:rFonts w:ascii="Times New Roman" w:hAnsi="Times New Roman" w:cs="Times New Roman"/>
          <w:sz w:val="24"/>
          <w:szCs w:val="24"/>
          <w:lang w:val="hr-HR"/>
        </w:rPr>
        <w:t>po prodaji nekretnine će se provesti smanjenje kreditne izloženosti Dužnika, odnosno namira kreditnih institucija, razlučnih vjerovnika, te drugih razlučnih vjerovnika</w:t>
      </w:r>
    </w:p>
    <w:p w:rsidR="00057798" w:rsidRPr="009238FD" w:rsidRDefault="00057798" w:rsidP="00D7036B">
      <w:pPr>
        <w:pStyle w:val="text"/>
        <w:numPr>
          <w:ilvl w:val="1"/>
          <w:numId w:val="26"/>
        </w:numPr>
        <w:spacing w:line="360" w:lineRule="auto"/>
        <w:jc w:val="both"/>
        <w:rPr>
          <w:rFonts w:ascii="Times New Roman" w:hAnsi="Times New Roman" w:cs="Times New Roman"/>
          <w:sz w:val="24"/>
          <w:szCs w:val="24"/>
          <w:lang w:val="hr-HR"/>
        </w:rPr>
      </w:pPr>
      <w:r w:rsidRPr="009238FD">
        <w:rPr>
          <w:rFonts w:ascii="Times New Roman" w:hAnsi="Times New Roman" w:cs="Times New Roman"/>
          <w:sz w:val="24"/>
          <w:szCs w:val="24"/>
          <w:lang w:val="hr-HR"/>
        </w:rPr>
        <w:t>time bi se smanjila kreditna izloženost Dužnika, te znatno povećala profitabilnost uslijed smanjenja troškova kamata, a istovremeno osigurala sredstva za planirani rast bez dodatnog zaduživanja</w:t>
      </w:r>
    </w:p>
    <w:p w:rsidR="00057798" w:rsidRPr="009238FD" w:rsidRDefault="00057798" w:rsidP="00D7036B">
      <w:pPr>
        <w:pStyle w:val="text"/>
        <w:numPr>
          <w:ilvl w:val="1"/>
          <w:numId w:val="26"/>
        </w:numPr>
        <w:spacing w:line="360" w:lineRule="auto"/>
        <w:jc w:val="both"/>
        <w:rPr>
          <w:rFonts w:ascii="Times New Roman" w:hAnsi="Times New Roman" w:cs="Times New Roman"/>
          <w:sz w:val="24"/>
          <w:szCs w:val="24"/>
          <w:lang w:val="hr-HR"/>
        </w:rPr>
      </w:pPr>
      <w:r w:rsidRPr="009238FD">
        <w:rPr>
          <w:rFonts w:ascii="Times New Roman" w:hAnsi="Times New Roman" w:cs="Times New Roman"/>
          <w:sz w:val="24"/>
          <w:szCs w:val="24"/>
          <w:lang w:val="hr-HR"/>
        </w:rPr>
        <w:t>preostali iznos Dužnik će iskoristiti za likvidnost, odnosno ulaganja u obrtna sredstva bitna za stabilnost poslovanja, odnosno pravovremenu otplatu restrukturiranog duga i novih obveza sukladno ovom planu</w:t>
      </w:r>
    </w:p>
    <w:p w:rsidR="00057798" w:rsidRPr="009238FD" w:rsidRDefault="00057798" w:rsidP="00D7036B">
      <w:pPr>
        <w:pStyle w:val="text"/>
        <w:numPr>
          <w:ilvl w:val="0"/>
          <w:numId w:val="26"/>
        </w:numPr>
        <w:spacing w:line="360" w:lineRule="auto"/>
        <w:jc w:val="both"/>
        <w:rPr>
          <w:rFonts w:ascii="Times New Roman" w:hAnsi="Times New Roman" w:cs="Times New Roman"/>
          <w:sz w:val="24"/>
          <w:szCs w:val="24"/>
          <w:lang w:val="hr-HR"/>
        </w:rPr>
      </w:pPr>
      <w:r w:rsidRPr="009238FD">
        <w:rPr>
          <w:rFonts w:ascii="Times New Roman" w:hAnsi="Times New Roman" w:cs="Times New Roman"/>
          <w:sz w:val="24"/>
          <w:szCs w:val="24"/>
          <w:lang w:val="hr-HR"/>
        </w:rPr>
        <w:lastRenderedPageBreak/>
        <w:t>u slučaju eventualne nemogućnosti planirane prodaje nekretnina ili u slučaju nemogućnosti postizanja željene kupoprodajne cijene predviđa se reprogram ostatka duga po obvezama za kredite, te obveza drugih razlučnih vjerovnika</w:t>
      </w:r>
    </w:p>
    <w:p w:rsidR="00057798" w:rsidRPr="009238FD" w:rsidRDefault="00057798" w:rsidP="00057798">
      <w:pPr>
        <w:pStyle w:val="text"/>
        <w:numPr>
          <w:ilvl w:val="0"/>
          <w:numId w:val="26"/>
        </w:numPr>
        <w:spacing w:line="360" w:lineRule="auto"/>
        <w:jc w:val="both"/>
        <w:rPr>
          <w:rFonts w:ascii="Times New Roman" w:hAnsi="Times New Roman" w:cs="Times New Roman"/>
          <w:sz w:val="24"/>
          <w:szCs w:val="24"/>
          <w:lang w:val="hr-HR"/>
        </w:rPr>
      </w:pPr>
      <w:r w:rsidRPr="009238FD">
        <w:rPr>
          <w:rFonts w:ascii="Times New Roman" w:hAnsi="Times New Roman" w:cs="Times New Roman"/>
          <w:sz w:val="24"/>
          <w:szCs w:val="24"/>
          <w:lang w:val="hr-HR"/>
        </w:rPr>
        <w:t>mogućnost eventualne prodaje neke druge dugotrajne imovine Dužnika:</w:t>
      </w:r>
    </w:p>
    <w:p w:rsidR="00057798" w:rsidRPr="009238FD" w:rsidRDefault="00057798" w:rsidP="00057798">
      <w:pPr>
        <w:pStyle w:val="text"/>
        <w:numPr>
          <w:ilvl w:val="1"/>
          <w:numId w:val="26"/>
        </w:numPr>
        <w:spacing w:line="360" w:lineRule="auto"/>
        <w:jc w:val="both"/>
        <w:rPr>
          <w:rFonts w:ascii="Times New Roman" w:hAnsi="Times New Roman" w:cs="Times New Roman"/>
          <w:sz w:val="24"/>
          <w:szCs w:val="24"/>
          <w:lang w:val="hr-HR"/>
        </w:rPr>
      </w:pPr>
      <w:r w:rsidRPr="009238FD">
        <w:rPr>
          <w:rFonts w:ascii="Times New Roman" w:hAnsi="Times New Roman" w:cs="Times New Roman"/>
          <w:sz w:val="24"/>
          <w:szCs w:val="24"/>
          <w:lang w:val="hr-HR"/>
        </w:rPr>
        <w:t>u slučaju nemogućnosti planirane prodaje nekretnina ili u slučaju nemogućnosti postizanja željene kupoprodajne cijene</w:t>
      </w:r>
    </w:p>
    <w:p w:rsidR="00057798" w:rsidRPr="009238FD" w:rsidRDefault="00057798" w:rsidP="00057798">
      <w:pPr>
        <w:pStyle w:val="text"/>
        <w:numPr>
          <w:ilvl w:val="1"/>
          <w:numId w:val="26"/>
        </w:numPr>
        <w:spacing w:line="360" w:lineRule="auto"/>
        <w:jc w:val="both"/>
        <w:rPr>
          <w:rFonts w:ascii="Times New Roman" w:hAnsi="Times New Roman" w:cs="Times New Roman"/>
          <w:sz w:val="24"/>
          <w:szCs w:val="24"/>
          <w:lang w:val="hr-HR"/>
        </w:rPr>
      </w:pPr>
      <w:r w:rsidRPr="009238FD">
        <w:rPr>
          <w:rFonts w:ascii="Times New Roman" w:hAnsi="Times New Roman" w:cs="Times New Roman"/>
          <w:sz w:val="24"/>
          <w:szCs w:val="24"/>
          <w:lang w:val="hr-HR"/>
        </w:rPr>
        <w:t>i/ili s ciljem prijevremene otplate razlučnih vjerovnika, odnosno smanjenja kreditne izloženosti Dužnika i osiguravanja dodatne likvidnosti</w:t>
      </w:r>
    </w:p>
    <w:p w:rsidR="00057798" w:rsidRPr="009238FD" w:rsidRDefault="00057798" w:rsidP="00057798">
      <w:pPr>
        <w:pStyle w:val="text"/>
        <w:numPr>
          <w:ilvl w:val="1"/>
          <w:numId w:val="26"/>
        </w:numPr>
        <w:spacing w:line="360" w:lineRule="auto"/>
        <w:jc w:val="both"/>
        <w:rPr>
          <w:rFonts w:ascii="Times New Roman" w:hAnsi="Times New Roman" w:cs="Times New Roman"/>
          <w:sz w:val="24"/>
          <w:szCs w:val="24"/>
          <w:lang w:val="hr-HR"/>
        </w:rPr>
      </w:pPr>
      <w:r w:rsidRPr="009238FD">
        <w:rPr>
          <w:rFonts w:ascii="Times New Roman" w:hAnsi="Times New Roman" w:cs="Times New Roman"/>
          <w:sz w:val="24"/>
          <w:szCs w:val="24"/>
          <w:lang w:val="hr-HR"/>
        </w:rPr>
        <w:t>i/ili s ciljem osiguravanja dodatnih sredstava za radni kapital kako bi se omogućio održivi rast i razvoj Dužnika</w:t>
      </w:r>
    </w:p>
    <w:p w:rsidR="00057798" w:rsidRPr="009238FD" w:rsidRDefault="00057798" w:rsidP="00057798">
      <w:pPr>
        <w:pStyle w:val="text"/>
        <w:numPr>
          <w:ilvl w:val="1"/>
          <w:numId w:val="26"/>
        </w:numPr>
        <w:spacing w:line="360" w:lineRule="auto"/>
        <w:jc w:val="both"/>
        <w:rPr>
          <w:rFonts w:ascii="Times New Roman" w:hAnsi="Times New Roman" w:cs="Times New Roman"/>
          <w:sz w:val="24"/>
          <w:szCs w:val="24"/>
          <w:lang w:val="hr-HR"/>
        </w:rPr>
      </w:pPr>
      <w:r w:rsidRPr="009238FD">
        <w:rPr>
          <w:rFonts w:ascii="Times New Roman" w:hAnsi="Times New Roman" w:cs="Times New Roman"/>
          <w:sz w:val="24"/>
          <w:szCs w:val="24"/>
          <w:lang w:val="hr-HR"/>
        </w:rPr>
        <w:t>po prodaji takve imovine prvo bi se namirio razlučni vjerovnik u iznosu preostalog duga po zalogu na istoj imovini ili manjem iznosu sukladno dogovoru razlučnog vjerovnika i Dužnika</w:t>
      </w:r>
    </w:p>
    <w:p w:rsidR="00057798" w:rsidRPr="009238FD" w:rsidRDefault="00057798" w:rsidP="00057798">
      <w:pPr>
        <w:pStyle w:val="text"/>
        <w:numPr>
          <w:ilvl w:val="0"/>
          <w:numId w:val="26"/>
        </w:numPr>
        <w:spacing w:line="360" w:lineRule="auto"/>
        <w:jc w:val="both"/>
        <w:rPr>
          <w:rFonts w:ascii="Times New Roman" w:hAnsi="Times New Roman" w:cs="Times New Roman"/>
          <w:sz w:val="24"/>
          <w:szCs w:val="24"/>
          <w:lang w:val="hr-HR"/>
        </w:rPr>
      </w:pPr>
      <w:r w:rsidRPr="009238FD">
        <w:rPr>
          <w:rFonts w:ascii="Times New Roman" w:hAnsi="Times New Roman" w:cs="Times New Roman"/>
          <w:sz w:val="24"/>
          <w:szCs w:val="24"/>
          <w:lang w:val="hr-HR"/>
        </w:rPr>
        <w:t>mogućnost eventualnog smanjenja temeljnog kapitala zbog pokrića gubitaka</w:t>
      </w:r>
    </w:p>
    <w:p w:rsidR="00057798" w:rsidRPr="009238FD" w:rsidRDefault="00057798" w:rsidP="00057798">
      <w:pPr>
        <w:pStyle w:val="text"/>
        <w:numPr>
          <w:ilvl w:val="0"/>
          <w:numId w:val="26"/>
        </w:numPr>
        <w:spacing w:line="360" w:lineRule="auto"/>
        <w:jc w:val="both"/>
        <w:rPr>
          <w:rFonts w:ascii="Times New Roman" w:hAnsi="Times New Roman" w:cs="Times New Roman"/>
          <w:sz w:val="24"/>
          <w:szCs w:val="24"/>
          <w:lang w:val="hr-HR"/>
        </w:rPr>
      </w:pPr>
      <w:r w:rsidRPr="009238FD">
        <w:rPr>
          <w:rFonts w:ascii="Times New Roman" w:hAnsi="Times New Roman" w:cs="Times New Roman"/>
          <w:sz w:val="24"/>
          <w:szCs w:val="24"/>
          <w:lang w:val="hr-HR"/>
        </w:rPr>
        <w:t>mogućnost eventualnih novih zaduženja za potrebe radnog kapitala ili potencijalne investicije</w:t>
      </w:r>
    </w:p>
    <w:p w:rsidR="00057798" w:rsidRPr="009238FD" w:rsidRDefault="00057798" w:rsidP="00057798">
      <w:pPr>
        <w:pStyle w:val="text"/>
        <w:numPr>
          <w:ilvl w:val="0"/>
          <w:numId w:val="26"/>
        </w:numPr>
        <w:spacing w:line="360" w:lineRule="auto"/>
        <w:jc w:val="both"/>
        <w:rPr>
          <w:rFonts w:ascii="Times New Roman" w:hAnsi="Times New Roman" w:cs="Times New Roman"/>
          <w:sz w:val="24"/>
          <w:szCs w:val="24"/>
          <w:lang w:val="hr-HR"/>
        </w:rPr>
      </w:pPr>
      <w:r w:rsidRPr="009238FD">
        <w:rPr>
          <w:rFonts w:ascii="Times New Roman" w:hAnsi="Times New Roman" w:cs="Times New Roman"/>
          <w:sz w:val="24"/>
          <w:szCs w:val="24"/>
          <w:lang w:val="hr-HR"/>
        </w:rPr>
        <w:t>mogućnost eventualne dokapitalizacije od strane strateškog ili financijskog ulagača</w:t>
      </w:r>
    </w:p>
    <w:p w:rsidR="00057798" w:rsidRPr="009238FD" w:rsidRDefault="00057798" w:rsidP="00057798">
      <w:pPr>
        <w:pStyle w:val="text"/>
        <w:numPr>
          <w:ilvl w:val="0"/>
          <w:numId w:val="26"/>
        </w:numPr>
        <w:spacing w:line="360" w:lineRule="auto"/>
        <w:jc w:val="both"/>
        <w:rPr>
          <w:rFonts w:ascii="Times New Roman" w:hAnsi="Times New Roman" w:cs="Times New Roman"/>
          <w:sz w:val="24"/>
          <w:szCs w:val="24"/>
          <w:lang w:val="hr-HR"/>
        </w:rPr>
      </w:pPr>
      <w:r w:rsidRPr="009238FD">
        <w:rPr>
          <w:rFonts w:ascii="Times New Roman" w:hAnsi="Times New Roman" w:cs="Times New Roman"/>
          <w:sz w:val="24"/>
          <w:szCs w:val="24"/>
          <w:lang w:val="hr-HR"/>
        </w:rPr>
        <w:t>mogućnost eventualnog prodaje segmenta poslovanja izdvajanjem u odvojeno društvo, djelomično ili u cijelosti</w:t>
      </w:r>
    </w:p>
    <w:p w:rsidR="00057798" w:rsidRPr="009238FD" w:rsidRDefault="00057798" w:rsidP="00057798">
      <w:pPr>
        <w:pStyle w:val="text"/>
        <w:numPr>
          <w:ilvl w:val="1"/>
          <w:numId w:val="26"/>
        </w:numPr>
        <w:spacing w:line="360" w:lineRule="auto"/>
        <w:jc w:val="both"/>
        <w:rPr>
          <w:rFonts w:ascii="Times New Roman" w:hAnsi="Times New Roman" w:cs="Times New Roman"/>
          <w:sz w:val="24"/>
          <w:szCs w:val="24"/>
          <w:lang w:val="hr-HR"/>
        </w:rPr>
      </w:pPr>
      <w:r w:rsidRPr="009238FD">
        <w:rPr>
          <w:rFonts w:ascii="Times New Roman" w:hAnsi="Times New Roman" w:cs="Times New Roman"/>
          <w:sz w:val="24"/>
          <w:szCs w:val="24"/>
          <w:lang w:val="hr-HR"/>
        </w:rPr>
        <w:t>mogućnost eventualnih zaduženja novoosnovanog društva za potrebe radnog kapitala ili potencijalne investicije</w:t>
      </w:r>
    </w:p>
    <w:p w:rsidR="00057798" w:rsidRPr="009238FD" w:rsidRDefault="00057798" w:rsidP="00057798">
      <w:pPr>
        <w:pStyle w:val="text"/>
        <w:numPr>
          <w:ilvl w:val="1"/>
          <w:numId w:val="26"/>
        </w:numPr>
        <w:spacing w:line="360" w:lineRule="auto"/>
        <w:jc w:val="both"/>
        <w:rPr>
          <w:rFonts w:ascii="Times New Roman" w:hAnsi="Times New Roman" w:cs="Times New Roman"/>
          <w:sz w:val="24"/>
          <w:szCs w:val="24"/>
          <w:lang w:val="hr-HR"/>
        </w:rPr>
      </w:pPr>
      <w:r w:rsidRPr="009238FD">
        <w:rPr>
          <w:rFonts w:ascii="Times New Roman" w:hAnsi="Times New Roman" w:cs="Times New Roman"/>
          <w:sz w:val="24"/>
          <w:szCs w:val="24"/>
          <w:lang w:val="hr-HR"/>
        </w:rPr>
        <w:t>mogućnost eventualne dokapitalizacije novoosnovanog društva od strane strateškog ili financijskog ulagača</w:t>
      </w:r>
    </w:p>
    <w:p w:rsidR="00057798" w:rsidRPr="009238FD" w:rsidRDefault="00057798" w:rsidP="00057798">
      <w:pPr>
        <w:pStyle w:val="text"/>
        <w:numPr>
          <w:ilvl w:val="0"/>
          <w:numId w:val="26"/>
        </w:numPr>
        <w:spacing w:line="360" w:lineRule="auto"/>
        <w:jc w:val="both"/>
        <w:rPr>
          <w:rFonts w:ascii="Times New Roman" w:hAnsi="Times New Roman" w:cs="Times New Roman"/>
          <w:sz w:val="24"/>
          <w:szCs w:val="24"/>
          <w:lang w:val="hr-HR"/>
        </w:rPr>
      </w:pPr>
      <w:r w:rsidRPr="009238FD">
        <w:rPr>
          <w:rFonts w:ascii="Times New Roman" w:hAnsi="Times New Roman" w:cs="Times New Roman"/>
          <w:sz w:val="24"/>
          <w:szCs w:val="24"/>
          <w:lang w:val="hr-HR"/>
        </w:rPr>
        <w:t xml:space="preserve">mogućnost eventualnih drugih radnji s ciljem osiguranja likvidnosti i solventnosti Dužnika, te osiguranja adekvatne razine kapitala </w:t>
      </w:r>
    </w:p>
    <w:p w:rsidR="00332FC2" w:rsidRPr="009238FD" w:rsidRDefault="00057798" w:rsidP="00FB5E82">
      <w:pPr>
        <w:pStyle w:val="text"/>
        <w:numPr>
          <w:ilvl w:val="0"/>
          <w:numId w:val="26"/>
        </w:numPr>
        <w:spacing w:line="360" w:lineRule="auto"/>
        <w:jc w:val="both"/>
        <w:rPr>
          <w:rFonts w:ascii="Times New Roman" w:hAnsi="Times New Roman" w:cs="Times New Roman"/>
          <w:sz w:val="24"/>
          <w:szCs w:val="24"/>
          <w:lang w:val="hr-HR"/>
        </w:rPr>
      </w:pPr>
      <w:r w:rsidRPr="009238FD">
        <w:rPr>
          <w:rFonts w:ascii="Times New Roman" w:hAnsi="Times New Roman" w:cs="Times New Roman"/>
          <w:sz w:val="24"/>
          <w:szCs w:val="24"/>
          <w:lang w:val="hr-HR"/>
        </w:rPr>
        <w:t>ako se temeljem provedenog postupka predstečajne nagodbe u poreznom razdoblju u kojem će biti sklopljena predstečajna nagodba i/ili u narednim planiranim razdobljima realizira/utvrdi porezna dobit iznad postojećih prenesenih poreznih gubitaka, tako nastala dobit će se iskoristiti za povećanje temeljnog kapitala ili rezervi kapitala, odnosno radnju koja će u datom razdoblju biti najprihvatljivija za Dužnika sukladno tada važećim propisima.</w:t>
      </w:r>
    </w:p>
    <w:p w:rsidR="00BB7368" w:rsidRPr="009238FD" w:rsidRDefault="00BB7368" w:rsidP="00D7036B">
      <w:pPr>
        <w:pStyle w:val="text"/>
        <w:spacing w:line="360" w:lineRule="auto"/>
        <w:jc w:val="both"/>
        <w:rPr>
          <w:rFonts w:ascii="Times New Roman" w:hAnsi="Times New Roman" w:cs="Times New Roman"/>
          <w:sz w:val="24"/>
          <w:szCs w:val="24"/>
          <w:lang w:val="hr-HR"/>
        </w:rPr>
      </w:pPr>
    </w:p>
    <w:p w:rsidR="00057798" w:rsidRPr="009238FD" w:rsidRDefault="00332FC2" w:rsidP="00D7036B">
      <w:pPr>
        <w:pStyle w:val="text"/>
        <w:spacing w:line="360" w:lineRule="auto"/>
        <w:jc w:val="both"/>
        <w:rPr>
          <w:rFonts w:ascii="Times New Roman" w:hAnsi="Times New Roman" w:cs="Times New Roman"/>
          <w:sz w:val="24"/>
          <w:szCs w:val="24"/>
          <w:lang w:val="hr-HR"/>
        </w:rPr>
      </w:pPr>
      <w:r w:rsidRPr="009238FD">
        <w:rPr>
          <w:rFonts w:ascii="Times New Roman" w:hAnsi="Times New Roman" w:cs="Times New Roman"/>
          <w:sz w:val="24"/>
          <w:szCs w:val="24"/>
          <w:lang w:val="hr-HR"/>
        </w:rPr>
        <w:t xml:space="preserve">3.4 </w:t>
      </w:r>
      <w:r w:rsidR="00FB5E82" w:rsidRPr="009238FD">
        <w:rPr>
          <w:rFonts w:ascii="Times New Roman" w:hAnsi="Times New Roman" w:cs="Times New Roman"/>
          <w:sz w:val="24"/>
          <w:szCs w:val="24"/>
          <w:lang w:val="hr-HR"/>
        </w:rPr>
        <w:t>Završne odredbe</w:t>
      </w:r>
    </w:p>
    <w:p w:rsidR="00332FC2" w:rsidRPr="009238FD" w:rsidRDefault="00332FC2" w:rsidP="00332FC2">
      <w:pPr>
        <w:shd w:val="clear" w:color="auto" w:fill="FFFFFF"/>
        <w:spacing w:before="180" w:after="0" w:line="288" w:lineRule="exact"/>
        <w:jc w:val="both"/>
        <w:rPr>
          <w:rFonts w:ascii="Times New Roman" w:eastAsia="Times New Roman" w:hAnsi="Times New Roman"/>
          <w:sz w:val="24"/>
          <w:szCs w:val="24"/>
          <w:lang w:eastAsia="hr-HR"/>
        </w:rPr>
      </w:pPr>
      <w:r w:rsidRPr="009238FD">
        <w:rPr>
          <w:rFonts w:ascii="Times New Roman" w:eastAsia="Times New Roman" w:hAnsi="Times New Roman"/>
          <w:color w:val="000000"/>
          <w:spacing w:val="-7"/>
          <w:sz w:val="24"/>
          <w:szCs w:val="24"/>
          <w:lang w:eastAsia="hr-HR"/>
        </w:rPr>
        <w:t xml:space="preserve">Stranke suglasno utvrđuju da ova </w:t>
      </w:r>
      <w:r w:rsidR="00725EA3" w:rsidRPr="009238FD">
        <w:rPr>
          <w:rFonts w:ascii="Times New Roman" w:eastAsia="Times New Roman" w:hAnsi="Times New Roman"/>
          <w:color w:val="000000"/>
          <w:spacing w:val="-7"/>
          <w:sz w:val="24"/>
          <w:szCs w:val="24"/>
          <w:lang w:eastAsia="hr-HR"/>
        </w:rPr>
        <w:t>predstečajna nagodba</w:t>
      </w:r>
      <w:r w:rsidRPr="009238FD">
        <w:rPr>
          <w:rFonts w:ascii="Times New Roman" w:eastAsia="Times New Roman" w:hAnsi="Times New Roman"/>
          <w:color w:val="000000"/>
          <w:spacing w:val="-7"/>
          <w:sz w:val="24"/>
          <w:szCs w:val="24"/>
          <w:lang w:eastAsia="hr-HR"/>
        </w:rPr>
        <w:t xml:space="preserve"> ima snagu ovršne isprave za sve vjerovnike čije su tražbine utvrđene u postupku predstečajne nagodbe koji se nad dužnikom </w:t>
      </w:r>
      <w:r w:rsidRPr="009238FD">
        <w:rPr>
          <w:rFonts w:ascii="Times New Roman" w:eastAsia="Times New Roman" w:hAnsi="Times New Roman"/>
          <w:sz w:val="24"/>
          <w:szCs w:val="24"/>
          <w:lang w:eastAsia="hr-HR"/>
        </w:rPr>
        <w:t>INTECO društvo s ograničenom odgovornošću za inženjering i ekonomsko tehnološke usluge, zastupano po direktoru Borislavu Balać, Zagreb, Jaruščica 7, OIB: 35545146576,</w:t>
      </w:r>
      <w:r w:rsidRPr="009238FD">
        <w:rPr>
          <w:rFonts w:ascii="Times New Roman" w:eastAsia="Times New Roman" w:hAnsi="Times New Roman"/>
          <w:color w:val="000000"/>
          <w:spacing w:val="-8"/>
          <w:sz w:val="24"/>
          <w:szCs w:val="24"/>
          <w:lang w:eastAsia="hr-HR"/>
        </w:rPr>
        <w:t xml:space="preserve"> vodio pred Financijskom agencijom pod klasom </w:t>
      </w:r>
      <w:r w:rsidRPr="009238FD">
        <w:rPr>
          <w:rFonts w:ascii="Times New Roman" w:eastAsia="Times New Roman" w:hAnsi="Times New Roman"/>
          <w:sz w:val="24"/>
          <w:szCs w:val="24"/>
          <w:lang w:eastAsia="hr-HR"/>
        </w:rPr>
        <w:t>UP - I/110/07/14-01/7500.</w:t>
      </w:r>
    </w:p>
    <w:p w:rsidR="00332FC2" w:rsidRPr="009238FD" w:rsidRDefault="00332FC2" w:rsidP="00332FC2">
      <w:pPr>
        <w:shd w:val="clear" w:color="auto" w:fill="FFFFFF"/>
        <w:spacing w:before="180" w:after="0" w:line="288" w:lineRule="exact"/>
        <w:jc w:val="both"/>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 xml:space="preserve">Stranke suglasno utvrđuju da ova </w:t>
      </w:r>
      <w:r w:rsidR="00725EA3" w:rsidRPr="009238FD">
        <w:rPr>
          <w:rFonts w:ascii="Times New Roman" w:eastAsia="Times New Roman" w:hAnsi="Times New Roman"/>
          <w:color w:val="000000"/>
          <w:sz w:val="24"/>
          <w:szCs w:val="24"/>
          <w:lang w:eastAsia="hr-HR"/>
        </w:rPr>
        <w:t>predstečajna nagodba</w:t>
      </w:r>
      <w:r w:rsidRPr="009238FD">
        <w:rPr>
          <w:rFonts w:ascii="Times New Roman" w:eastAsia="Times New Roman" w:hAnsi="Times New Roman"/>
          <w:color w:val="000000"/>
          <w:sz w:val="24"/>
          <w:szCs w:val="24"/>
          <w:lang w:eastAsia="hr-HR"/>
        </w:rPr>
        <w:t xml:space="preserve"> ima snagu i pravne učinke ovršne isprave temeljem koje svaki vjerovnik iz </w:t>
      </w:r>
      <w:r w:rsidR="00725EA3" w:rsidRPr="009238FD">
        <w:rPr>
          <w:rFonts w:ascii="Times New Roman" w:eastAsia="Times New Roman" w:hAnsi="Times New Roman"/>
          <w:color w:val="000000"/>
          <w:sz w:val="24"/>
          <w:szCs w:val="24"/>
          <w:lang w:eastAsia="hr-HR"/>
        </w:rPr>
        <w:t>ove predstečajne nagodbe</w:t>
      </w:r>
      <w:r w:rsidRPr="009238FD">
        <w:rPr>
          <w:rFonts w:ascii="Times New Roman" w:eastAsia="Times New Roman" w:hAnsi="Times New Roman"/>
          <w:color w:val="000000"/>
          <w:sz w:val="24"/>
          <w:szCs w:val="24"/>
          <w:lang w:eastAsia="hr-HR"/>
        </w:rPr>
        <w:t xml:space="preserve"> može ostvariti tražbinu u smislu točke V. </w:t>
      </w:r>
      <w:r w:rsidR="00725EA3" w:rsidRPr="009238FD">
        <w:rPr>
          <w:rFonts w:ascii="Times New Roman" w:eastAsia="Times New Roman" w:hAnsi="Times New Roman"/>
          <w:color w:val="000000"/>
          <w:sz w:val="24"/>
          <w:szCs w:val="24"/>
          <w:lang w:eastAsia="hr-HR"/>
        </w:rPr>
        <w:t>ove predstečajne nagodbe</w:t>
      </w:r>
      <w:r w:rsidRPr="009238FD">
        <w:rPr>
          <w:rFonts w:ascii="Times New Roman" w:eastAsia="Times New Roman" w:hAnsi="Times New Roman"/>
          <w:color w:val="000000"/>
          <w:sz w:val="24"/>
          <w:szCs w:val="24"/>
          <w:lang w:eastAsia="hr-HR"/>
        </w:rPr>
        <w:t xml:space="preserve"> prema dužniku </w:t>
      </w:r>
      <w:r w:rsidRPr="009238FD">
        <w:rPr>
          <w:rFonts w:ascii="Times New Roman" w:eastAsia="Times New Roman" w:hAnsi="Times New Roman"/>
          <w:sz w:val="24"/>
          <w:szCs w:val="24"/>
          <w:lang w:eastAsia="hr-HR"/>
        </w:rPr>
        <w:t xml:space="preserve">INTECO društvo s ograničenom odgovornošću za inženjering i ekonomsko tehnološke usluge, zastupano po direktoru Borislavu Balać, Zagreb, Jaruščica 7, OIB: 35545146576 </w:t>
      </w:r>
      <w:r w:rsidRPr="009238FD">
        <w:rPr>
          <w:rFonts w:ascii="Times New Roman" w:eastAsia="Times New Roman" w:hAnsi="Times New Roman"/>
          <w:color w:val="000000"/>
          <w:sz w:val="24"/>
          <w:szCs w:val="24"/>
          <w:lang w:eastAsia="hr-HR"/>
        </w:rPr>
        <w:t xml:space="preserve">te da svi vjerovnici zajedno ili svaki pojedinačno mogu ostvariti tražbine u smislu točke V. </w:t>
      </w:r>
      <w:r w:rsidR="00725EA3" w:rsidRPr="009238FD">
        <w:rPr>
          <w:rFonts w:ascii="Times New Roman" w:eastAsia="Times New Roman" w:hAnsi="Times New Roman"/>
          <w:color w:val="000000"/>
          <w:sz w:val="24"/>
          <w:szCs w:val="24"/>
          <w:lang w:eastAsia="hr-HR"/>
        </w:rPr>
        <w:t>ove predstečajne nagodbe</w:t>
      </w:r>
      <w:r w:rsidRPr="009238FD">
        <w:rPr>
          <w:rFonts w:ascii="Times New Roman" w:eastAsia="Times New Roman" w:hAnsi="Times New Roman"/>
          <w:color w:val="000000"/>
          <w:sz w:val="24"/>
          <w:szCs w:val="24"/>
          <w:lang w:eastAsia="hr-HR"/>
        </w:rPr>
        <w:t xml:space="preserve"> prema dužniku.</w:t>
      </w:r>
    </w:p>
    <w:p w:rsidR="00332FC2" w:rsidRPr="009238FD" w:rsidRDefault="00332FC2" w:rsidP="00332FC2">
      <w:pPr>
        <w:shd w:val="clear" w:color="auto" w:fill="FFFFFF"/>
        <w:spacing w:after="0" w:line="281" w:lineRule="exact"/>
        <w:ind w:left="22"/>
        <w:jc w:val="both"/>
        <w:rPr>
          <w:rFonts w:ascii="Times New Roman" w:eastAsia="Times New Roman" w:hAnsi="Times New Roman"/>
          <w:color w:val="000000"/>
          <w:sz w:val="24"/>
          <w:szCs w:val="24"/>
          <w:lang w:eastAsia="hr-HR"/>
        </w:rPr>
      </w:pPr>
    </w:p>
    <w:p w:rsidR="00332FC2" w:rsidRPr="009238FD" w:rsidRDefault="00332FC2" w:rsidP="00332FC2">
      <w:pPr>
        <w:shd w:val="clear" w:color="auto" w:fill="FFFFFF"/>
        <w:spacing w:after="0" w:line="281" w:lineRule="exact"/>
        <w:ind w:left="22"/>
        <w:jc w:val="both"/>
        <w:rPr>
          <w:rFonts w:ascii="Times New Roman" w:eastAsia="Times New Roman" w:hAnsi="Times New Roman"/>
          <w:sz w:val="24"/>
          <w:szCs w:val="24"/>
          <w:lang w:eastAsia="hr-HR"/>
        </w:rPr>
      </w:pPr>
      <w:r w:rsidRPr="009238FD">
        <w:rPr>
          <w:rFonts w:ascii="Times New Roman" w:eastAsia="Times New Roman" w:hAnsi="Times New Roman"/>
          <w:color w:val="000000"/>
          <w:sz w:val="24"/>
          <w:szCs w:val="24"/>
          <w:lang w:eastAsia="hr-HR"/>
        </w:rPr>
        <w:t>Stranke suglasno utvrđuju da se dužnik</w:t>
      </w:r>
      <w:r w:rsidRPr="009238FD">
        <w:rPr>
          <w:rFonts w:ascii="Times New Roman" w:eastAsia="Times New Roman" w:hAnsi="Times New Roman"/>
          <w:sz w:val="24"/>
          <w:szCs w:val="24"/>
          <w:lang w:eastAsia="hr-HR"/>
        </w:rPr>
        <w:t xml:space="preserve"> INTECO društvo s ograničenom odgovornošću za inženjering i ekonomsko tehnološke usluge, zastupano po direktoru Borislavu Balać, Zagreb, Jaruščica 7, OIB: 35545146576</w:t>
      </w:r>
      <w:r w:rsidRPr="009238FD">
        <w:rPr>
          <w:rFonts w:ascii="Times New Roman" w:eastAsia="Times New Roman" w:hAnsi="Times New Roman"/>
          <w:color w:val="000000"/>
          <w:sz w:val="24"/>
          <w:szCs w:val="24"/>
          <w:lang w:eastAsia="hr-HR"/>
        </w:rPr>
        <w:t xml:space="preserve">, oslobađa od obveza namirenja tražbina vjerovnika iz </w:t>
      </w:r>
      <w:r w:rsidR="00725EA3" w:rsidRPr="009238FD">
        <w:rPr>
          <w:rFonts w:ascii="Times New Roman" w:eastAsia="Times New Roman" w:hAnsi="Times New Roman"/>
          <w:color w:val="000000"/>
          <w:sz w:val="24"/>
          <w:szCs w:val="24"/>
          <w:lang w:eastAsia="hr-HR"/>
        </w:rPr>
        <w:t>predstečajne nagodbe</w:t>
      </w:r>
      <w:r w:rsidRPr="009238FD">
        <w:rPr>
          <w:rFonts w:ascii="Times New Roman" w:eastAsia="Times New Roman" w:hAnsi="Times New Roman"/>
          <w:color w:val="000000"/>
          <w:sz w:val="24"/>
          <w:szCs w:val="24"/>
          <w:lang w:eastAsia="hr-HR"/>
        </w:rPr>
        <w:t xml:space="preserve"> ako namiri tražbine u skladu s točkom V. </w:t>
      </w:r>
      <w:r w:rsidR="00725EA3" w:rsidRPr="009238FD">
        <w:rPr>
          <w:rFonts w:ascii="Times New Roman" w:eastAsia="Times New Roman" w:hAnsi="Times New Roman"/>
          <w:color w:val="000000"/>
          <w:sz w:val="24"/>
          <w:szCs w:val="24"/>
          <w:lang w:eastAsia="hr-HR"/>
        </w:rPr>
        <w:t>ove predstečajne nagodbe</w:t>
      </w:r>
      <w:r w:rsidRPr="009238FD">
        <w:rPr>
          <w:rFonts w:ascii="Times New Roman" w:eastAsia="Times New Roman" w:hAnsi="Times New Roman"/>
          <w:color w:val="000000"/>
          <w:sz w:val="24"/>
          <w:szCs w:val="24"/>
          <w:lang w:eastAsia="hr-HR"/>
        </w:rPr>
        <w:t>.</w:t>
      </w:r>
    </w:p>
    <w:p w:rsidR="00332FC2" w:rsidRPr="009238FD" w:rsidRDefault="00332FC2" w:rsidP="00332FC2">
      <w:pPr>
        <w:shd w:val="clear" w:color="auto" w:fill="FFFFFF"/>
        <w:spacing w:before="180" w:after="0" w:line="281" w:lineRule="exact"/>
        <w:ind w:left="14"/>
        <w:jc w:val="both"/>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 xml:space="preserve">Stranke suglasno utvrđuju da se dužnik </w:t>
      </w:r>
      <w:r w:rsidRPr="009238FD">
        <w:rPr>
          <w:rFonts w:ascii="Times New Roman" w:eastAsia="Times New Roman" w:hAnsi="Times New Roman"/>
          <w:sz w:val="24"/>
          <w:szCs w:val="24"/>
          <w:lang w:eastAsia="hr-HR"/>
        </w:rPr>
        <w:t>INTECO društvo s ograničenom odgovornošću za inženjering i ekonomsko tehnološke usluge, zastupano po direktoru Borislavu Balać, Zagreb, Jaruščica 7, OIB: 35545146576</w:t>
      </w:r>
      <w:r w:rsidRPr="009238FD">
        <w:rPr>
          <w:rFonts w:ascii="Times New Roman" w:eastAsia="Times New Roman" w:hAnsi="Times New Roman"/>
          <w:color w:val="000000"/>
          <w:sz w:val="24"/>
          <w:szCs w:val="24"/>
          <w:lang w:eastAsia="hr-HR"/>
        </w:rPr>
        <w:t xml:space="preserve">, na temelju </w:t>
      </w:r>
      <w:r w:rsidR="00725EA3" w:rsidRPr="009238FD">
        <w:rPr>
          <w:rFonts w:ascii="Times New Roman" w:eastAsia="Times New Roman" w:hAnsi="Times New Roman"/>
          <w:color w:val="000000"/>
          <w:sz w:val="24"/>
          <w:szCs w:val="24"/>
          <w:lang w:eastAsia="hr-HR"/>
        </w:rPr>
        <w:t>ove predstečajne nagodbe</w:t>
      </w:r>
      <w:r w:rsidRPr="009238FD">
        <w:rPr>
          <w:rFonts w:ascii="Times New Roman" w:eastAsia="Times New Roman" w:hAnsi="Times New Roman"/>
          <w:color w:val="000000"/>
          <w:sz w:val="24"/>
          <w:szCs w:val="24"/>
          <w:lang w:eastAsia="hr-HR"/>
        </w:rPr>
        <w:t xml:space="preserve"> oslobađa od obveze da vjerovnicima isplati iznos koji je veći od postotka prihvaćenog u </w:t>
      </w:r>
      <w:r w:rsidR="00725EA3" w:rsidRPr="009238FD">
        <w:rPr>
          <w:rFonts w:ascii="Times New Roman" w:eastAsia="Times New Roman" w:hAnsi="Times New Roman"/>
          <w:color w:val="000000"/>
          <w:sz w:val="24"/>
          <w:szCs w:val="24"/>
          <w:lang w:eastAsia="hr-HR"/>
        </w:rPr>
        <w:t>povoj predstečajnoj nagodbi</w:t>
      </w:r>
      <w:r w:rsidRPr="009238FD">
        <w:rPr>
          <w:rFonts w:ascii="Times New Roman" w:eastAsia="Times New Roman" w:hAnsi="Times New Roman"/>
          <w:color w:val="000000"/>
          <w:sz w:val="24"/>
          <w:szCs w:val="24"/>
          <w:lang w:eastAsia="hr-HR"/>
        </w:rPr>
        <w:t xml:space="preserve"> odnosno koji je veći od iznosa tražbina u smislu točke V. </w:t>
      </w:r>
      <w:r w:rsidR="00725EA3" w:rsidRPr="009238FD">
        <w:rPr>
          <w:rFonts w:ascii="Times New Roman" w:eastAsia="Times New Roman" w:hAnsi="Times New Roman"/>
          <w:color w:val="000000"/>
          <w:sz w:val="24"/>
          <w:szCs w:val="24"/>
          <w:lang w:eastAsia="hr-HR"/>
        </w:rPr>
        <w:t>ove predstečajne nagodbe</w:t>
      </w:r>
      <w:r w:rsidRPr="009238FD">
        <w:rPr>
          <w:rFonts w:ascii="Times New Roman" w:eastAsia="Times New Roman" w:hAnsi="Times New Roman"/>
          <w:color w:val="000000"/>
          <w:sz w:val="24"/>
          <w:szCs w:val="24"/>
          <w:lang w:eastAsia="hr-HR"/>
        </w:rPr>
        <w:t xml:space="preserve">, a rokovi plaćanja se odgađaju u skladu s </w:t>
      </w:r>
      <w:r w:rsidR="00725EA3" w:rsidRPr="009238FD">
        <w:rPr>
          <w:rFonts w:ascii="Times New Roman" w:eastAsia="Times New Roman" w:hAnsi="Times New Roman"/>
          <w:color w:val="000000"/>
          <w:sz w:val="24"/>
          <w:szCs w:val="24"/>
          <w:lang w:eastAsia="hr-HR"/>
        </w:rPr>
        <w:t>ovom predstečajnom nagodbom</w:t>
      </w:r>
      <w:r w:rsidRPr="009238FD">
        <w:rPr>
          <w:rFonts w:ascii="Times New Roman" w:eastAsia="Times New Roman" w:hAnsi="Times New Roman"/>
          <w:color w:val="000000"/>
          <w:sz w:val="24"/>
          <w:szCs w:val="24"/>
          <w:lang w:eastAsia="hr-HR"/>
        </w:rPr>
        <w:t>.</w:t>
      </w:r>
    </w:p>
    <w:p w:rsidR="00332FC2" w:rsidRPr="009238FD" w:rsidRDefault="00332FC2" w:rsidP="00332FC2">
      <w:pPr>
        <w:shd w:val="clear" w:color="auto" w:fill="FFFFFF"/>
        <w:spacing w:before="173" w:after="0" w:line="281" w:lineRule="exact"/>
        <w:ind w:left="7"/>
        <w:jc w:val="both"/>
        <w:rPr>
          <w:rFonts w:ascii="Times New Roman" w:eastAsia="Times New Roman" w:hAnsi="Times New Roman"/>
          <w:color w:val="000000"/>
          <w:sz w:val="24"/>
          <w:szCs w:val="24"/>
          <w:lang w:eastAsia="hr-HR"/>
        </w:rPr>
      </w:pPr>
      <w:r w:rsidRPr="009238FD">
        <w:rPr>
          <w:rFonts w:ascii="Times New Roman" w:eastAsia="Times New Roman" w:hAnsi="Times New Roman"/>
          <w:color w:val="000000"/>
          <w:sz w:val="24"/>
          <w:szCs w:val="24"/>
          <w:lang w:eastAsia="hr-HR"/>
        </w:rPr>
        <w:t xml:space="preserve">Stranke utvrđuju da nakon pravomoćnosti rješenja o potvrdi </w:t>
      </w:r>
      <w:r w:rsidR="00725EA3" w:rsidRPr="009238FD">
        <w:rPr>
          <w:rFonts w:ascii="Times New Roman" w:eastAsia="Times New Roman" w:hAnsi="Times New Roman"/>
          <w:color w:val="000000"/>
          <w:sz w:val="24"/>
          <w:szCs w:val="24"/>
          <w:lang w:eastAsia="hr-HR"/>
        </w:rPr>
        <w:t>ove predstečajne nagodbe</w:t>
      </w:r>
      <w:r w:rsidRPr="009238FD">
        <w:rPr>
          <w:rFonts w:ascii="Times New Roman" w:eastAsia="Times New Roman" w:hAnsi="Times New Roman"/>
          <w:color w:val="000000"/>
          <w:sz w:val="24"/>
          <w:szCs w:val="24"/>
          <w:lang w:eastAsia="hr-HR"/>
        </w:rPr>
        <w:t xml:space="preserve"> nije dopušteno pokretanje ovršnog, upravnog ili parničnog postupka protiv dužnika </w:t>
      </w:r>
      <w:r w:rsidRPr="009238FD">
        <w:rPr>
          <w:rFonts w:ascii="Times New Roman" w:eastAsia="Times New Roman" w:hAnsi="Times New Roman"/>
          <w:sz w:val="24"/>
          <w:szCs w:val="24"/>
          <w:lang w:eastAsia="hr-HR"/>
        </w:rPr>
        <w:t>INTECO društvo s ograničenom odgovornošću za inženjering i ekonomsko tehnološke usluge, zastupano po direktoru Borislavu Balać, Zagreb, Jaruščica 7, OIB: 35545146576</w:t>
      </w:r>
      <w:r w:rsidRPr="009238FD">
        <w:rPr>
          <w:rFonts w:ascii="Times New Roman" w:eastAsia="Times New Roman" w:hAnsi="Times New Roman"/>
          <w:color w:val="000000"/>
          <w:sz w:val="24"/>
          <w:szCs w:val="24"/>
          <w:lang w:eastAsia="hr-HR"/>
        </w:rPr>
        <w:t xml:space="preserve">, radi utvrđenja i ostvarenja tražbine koja je nastala prije otvaranja postupka predstečajne nagodbe koji se nad dužnikom vodio pred Financijskom agencijom pod klasom </w:t>
      </w:r>
      <w:r w:rsidRPr="009238FD">
        <w:rPr>
          <w:rFonts w:ascii="Times New Roman" w:eastAsia="Times New Roman" w:hAnsi="Times New Roman"/>
          <w:sz w:val="24"/>
          <w:szCs w:val="24"/>
          <w:lang w:eastAsia="hr-HR"/>
        </w:rPr>
        <w:t>UP - I/110/07/14-01/7500</w:t>
      </w:r>
      <w:r w:rsidRPr="009238FD">
        <w:rPr>
          <w:rFonts w:ascii="Times New Roman" w:eastAsia="Times New Roman" w:hAnsi="Times New Roman"/>
          <w:color w:val="000000"/>
          <w:sz w:val="24"/>
          <w:szCs w:val="24"/>
          <w:lang w:eastAsia="hr-HR"/>
        </w:rPr>
        <w:t>, a u tom postupku nije prijavljena od strane vjerovnika niti je tu tražbinu dužnik uvrstio u popis obveza prema vjerovnicima iz članka 60. stavka 3. ovoga Zakona.</w:t>
      </w:r>
    </w:p>
    <w:p w:rsidR="00332FC2" w:rsidRPr="009238FD" w:rsidRDefault="00332FC2" w:rsidP="00332FC2">
      <w:pPr>
        <w:shd w:val="clear" w:color="auto" w:fill="FFFFFF"/>
        <w:spacing w:before="166" w:after="0" w:line="288" w:lineRule="exact"/>
        <w:ind w:left="7"/>
        <w:jc w:val="both"/>
        <w:rPr>
          <w:rFonts w:ascii="Times New Roman" w:eastAsia="Times New Roman" w:hAnsi="Times New Roman"/>
          <w:sz w:val="24"/>
          <w:szCs w:val="24"/>
          <w:lang w:eastAsia="hr-HR"/>
        </w:rPr>
      </w:pPr>
      <w:r w:rsidRPr="009238FD">
        <w:rPr>
          <w:rFonts w:ascii="Times New Roman" w:eastAsia="Times New Roman" w:hAnsi="Times New Roman"/>
          <w:color w:val="000000"/>
          <w:sz w:val="24"/>
          <w:szCs w:val="24"/>
          <w:lang w:eastAsia="hr-HR"/>
        </w:rPr>
        <w:t>U odnosu na tražbine vjerovnika utvrđene u postupku predstečajne nagodbe koji se nad dužnikom</w:t>
      </w:r>
      <w:r w:rsidRPr="009238FD">
        <w:rPr>
          <w:rFonts w:ascii="Times New Roman" w:eastAsia="Times New Roman" w:hAnsi="Times New Roman"/>
          <w:sz w:val="24"/>
          <w:szCs w:val="24"/>
          <w:lang w:eastAsia="hr-HR"/>
        </w:rPr>
        <w:t xml:space="preserve"> INTECO društvo s ograničenom odgovornošću za inženjering i ekonomsko tehnološke usluge, zastupano po direktoru Borislavu Balać, Zagreb, Jaruščica 7, OIB: 35545146576</w:t>
      </w:r>
      <w:r w:rsidRPr="009238FD">
        <w:rPr>
          <w:rFonts w:ascii="Times New Roman" w:eastAsia="Times New Roman" w:hAnsi="Times New Roman"/>
          <w:color w:val="000000"/>
          <w:sz w:val="24"/>
          <w:szCs w:val="24"/>
          <w:lang w:eastAsia="hr-HR"/>
        </w:rPr>
        <w:t xml:space="preserve">, vodio pred Financijskom agencijom pod klasom </w:t>
      </w:r>
      <w:r w:rsidRPr="009238FD">
        <w:rPr>
          <w:rFonts w:ascii="Times New Roman" w:eastAsia="Times New Roman" w:hAnsi="Times New Roman"/>
          <w:sz w:val="24"/>
          <w:szCs w:val="24"/>
          <w:lang w:eastAsia="hr-HR"/>
        </w:rPr>
        <w:t>UP - I/110/07/14-01/7500</w:t>
      </w:r>
      <w:r w:rsidRPr="009238FD">
        <w:rPr>
          <w:rFonts w:ascii="Times New Roman" w:eastAsia="Times New Roman" w:hAnsi="Times New Roman"/>
          <w:color w:val="000000"/>
          <w:sz w:val="24"/>
          <w:szCs w:val="24"/>
          <w:lang w:eastAsia="hr-HR"/>
        </w:rPr>
        <w:t xml:space="preserve">, i obuhvaćene </w:t>
      </w:r>
      <w:r w:rsidR="00725EA3" w:rsidRPr="009238FD">
        <w:rPr>
          <w:rFonts w:ascii="Times New Roman" w:eastAsia="Times New Roman" w:hAnsi="Times New Roman"/>
          <w:color w:val="000000"/>
          <w:sz w:val="24"/>
          <w:szCs w:val="24"/>
          <w:lang w:eastAsia="hr-HR"/>
        </w:rPr>
        <w:t>ovom predstečajnom nagodbom</w:t>
      </w:r>
      <w:r w:rsidRPr="009238FD">
        <w:rPr>
          <w:rFonts w:ascii="Times New Roman" w:eastAsia="Times New Roman" w:hAnsi="Times New Roman"/>
          <w:color w:val="000000"/>
          <w:sz w:val="24"/>
          <w:szCs w:val="24"/>
          <w:lang w:eastAsia="hr-HR"/>
        </w:rPr>
        <w:t xml:space="preserve">, ovršni i upravni </w:t>
      </w:r>
      <w:r w:rsidRPr="009238FD">
        <w:rPr>
          <w:rFonts w:ascii="Times New Roman" w:eastAsia="Times New Roman" w:hAnsi="Times New Roman"/>
          <w:color w:val="000000"/>
          <w:sz w:val="24"/>
          <w:szCs w:val="24"/>
          <w:lang w:eastAsia="hr-HR"/>
        </w:rPr>
        <w:lastRenderedPageBreak/>
        <w:t>postupci pokrenuti prije otvaranja postupka predstečajne nagodbe obustavit će se, a u parničnim postupcima sud će u odnosu na te tražbine odbaciti tužbu, na prijedlog dužnika podnesen nakon pravomoćnosti rješenja o potvrdi predstečajne nagodbe.</w:t>
      </w:r>
    </w:p>
    <w:p w:rsidR="00332FC2" w:rsidRPr="009238FD" w:rsidRDefault="00332FC2" w:rsidP="00332FC2">
      <w:pPr>
        <w:shd w:val="clear" w:color="auto" w:fill="FFFFFF"/>
        <w:spacing w:before="187" w:after="0" w:line="281" w:lineRule="exact"/>
        <w:ind w:left="7" w:right="202"/>
        <w:jc w:val="both"/>
        <w:rPr>
          <w:rFonts w:ascii="Times New Roman" w:eastAsia="Times New Roman" w:hAnsi="Times New Roman"/>
          <w:sz w:val="24"/>
          <w:szCs w:val="24"/>
          <w:lang w:eastAsia="hr-HR"/>
        </w:rPr>
      </w:pPr>
      <w:r w:rsidRPr="009238FD">
        <w:rPr>
          <w:rFonts w:ascii="Times New Roman" w:eastAsia="Times New Roman" w:hAnsi="Times New Roman"/>
          <w:color w:val="000000"/>
          <w:sz w:val="24"/>
          <w:szCs w:val="24"/>
          <w:lang w:eastAsia="hr-HR"/>
        </w:rPr>
        <w:t xml:space="preserve">Ovršne isprave koje se odnose na tražbine iz </w:t>
      </w:r>
      <w:r w:rsidR="00725EA3" w:rsidRPr="009238FD">
        <w:rPr>
          <w:rFonts w:ascii="Times New Roman" w:eastAsia="Times New Roman" w:hAnsi="Times New Roman"/>
          <w:color w:val="000000"/>
          <w:sz w:val="24"/>
          <w:szCs w:val="24"/>
          <w:lang w:eastAsia="hr-HR"/>
        </w:rPr>
        <w:t>ove predstečajne nagodbe</w:t>
      </w:r>
      <w:r w:rsidRPr="009238FD">
        <w:rPr>
          <w:rFonts w:ascii="Times New Roman" w:eastAsia="Times New Roman" w:hAnsi="Times New Roman"/>
          <w:color w:val="000000"/>
          <w:sz w:val="24"/>
          <w:szCs w:val="24"/>
          <w:lang w:eastAsia="hr-HR"/>
        </w:rPr>
        <w:t xml:space="preserve"> gube pravnu snagu u odnosu na dužnika </w:t>
      </w:r>
      <w:r w:rsidRPr="009238FD">
        <w:rPr>
          <w:rFonts w:ascii="Times New Roman" w:eastAsia="Times New Roman" w:hAnsi="Times New Roman"/>
          <w:sz w:val="24"/>
          <w:szCs w:val="24"/>
          <w:lang w:eastAsia="hr-HR"/>
        </w:rPr>
        <w:t>INTECO društvo s ograničenom odgovornošću za inženjering i ekonomsko tehnološke usluge, zastupano po direktoru Borislavu Balać, Zagreb, Jaruščica 7, OIB: 35545146576</w:t>
      </w:r>
      <w:r w:rsidRPr="009238FD">
        <w:rPr>
          <w:rFonts w:ascii="Times New Roman" w:eastAsia="Times New Roman" w:hAnsi="Times New Roman"/>
          <w:color w:val="000000"/>
          <w:sz w:val="24"/>
          <w:szCs w:val="24"/>
          <w:lang w:eastAsia="hr-HR"/>
        </w:rPr>
        <w:t>. Ovršne isprave razlučnih vjerovnika ne gube pravnu snagu glede namirenja na predmetu na kojem postoji razlučno pravo.</w:t>
      </w:r>
    </w:p>
    <w:p w:rsidR="00332FC2" w:rsidRPr="009238FD" w:rsidRDefault="00332FC2" w:rsidP="00332FC2">
      <w:pPr>
        <w:shd w:val="clear" w:color="auto" w:fill="FFFFFF"/>
        <w:spacing w:before="187" w:after="0" w:line="281" w:lineRule="exact"/>
        <w:ind w:left="7" w:right="202"/>
        <w:jc w:val="both"/>
        <w:rPr>
          <w:rFonts w:ascii="Times New Roman" w:eastAsia="Times New Roman" w:hAnsi="Times New Roman"/>
          <w:sz w:val="24"/>
          <w:szCs w:val="24"/>
          <w:lang w:eastAsia="hr-HR"/>
        </w:rPr>
      </w:pPr>
      <w:r w:rsidRPr="009238FD">
        <w:rPr>
          <w:rFonts w:ascii="Times New Roman" w:eastAsia="Times New Roman" w:hAnsi="Times New Roman"/>
          <w:color w:val="000000"/>
          <w:sz w:val="24"/>
          <w:szCs w:val="24"/>
          <w:lang w:eastAsia="hr-HR"/>
        </w:rPr>
        <w:t xml:space="preserve">Ako se ova </w:t>
      </w:r>
      <w:r w:rsidR="00725EA3" w:rsidRPr="009238FD">
        <w:rPr>
          <w:rFonts w:ascii="Times New Roman" w:eastAsia="Times New Roman" w:hAnsi="Times New Roman"/>
          <w:color w:val="000000"/>
          <w:sz w:val="24"/>
          <w:szCs w:val="24"/>
          <w:lang w:eastAsia="hr-HR"/>
        </w:rPr>
        <w:t>predstečajna nagodba</w:t>
      </w:r>
      <w:r w:rsidRPr="009238FD">
        <w:rPr>
          <w:rFonts w:ascii="Times New Roman" w:eastAsia="Times New Roman" w:hAnsi="Times New Roman"/>
          <w:color w:val="000000"/>
          <w:sz w:val="24"/>
          <w:szCs w:val="24"/>
          <w:lang w:eastAsia="hr-HR"/>
        </w:rPr>
        <w:t xml:space="preserve"> potpuno ne izvrši, vjerovnici koji su namireni u smislu točke V. </w:t>
      </w:r>
      <w:r w:rsidR="00725EA3" w:rsidRPr="009238FD">
        <w:rPr>
          <w:rFonts w:ascii="Times New Roman" w:eastAsia="Times New Roman" w:hAnsi="Times New Roman"/>
          <w:color w:val="000000"/>
          <w:sz w:val="24"/>
          <w:szCs w:val="24"/>
          <w:lang w:eastAsia="hr-HR"/>
        </w:rPr>
        <w:t>ove predstečajne nagodbe</w:t>
      </w:r>
      <w:r w:rsidRPr="009238FD">
        <w:rPr>
          <w:rFonts w:ascii="Times New Roman" w:eastAsia="Times New Roman" w:hAnsi="Times New Roman"/>
          <w:color w:val="000000"/>
          <w:sz w:val="24"/>
          <w:szCs w:val="24"/>
          <w:lang w:eastAsia="hr-HR"/>
        </w:rPr>
        <w:t xml:space="preserve"> nisu dužni vratiti ono što su primili, a tražbine tih vjerovnika smatrat će se potpuno namirenim ako su namireni iznosi utvrđeni u točki V. </w:t>
      </w:r>
      <w:r w:rsidR="00725EA3" w:rsidRPr="009238FD">
        <w:rPr>
          <w:rFonts w:ascii="Times New Roman" w:eastAsia="Times New Roman" w:hAnsi="Times New Roman"/>
          <w:color w:val="000000"/>
          <w:sz w:val="24"/>
          <w:szCs w:val="24"/>
          <w:lang w:eastAsia="hr-HR"/>
        </w:rPr>
        <w:t>ove predstečajne nagodbe</w:t>
      </w:r>
      <w:r w:rsidRPr="009238FD">
        <w:rPr>
          <w:rFonts w:ascii="Times New Roman" w:eastAsia="Times New Roman" w:hAnsi="Times New Roman"/>
          <w:color w:val="000000"/>
          <w:sz w:val="24"/>
          <w:szCs w:val="24"/>
          <w:lang w:eastAsia="hr-HR"/>
        </w:rPr>
        <w:t>.</w:t>
      </w:r>
    </w:p>
    <w:p w:rsidR="00332FC2" w:rsidRPr="009238FD" w:rsidRDefault="00332FC2" w:rsidP="00332FC2">
      <w:pPr>
        <w:shd w:val="clear" w:color="auto" w:fill="FFFFFF"/>
        <w:spacing w:before="180" w:after="0" w:line="281" w:lineRule="exact"/>
        <w:ind w:left="14"/>
        <w:jc w:val="both"/>
        <w:rPr>
          <w:rFonts w:ascii="Times New Roman" w:eastAsia="Times New Roman" w:hAnsi="Times New Roman"/>
          <w:sz w:val="24"/>
          <w:szCs w:val="24"/>
          <w:lang w:eastAsia="hr-HR"/>
        </w:rPr>
      </w:pPr>
      <w:r w:rsidRPr="009238FD">
        <w:rPr>
          <w:rFonts w:ascii="Times New Roman" w:eastAsia="Times New Roman" w:hAnsi="Times New Roman"/>
          <w:color w:val="000000"/>
          <w:sz w:val="24"/>
          <w:szCs w:val="24"/>
          <w:lang w:eastAsia="hr-HR"/>
        </w:rPr>
        <w:t xml:space="preserve">Vjerovnici koji su djelomično namireni u smislu točke V. </w:t>
      </w:r>
      <w:r w:rsidR="00725EA3" w:rsidRPr="009238FD">
        <w:rPr>
          <w:rFonts w:ascii="Times New Roman" w:eastAsia="Times New Roman" w:hAnsi="Times New Roman"/>
          <w:color w:val="000000"/>
          <w:sz w:val="24"/>
          <w:szCs w:val="24"/>
          <w:lang w:eastAsia="hr-HR"/>
        </w:rPr>
        <w:t>ove predstečajne nagodbe</w:t>
      </w:r>
      <w:r w:rsidRPr="009238FD">
        <w:rPr>
          <w:rFonts w:ascii="Times New Roman" w:eastAsia="Times New Roman" w:hAnsi="Times New Roman"/>
          <w:color w:val="000000"/>
          <w:sz w:val="24"/>
          <w:szCs w:val="24"/>
          <w:lang w:eastAsia="hr-HR"/>
        </w:rPr>
        <w:t xml:space="preserve"> mogu prijaviti u stečajnom postupku koji bi se vodio nad dužnikom </w:t>
      </w:r>
      <w:r w:rsidRPr="009238FD">
        <w:rPr>
          <w:rFonts w:ascii="Times New Roman" w:eastAsia="Times New Roman" w:hAnsi="Times New Roman"/>
          <w:sz w:val="24"/>
          <w:szCs w:val="24"/>
          <w:lang w:eastAsia="hr-HR"/>
        </w:rPr>
        <w:t>INTECO društvo s ograničenom odgovornošću za inženjering i ekonomsko tehnološke usluge, zastupano po direktoru Borislavu Balać, Zagreb, Jaruščica 7, OIB: 35545146576</w:t>
      </w:r>
      <w:r w:rsidRPr="009238FD">
        <w:rPr>
          <w:rFonts w:ascii="Times New Roman" w:eastAsia="Times New Roman" w:hAnsi="Times New Roman"/>
          <w:color w:val="000000"/>
          <w:sz w:val="24"/>
          <w:szCs w:val="24"/>
          <w:lang w:eastAsia="hr-HR"/>
        </w:rPr>
        <w:t xml:space="preserve">, ukupnu smanjenu tražbinu iz točke V. </w:t>
      </w:r>
      <w:r w:rsidR="00725EA3" w:rsidRPr="009238FD">
        <w:rPr>
          <w:rFonts w:ascii="Times New Roman" w:eastAsia="Times New Roman" w:hAnsi="Times New Roman"/>
          <w:color w:val="000000"/>
          <w:sz w:val="24"/>
          <w:szCs w:val="24"/>
          <w:lang w:eastAsia="hr-HR"/>
        </w:rPr>
        <w:t>ove predstečajne nagodbe</w:t>
      </w:r>
      <w:r w:rsidRPr="009238FD">
        <w:rPr>
          <w:rFonts w:ascii="Times New Roman" w:eastAsia="Times New Roman" w:hAnsi="Times New Roman"/>
          <w:color w:val="000000"/>
          <w:sz w:val="24"/>
          <w:szCs w:val="24"/>
          <w:lang w:eastAsia="hr-HR"/>
        </w:rPr>
        <w:t xml:space="preserve"> umanjenu za iznos koji se smatra da je po </w:t>
      </w:r>
      <w:r w:rsidR="00725EA3" w:rsidRPr="009238FD">
        <w:rPr>
          <w:rFonts w:ascii="Times New Roman" w:eastAsia="Times New Roman" w:hAnsi="Times New Roman"/>
          <w:color w:val="000000"/>
          <w:sz w:val="24"/>
          <w:szCs w:val="24"/>
          <w:lang w:eastAsia="hr-HR"/>
        </w:rPr>
        <w:t>povoj predstečajnoj nagodbi</w:t>
      </w:r>
      <w:r w:rsidRPr="009238FD">
        <w:rPr>
          <w:rFonts w:ascii="Times New Roman" w:eastAsia="Times New Roman" w:hAnsi="Times New Roman"/>
          <w:color w:val="000000"/>
          <w:sz w:val="24"/>
          <w:szCs w:val="24"/>
          <w:lang w:eastAsia="hr-HR"/>
        </w:rPr>
        <w:t xml:space="preserve"> namiren.</w:t>
      </w:r>
    </w:p>
    <w:p w:rsidR="00332FC2" w:rsidRPr="009238FD" w:rsidRDefault="00332FC2" w:rsidP="00332FC2">
      <w:pPr>
        <w:shd w:val="clear" w:color="auto" w:fill="FFFFFF"/>
        <w:spacing w:before="166" w:after="0" w:line="288" w:lineRule="exact"/>
        <w:ind w:left="7"/>
        <w:jc w:val="both"/>
        <w:rPr>
          <w:rFonts w:ascii="Times New Roman" w:eastAsia="Times New Roman" w:hAnsi="Times New Roman"/>
          <w:sz w:val="24"/>
          <w:szCs w:val="24"/>
          <w:lang w:eastAsia="hr-HR"/>
        </w:rPr>
      </w:pPr>
      <w:r w:rsidRPr="009238FD">
        <w:rPr>
          <w:rFonts w:ascii="Times New Roman" w:eastAsia="Times New Roman" w:hAnsi="Times New Roman"/>
          <w:color w:val="000000"/>
          <w:sz w:val="24"/>
          <w:szCs w:val="24"/>
          <w:lang w:eastAsia="hr-HR"/>
        </w:rPr>
        <w:t xml:space="preserve">Vjerovnici koji ni djelomično nisu namireni u smislu točke V. </w:t>
      </w:r>
      <w:r w:rsidR="00725EA3" w:rsidRPr="009238FD">
        <w:rPr>
          <w:rFonts w:ascii="Times New Roman" w:eastAsia="Times New Roman" w:hAnsi="Times New Roman"/>
          <w:color w:val="000000"/>
          <w:sz w:val="24"/>
          <w:szCs w:val="24"/>
          <w:lang w:eastAsia="hr-HR"/>
        </w:rPr>
        <w:t>ove predstečajne nagodbe</w:t>
      </w:r>
      <w:r w:rsidRPr="009238FD">
        <w:rPr>
          <w:rFonts w:ascii="Times New Roman" w:eastAsia="Times New Roman" w:hAnsi="Times New Roman"/>
          <w:color w:val="000000"/>
          <w:sz w:val="24"/>
          <w:szCs w:val="24"/>
          <w:lang w:eastAsia="hr-HR"/>
        </w:rPr>
        <w:t xml:space="preserve"> mogu u stečajnom postupku koji bi se vodio nad dužnikom </w:t>
      </w:r>
      <w:r w:rsidRPr="009238FD">
        <w:rPr>
          <w:rFonts w:ascii="Times New Roman" w:eastAsia="Times New Roman" w:hAnsi="Times New Roman"/>
          <w:sz w:val="24"/>
          <w:szCs w:val="24"/>
          <w:lang w:eastAsia="hr-HR"/>
        </w:rPr>
        <w:t xml:space="preserve">INTECO društvo s ograničenom odgovornošću za inženjering i ekonomsko tehnološke usluge, zastupano po direktoru Borislavu Balać, Zagreb, Jaruščica 7, OIB: 35545146576, </w:t>
      </w:r>
      <w:r w:rsidRPr="009238FD">
        <w:rPr>
          <w:rFonts w:ascii="Times New Roman" w:eastAsia="Times New Roman" w:hAnsi="Times New Roman"/>
          <w:color w:val="000000"/>
          <w:sz w:val="24"/>
          <w:szCs w:val="24"/>
          <w:lang w:eastAsia="hr-HR"/>
        </w:rPr>
        <w:t xml:space="preserve">prijaviti tražbine </w:t>
      </w:r>
      <w:r w:rsidRPr="009238FD">
        <w:rPr>
          <w:rFonts w:ascii="Times New Roman" w:eastAsia="Times New Roman" w:hAnsi="Times New Roman"/>
          <w:sz w:val="24"/>
          <w:szCs w:val="24"/>
          <w:lang w:eastAsia="hr-HR"/>
        </w:rPr>
        <w:t>u iznosu iz sklopljene predstečajne nagodbe.</w:t>
      </w:r>
    </w:p>
    <w:p w:rsidR="00332FC2" w:rsidRPr="009238FD" w:rsidRDefault="00332FC2" w:rsidP="00332FC2">
      <w:pPr>
        <w:shd w:val="clear" w:color="auto" w:fill="FFFFFF"/>
        <w:spacing w:before="194" w:after="0" w:line="288" w:lineRule="exact"/>
        <w:ind w:left="14"/>
        <w:jc w:val="both"/>
        <w:rPr>
          <w:rFonts w:ascii="Times New Roman" w:eastAsia="Times New Roman" w:hAnsi="Times New Roman"/>
          <w:sz w:val="24"/>
          <w:szCs w:val="24"/>
          <w:lang w:eastAsia="hr-HR"/>
        </w:rPr>
      </w:pPr>
      <w:r w:rsidRPr="009238FD">
        <w:rPr>
          <w:rFonts w:ascii="Times New Roman" w:eastAsia="Times New Roman" w:hAnsi="Times New Roman"/>
          <w:color w:val="000000"/>
          <w:sz w:val="24"/>
          <w:szCs w:val="24"/>
          <w:lang w:eastAsia="hr-HR"/>
        </w:rPr>
        <w:t xml:space="preserve">U znak prihvata prava i obveza koje za njih iz </w:t>
      </w:r>
      <w:r w:rsidR="00725EA3" w:rsidRPr="009238FD">
        <w:rPr>
          <w:rFonts w:ascii="Times New Roman" w:eastAsia="Times New Roman" w:hAnsi="Times New Roman"/>
          <w:color w:val="000000"/>
          <w:sz w:val="24"/>
          <w:szCs w:val="24"/>
          <w:lang w:eastAsia="hr-HR"/>
        </w:rPr>
        <w:t>ove predstečajne nagodbe</w:t>
      </w:r>
      <w:r w:rsidRPr="009238FD">
        <w:rPr>
          <w:rFonts w:ascii="Times New Roman" w:eastAsia="Times New Roman" w:hAnsi="Times New Roman"/>
          <w:color w:val="000000"/>
          <w:sz w:val="24"/>
          <w:szCs w:val="24"/>
          <w:lang w:eastAsia="hr-HR"/>
        </w:rPr>
        <w:t xml:space="preserve"> proistječu, stranke </w:t>
      </w:r>
      <w:r w:rsidR="00725EA3" w:rsidRPr="009238FD">
        <w:rPr>
          <w:rFonts w:ascii="Times New Roman" w:eastAsia="Times New Roman" w:hAnsi="Times New Roman"/>
          <w:color w:val="000000"/>
          <w:sz w:val="24"/>
          <w:szCs w:val="24"/>
          <w:lang w:eastAsia="hr-HR"/>
        </w:rPr>
        <w:t>ove predstečajne nagodbe</w:t>
      </w:r>
      <w:r w:rsidRPr="009238FD">
        <w:rPr>
          <w:rFonts w:ascii="Times New Roman" w:eastAsia="Times New Roman" w:hAnsi="Times New Roman"/>
          <w:color w:val="000000"/>
          <w:sz w:val="24"/>
          <w:szCs w:val="24"/>
          <w:lang w:eastAsia="hr-HR"/>
        </w:rPr>
        <w:t xml:space="preserve"> vlastoručno potpisuju zapisnik o </w:t>
      </w:r>
      <w:r w:rsidR="00725EA3" w:rsidRPr="009238FD">
        <w:rPr>
          <w:rFonts w:ascii="Times New Roman" w:eastAsia="Times New Roman" w:hAnsi="Times New Roman"/>
          <w:color w:val="000000"/>
          <w:sz w:val="24"/>
          <w:szCs w:val="24"/>
          <w:lang w:eastAsia="hr-HR"/>
        </w:rPr>
        <w:t>povoj predstečajnoj nagodbi</w:t>
      </w:r>
      <w:r w:rsidRPr="009238FD">
        <w:rPr>
          <w:rFonts w:ascii="Times New Roman" w:eastAsia="Times New Roman" w:hAnsi="Times New Roman"/>
          <w:color w:val="000000"/>
          <w:sz w:val="24"/>
          <w:szCs w:val="24"/>
          <w:lang w:eastAsia="hr-HR"/>
        </w:rPr>
        <w:t>.</w:t>
      </w:r>
    </w:p>
    <w:p w:rsidR="00332FC2" w:rsidRPr="009238FD" w:rsidRDefault="00332FC2" w:rsidP="00D7036B">
      <w:pPr>
        <w:shd w:val="clear" w:color="auto" w:fill="FFFFFF"/>
        <w:spacing w:before="245" w:after="0" w:line="240" w:lineRule="auto"/>
        <w:ind w:left="22"/>
        <w:jc w:val="both"/>
        <w:rPr>
          <w:rFonts w:ascii="Times New Roman" w:eastAsia="Times New Roman" w:hAnsi="Times New Roman"/>
          <w:sz w:val="24"/>
          <w:szCs w:val="24"/>
          <w:lang w:eastAsia="hr-HR"/>
        </w:rPr>
      </w:pPr>
      <w:r w:rsidRPr="009238FD">
        <w:rPr>
          <w:rFonts w:ascii="Times New Roman" w:eastAsia="Times New Roman" w:hAnsi="Times New Roman"/>
          <w:color w:val="000000"/>
          <w:sz w:val="24"/>
          <w:szCs w:val="24"/>
          <w:lang w:eastAsia="hr-HR"/>
        </w:rPr>
        <w:t xml:space="preserve">U Zagrebu, </w:t>
      </w:r>
      <w:r w:rsidR="005301BB" w:rsidRPr="009238FD">
        <w:rPr>
          <w:rFonts w:ascii="Times New Roman" w:eastAsia="Times New Roman" w:hAnsi="Times New Roman"/>
          <w:color w:val="000000"/>
          <w:sz w:val="24"/>
          <w:szCs w:val="24"/>
          <w:lang w:eastAsia="hr-HR"/>
        </w:rPr>
        <w:t>26</w:t>
      </w:r>
      <w:r w:rsidRPr="009238FD">
        <w:rPr>
          <w:rFonts w:ascii="Times New Roman" w:eastAsia="Times New Roman" w:hAnsi="Times New Roman"/>
          <w:color w:val="000000"/>
          <w:sz w:val="24"/>
          <w:szCs w:val="24"/>
          <w:lang w:eastAsia="hr-HR"/>
        </w:rPr>
        <w:t xml:space="preserve">. </w:t>
      </w:r>
      <w:r w:rsidR="0041579B" w:rsidRPr="009238FD">
        <w:rPr>
          <w:rFonts w:ascii="Times New Roman" w:eastAsia="Times New Roman" w:hAnsi="Times New Roman"/>
          <w:color w:val="000000"/>
          <w:sz w:val="24"/>
          <w:szCs w:val="24"/>
          <w:lang w:eastAsia="hr-HR"/>
        </w:rPr>
        <w:t xml:space="preserve">listopada </w:t>
      </w:r>
      <w:r w:rsidRPr="009238FD">
        <w:rPr>
          <w:rFonts w:ascii="Times New Roman" w:eastAsia="Times New Roman" w:hAnsi="Times New Roman"/>
          <w:color w:val="000000"/>
          <w:sz w:val="24"/>
          <w:szCs w:val="24"/>
          <w:lang w:eastAsia="hr-HR"/>
        </w:rPr>
        <w:t>2015. godine</w:t>
      </w:r>
    </w:p>
    <w:p w:rsidR="00F152DA" w:rsidRPr="009238FD" w:rsidRDefault="00F152DA" w:rsidP="00332FC2">
      <w:pPr>
        <w:spacing w:after="0" w:line="240" w:lineRule="auto"/>
        <w:rPr>
          <w:rFonts w:ascii="Times New Roman" w:eastAsia="Times New Roman" w:hAnsi="Times New Roman"/>
          <w:sz w:val="24"/>
          <w:szCs w:val="24"/>
          <w:lang w:eastAsia="hr-HR"/>
        </w:rPr>
      </w:pPr>
    </w:p>
    <w:p w:rsidR="00F152DA" w:rsidRPr="009238FD" w:rsidRDefault="00F152DA" w:rsidP="00332FC2">
      <w:pPr>
        <w:spacing w:after="0" w:line="240" w:lineRule="auto"/>
        <w:rPr>
          <w:rFonts w:ascii="Times New Roman" w:eastAsia="Times New Roman" w:hAnsi="Times New Roman"/>
          <w:sz w:val="24"/>
          <w:szCs w:val="24"/>
          <w:lang w:eastAsia="hr-HR"/>
        </w:rPr>
      </w:pPr>
    </w:p>
    <w:p w:rsidR="00332FC2" w:rsidRPr="009238FD" w:rsidRDefault="00332FC2" w:rsidP="00332FC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Dužnik:</w:t>
      </w:r>
    </w:p>
    <w:p w:rsidR="00332FC2" w:rsidRPr="009238FD" w:rsidRDefault="00332FC2" w:rsidP="00332FC2">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INTECO društvo s ograničenom odgovornošću za inženjering i ekonomsko tehnološke usluge, zastupano po direktoru Borislavu Balać, Zagreb, Jaruščica 7, OIB: 35545146576.</w:t>
      </w:r>
    </w:p>
    <w:p w:rsidR="00332FC2" w:rsidRPr="009238FD" w:rsidRDefault="00332FC2" w:rsidP="00332FC2">
      <w:pPr>
        <w:shd w:val="clear" w:color="auto" w:fill="FFFFFF"/>
        <w:spacing w:before="713" w:after="0" w:line="240" w:lineRule="auto"/>
        <w:ind w:left="22"/>
        <w:jc w:val="both"/>
        <w:rPr>
          <w:rFonts w:ascii="Times New Roman" w:eastAsia="Times New Roman" w:hAnsi="Times New Roman"/>
          <w:sz w:val="24"/>
          <w:szCs w:val="24"/>
          <w:lang w:eastAsia="hr-HR"/>
        </w:rPr>
      </w:pPr>
      <w:r w:rsidRPr="009238FD">
        <w:rPr>
          <w:rFonts w:ascii="Times New Roman" w:eastAsia="Times New Roman" w:hAnsi="Times New Roman"/>
          <w:color w:val="000000"/>
          <w:sz w:val="24"/>
          <w:szCs w:val="24"/>
          <w:lang w:eastAsia="hr-HR"/>
        </w:rPr>
        <w:t>V</w:t>
      </w:r>
      <w:bookmarkStart w:id="0" w:name="_GoBack"/>
      <w:bookmarkEnd w:id="0"/>
      <w:r w:rsidRPr="009238FD">
        <w:rPr>
          <w:rFonts w:ascii="Times New Roman" w:eastAsia="Times New Roman" w:hAnsi="Times New Roman"/>
          <w:color w:val="000000"/>
          <w:sz w:val="24"/>
          <w:szCs w:val="24"/>
          <w:lang w:eastAsia="hr-HR"/>
        </w:rPr>
        <w:t>jerovnici:</w:t>
      </w:r>
    </w:p>
    <w:p w:rsidR="00BB7368" w:rsidRPr="009238FD" w:rsidRDefault="00BB7368" w:rsidP="00332FC2">
      <w:pPr>
        <w:spacing w:after="0" w:line="240" w:lineRule="auto"/>
        <w:jc w:val="both"/>
        <w:rPr>
          <w:rFonts w:ascii="Times New Roman" w:eastAsia="Times New Roman" w:hAnsi="Times New Roman"/>
          <w:color w:val="232323"/>
          <w:sz w:val="24"/>
          <w:szCs w:val="24"/>
          <w:lang w:eastAsia="hr-HR"/>
        </w:rPr>
      </w:pPr>
    </w:p>
    <w:tbl>
      <w:tblPr>
        <w:tblW w:w="5000" w:type="pct"/>
        <w:tblLook w:val="04A0" w:firstRow="1" w:lastRow="0" w:firstColumn="1" w:lastColumn="0" w:noHBand="0" w:noVBand="1"/>
      </w:tblPr>
      <w:tblGrid>
        <w:gridCol w:w="2843"/>
        <w:gridCol w:w="1736"/>
        <w:gridCol w:w="1657"/>
        <w:gridCol w:w="2350"/>
        <w:gridCol w:w="2640"/>
        <w:gridCol w:w="2992"/>
      </w:tblGrid>
      <w:tr w:rsidR="003260E9" w:rsidRPr="009238FD" w:rsidTr="003260E9">
        <w:trPr>
          <w:trHeight w:val="799"/>
          <w:tblHeader/>
        </w:trPr>
        <w:tc>
          <w:tcPr>
            <w:tcW w:w="10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bCs/>
                <w:sz w:val="24"/>
                <w:szCs w:val="24"/>
                <w:lang w:eastAsia="hr-HR"/>
              </w:rPr>
            </w:pPr>
            <w:r w:rsidRPr="009238FD">
              <w:rPr>
                <w:rFonts w:ascii="Times New Roman" w:eastAsia="Times New Roman" w:hAnsi="Times New Roman"/>
                <w:bCs/>
                <w:sz w:val="24"/>
                <w:szCs w:val="24"/>
                <w:lang w:eastAsia="hr-HR"/>
              </w:rPr>
              <w:lastRenderedPageBreak/>
              <w:t>NAZIV VJEROVNIKA</w:t>
            </w:r>
          </w:p>
        </w:tc>
        <w:tc>
          <w:tcPr>
            <w:tcW w:w="431" w:type="pct"/>
            <w:tcBorders>
              <w:top w:val="single" w:sz="4" w:space="0" w:color="auto"/>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bCs/>
                <w:sz w:val="24"/>
                <w:szCs w:val="24"/>
                <w:lang w:eastAsia="hr-HR"/>
              </w:rPr>
            </w:pPr>
            <w:r w:rsidRPr="009238FD">
              <w:rPr>
                <w:rFonts w:ascii="Times New Roman" w:eastAsia="Times New Roman" w:hAnsi="Times New Roman"/>
                <w:bCs/>
                <w:sz w:val="24"/>
                <w:szCs w:val="24"/>
                <w:lang w:eastAsia="hr-HR"/>
              </w:rPr>
              <w:t>OIB VJEROVNIKA</w:t>
            </w:r>
          </w:p>
        </w:tc>
        <w:tc>
          <w:tcPr>
            <w:tcW w:w="532" w:type="pct"/>
            <w:tcBorders>
              <w:top w:val="single" w:sz="4" w:space="0" w:color="auto"/>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bCs/>
                <w:sz w:val="24"/>
                <w:szCs w:val="24"/>
                <w:lang w:eastAsia="hr-HR"/>
              </w:rPr>
            </w:pPr>
            <w:r w:rsidRPr="009238FD">
              <w:rPr>
                <w:rFonts w:ascii="Times New Roman" w:eastAsia="Times New Roman" w:hAnsi="Times New Roman"/>
                <w:bCs/>
                <w:sz w:val="24"/>
                <w:szCs w:val="24"/>
                <w:lang w:eastAsia="hr-HR"/>
              </w:rPr>
              <w:t>SJEDIŠTE</w:t>
            </w:r>
          </w:p>
        </w:tc>
        <w:tc>
          <w:tcPr>
            <w:tcW w:w="630" w:type="pct"/>
            <w:tcBorders>
              <w:top w:val="single" w:sz="4" w:space="0" w:color="auto"/>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bCs/>
                <w:sz w:val="24"/>
                <w:szCs w:val="24"/>
                <w:lang w:eastAsia="hr-HR"/>
              </w:rPr>
            </w:pPr>
            <w:r w:rsidRPr="009238FD">
              <w:rPr>
                <w:rFonts w:ascii="Times New Roman" w:eastAsia="Times New Roman" w:hAnsi="Times New Roman"/>
                <w:bCs/>
                <w:sz w:val="24"/>
                <w:szCs w:val="24"/>
                <w:lang w:eastAsia="hr-HR"/>
              </w:rPr>
              <w:t>ADRESA</w:t>
            </w:r>
          </w:p>
        </w:tc>
        <w:tc>
          <w:tcPr>
            <w:tcW w:w="1196" w:type="pct"/>
            <w:tcBorders>
              <w:top w:val="single" w:sz="4" w:space="0" w:color="auto"/>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bCs/>
                <w:sz w:val="24"/>
                <w:szCs w:val="24"/>
                <w:lang w:eastAsia="hr-HR"/>
              </w:rPr>
            </w:pPr>
            <w:r w:rsidRPr="009238FD">
              <w:rPr>
                <w:rFonts w:ascii="Times New Roman" w:eastAsia="Times New Roman" w:hAnsi="Times New Roman"/>
                <w:bCs/>
                <w:sz w:val="24"/>
                <w:szCs w:val="24"/>
                <w:lang w:eastAsia="hr-HR"/>
              </w:rPr>
              <w:t>POTPIS</w:t>
            </w:r>
          </w:p>
        </w:tc>
        <w:tc>
          <w:tcPr>
            <w:tcW w:w="1194" w:type="pct"/>
            <w:tcBorders>
              <w:top w:val="single" w:sz="4" w:space="0" w:color="auto"/>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bCs/>
                <w:sz w:val="24"/>
                <w:szCs w:val="24"/>
                <w:lang w:eastAsia="hr-HR"/>
              </w:rPr>
            </w:pPr>
            <w:r w:rsidRPr="009238FD">
              <w:rPr>
                <w:rFonts w:ascii="Times New Roman" w:eastAsia="Times New Roman" w:hAnsi="Times New Roman"/>
                <w:bCs/>
                <w:sz w:val="24"/>
                <w:szCs w:val="24"/>
                <w:lang w:eastAsia="hr-HR"/>
              </w:rPr>
              <w:t>M.P.</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A.K.M.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67561059460</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Proljetna 3</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ABSOLUTE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97586475497</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STORŽIČKA 21</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APARTMANI MILICA VOZILA</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59586046027</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LABIN</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ŠTRMAC 130</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ARBOR – P.B. TRGOVINA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69132483035</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Ilica 423</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AUTOLAKIRNICA ŠAFRANIĆ VL. LJUBOMIR ŠAFRANIĆ</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57826144621</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VELIKA GORICA</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PETRA ZRINSKOG 64</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BERKELIUM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98281414597</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SESVETE</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Ivana Ančića 1</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BETON-LAB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60752261439</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Zemunska 39</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BISNODE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48270876028</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FALLEROVO ŠETALIŠTE 22</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BÖHLER-UDDEHOLM ZAGREB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49843078364</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Slavonska avenija 22 d</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BORISLAV BALAĆ</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46926694184</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Cvjetna cesta 13</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lastRenderedPageBreak/>
              <w:t>BRODARSKI INSTITUT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34114418260</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Av.V.Holjevca 20</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ČAKOVECSTAN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87262705505</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ČAKOVEC</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9637E8"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Ivana Mažuranića</w:t>
            </w:r>
            <w:r w:rsidR="003260E9" w:rsidRPr="009238FD">
              <w:rPr>
                <w:rFonts w:ascii="Times New Roman" w:eastAsia="Times New Roman" w:hAnsi="Times New Roman"/>
                <w:sz w:val="24"/>
                <w:szCs w:val="24"/>
                <w:lang w:eastAsia="hr-HR"/>
              </w:rPr>
              <w:t xml:space="preserve"> 2</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DEROSSI METALI OBRT ZA PROIZVODNJU I METALNU GALANTERIJU, VL. MARIO DEROSI</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90670754845</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LABIN</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VINEŽ 338 A</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DIBIG GRADNJA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36455199418</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 - SUSEDGRAD</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Lermanova 24</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ENORMIS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14605617377</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VINCENTA IZ KASTVA 19</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ERSTE CARD CLUB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85941596441</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Praška 5</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EUROAGRAM TIS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99681708224</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VARAŽDIN</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Optujska bb</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FILIA USLUGE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03777302074</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Avenija Dubrovnik 16/7</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lastRenderedPageBreak/>
              <w:t>FINA</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85821130368</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Ulica grada Vukovara 70</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FINDER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02934349073</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Gundulićeva 16</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GALEA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14635149403</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ZAPREŠIĆ</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Antuna Mihanovića 38</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GEOEXPERT – I.G.M.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99917958785</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HORVAĆANSKA 77</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GOLUBIĆ TRGOVINA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86314065016</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Šublinov Brijeg 64</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GRAD ZAGREB</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61817894937</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GRADSKA PLINARA ZAGREB – OPSKRBA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20985255037</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Radnička cesta 1</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GRAĐEVINSKA OBRT VL.VESELIN ČUGUROVIĆ</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72638266694</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ŠTEFANIĆEVA 5</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GRAĐEVINSKA RADNJA vl. ZUBIĆ JOSIP</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07964247806</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KRAPINA</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Donja Šemnica 181</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lastRenderedPageBreak/>
              <w:t>HAC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57500462912</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Širolina ulica 4</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HEP – OPSKRBA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63073332379</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Ul.grada Vukovara 38</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HEP- OPERATOR DISTRIBUCIJSKOG SUSTAVA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46830600751</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Ul.grada Vukovara 37</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HIDROPNEUMATIKA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59739812601</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SVETI IVAN ZELINA</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VELIKA GORA 60</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HRVATSKA BANKA ZA OBNOVU I RAZVITAK</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26702280390</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Strossmayerov trg 9</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HRVATSKA RADIOTELEVIZIJA</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68419124305</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Prisavlje 3</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HRVATSKA UDRUGA POSLODAVACA</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80978339255</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Ulica Pavla Hatza 12</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HRVATSKE VODE</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28921383001</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Ul.grada Vukovara 220</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HRVATSKI TELEKOM d.d.</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81793146560</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Savska cesta 32</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HVAC-KLIMA TEH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27553579750</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KLOŠTAR IVANIĆ</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KRALJA TOMISLAVA 159</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lastRenderedPageBreak/>
              <w:t>I.T. ZAGREB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49416150044</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Radnička cesta 177</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ICR Adriatica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70327818135</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Ilica 47</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INA-INDUSTRIJA NAFTE D.D.</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27759560625</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Av.V.Holjevca 10</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INES&amp;BIMI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71608683122</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PITOMAČA</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DOMJANIĆA 48</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IREAL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51497562480</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Hrastovička b.b.</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ITD tim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83903266092</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STARO ČIĆE</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Seljine brigade 75</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IVEKOVIĆ - TZM Obrt za zaštitu metala, vl. ROBERT IVEKOVIĆ</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10678860378</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SVETA NEDELJA</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OBRTNIČKA 13</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IZOGRAD-COMMERCE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21652012451</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Anina 37</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IZOLTEH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49885559298</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Dubrava 220</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JAVNI BILJEŽNIK ŽELJKA MAROSLAVAC</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57579819162</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Avenija Dubrovnik 12</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lastRenderedPageBreak/>
              <w:t>Klub podvodnih aktivnosti Drava Varaždin</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20864631901</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VARAŽDIN</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DRAVSKO KUPALIŠTE B.B.</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KOVAC ČELIK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73961942033</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Rakitnica 2</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LEŽAJ TRADE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64008199572</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Strojarska cesta 4</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LUKA I TONI OBRT ZA UGOSTITELJSTVO, VLASNIK MARKO RASTOVIĆ</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00019676331</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LABIN</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ŠTRMAC 5</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LJUBIĆ – MONTAŽA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73719145038</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KAPUCINSKA 32A</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MAČEK - TVORNICA VIJAKA ZAGREB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48633701387</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Radnička cesta 177</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METAL-GAL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29747794887</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Ulica Dragutina Golika 48</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MINISTARSTVO FINANCIJA-POREZNA UPRAVA</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18683136487</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Av.Dubrovnik 32</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MOND COMMERCE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32308289749</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LABIN</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PRESLIKA 121</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lastRenderedPageBreak/>
              <w:t>MONTERRA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03430970424</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RIJEKA</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VUKOVARSKA 76</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NARODNE NOVINE d.d.</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64546066176</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Savski Gaj XIII. put 6</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NORD POGONI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01049893289</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KRIŽEVCI</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Obrtnička 9</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OBRT ZA VODOINSTALATERSKE I LIMARSKE RADOVE VVL INSTALACIJE VL. VLADO ĐOPAR</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53372951104</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JAMBRIŠAKOV BREG 2A</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OPG BRITVEC VLADO, vl. VLADO BRITVEC</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74615723878</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DVORANCI</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Dvoranci 78</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ORBAN TEHNIKA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64691033428</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Kutnjački put 2</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OT-OPTIMA TELEKOM d.d.</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36004425025</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BANI 75 A</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PALAIMON AG</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INO</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ŠVICARSKA, GLARUS</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Marktgasse 6</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PBZ CARD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28495895537</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Radnička cesta 44</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lastRenderedPageBreak/>
              <w:t>PLUTUS INFO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52412385981</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FRUŠKOGORSKA 4</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PNEUMATIK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68256909072</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Karažnik 2a</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PORAT OBRT ZA UGOSTITELJSTVO, VL. SERĐO KOS</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92294582911</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PLOMIN</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PLOMIN LUKA 28</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PRIMOTRONIC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01385353636</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SAVSKA CESTA 118</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PROIZVODNJA SPIRALNIH OPRUGA DUGIĆ HANA, VL. Hana Dugić</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29118203567</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VELIKA GORICA</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Šćitarjevski Sasi 2/2</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PROTON EE ELEKTRONIKA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49784522730</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DARUVAR</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DUGA ULICA 12</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Q NORMA POSLOVNO SAVJETOVANJE, OBRT, VL.PETAR VUŠKOVIĆ</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90577077030</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Sokolgradska  57</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ROTOMETAL PROMET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42362921136</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SAMOBOR</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SVETONEDELJSKA 19</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SAMOBORKA d.d.</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53149109818</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SAMOBOR</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Zagrebačka 32/a</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lastRenderedPageBreak/>
              <w:t>SCHENKER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51003352330</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SLAVONSKA AVENIJA 52</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SCHNEIDER ELECTRIC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23810712767</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Petrovaradinska 1</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SCHRACK TECHNIK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36365310424</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ZAVRTNICA 17</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SG LEASING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08745792574</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Ulica grada Vukovara 284</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SIKA CROATIA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19934019379</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LUČKO</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Puškarićeva 77a</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SILFIDE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38935720775</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ZINKE KUNC 3C</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SKIL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10354542368</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JOSIPA STRGANACA 8</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SMIT – COMMERCE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95243482140</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Gornjostupnička 9/b</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STROJOPROMET -ZAGREB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97994010225</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Zagrebačka 6</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xml:space="preserve">SUVLASNICI STAMBENE ZGRADE U ZAGREBU, JARUŠČICA </w:t>
            </w:r>
            <w:r w:rsidRPr="009238FD">
              <w:rPr>
                <w:rFonts w:ascii="Times New Roman" w:eastAsia="Times New Roman" w:hAnsi="Times New Roman"/>
                <w:sz w:val="24"/>
                <w:szCs w:val="24"/>
                <w:lang w:eastAsia="hr-HR"/>
              </w:rPr>
              <w:lastRenderedPageBreak/>
              <w:t>7, ZASTUPANI PO GRADSKOM STAMBENO - KOMUNALNOM GOSPODARSTVU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lastRenderedPageBreak/>
              <w:t>3744272526</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Savska cesta 1</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lastRenderedPageBreak/>
              <w:t>SVEUČILIŠTE U ZAGREBU, FAKULTET ELEKTROTEHNIKE I RAČUNARSTVA</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57029260362</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Unska 3</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TCM-REZNI ALATI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76034529783</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SAMOBOR</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Srebrnjak 29</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TEHNOPLAST PROFILI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04035705701</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ŠĆITARJEVO</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Obrezina 80</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TOKIĆ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74867487620</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Vinogorska 49</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TRELLEBORG CROATIA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26691680763</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Slavonska avenija 24/VI</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UGOSTITELJSKI OBRT GRIN , VL.ĐURĐICA ROGINA</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22145481257</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PODBREST</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M.KOVAČA 29</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UGOSTITELJSKI OBRT MARIJINO ZVONO , VL. MARIJA BAGIĆ</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11360020762</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Prudi 27</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lastRenderedPageBreak/>
              <w:t>ULTRA TEH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20399041584</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PETROVA 16</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VARKOM D.D.</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39048902955</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VARAŽDIN</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IVANA KUKULJEVIĆA 9A</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VATROLUX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54533385136</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NASELAK 6</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VJ-EKO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44599829843</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SLUNJ</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LADIHOVIĆEVA 18</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VODOOPSKRBA I ODVODNJA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83416546499</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Fonegovićeva 1</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VUKMIR I SURADNICI ODVJETNIČKO DRUŠTVO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44069677391</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GRAMAČA 2L</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ZAGREBAČKA BANKA D.D.</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92963223473</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Trg bana Josipa Jelačića 10</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ZAGREBAČKI HOLDING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85584865987</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Ulica grada Vukovara 41</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ZAGREB-INŽENJERING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90258647818</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Ul. Krapanjska 12</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r w:rsidR="003260E9" w:rsidRPr="009238FD" w:rsidTr="00D7036B">
        <w:trPr>
          <w:trHeight w:val="799"/>
        </w:trPr>
        <w:tc>
          <w:tcPr>
            <w:tcW w:w="1016" w:type="pct"/>
            <w:tcBorders>
              <w:top w:val="nil"/>
              <w:left w:val="single" w:sz="4" w:space="0" w:color="auto"/>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ZELENI KROVOVI D.O.O.</w:t>
            </w:r>
          </w:p>
        </w:tc>
        <w:tc>
          <w:tcPr>
            <w:tcW w:w="431"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92932398591</w:t>
            </w:r>
          </w:p>
        </w:tc>
        <w:tc>
          <w:tcPr>
            <w:tcW w:w="532"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ZAGREB</w:t>
            </w:r>
          </w:p>
        </w:tc>
        <w:tc>
          <w:tcPr>
            <w:tcW w:w="630"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MAKSIMIRSKA 132</w:t>
            </w:r>
          </w:p>
        </w:tc>
        <w:tc>
          <w:tcPr>
            <w:tcW w:w="1196"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c>
          <w:tcPr>
            <w:tcW w:w="1194" w:type="pct"/>
            <w:tcBorders>
              <w:top w:val="nil"/>
              <w:left w:val="nil"/>
              <w:bottom w:val="single" w:sz="4" w:space="0" w:color="auto"/>
              <w:right w:val="single" w:sz="4" w:space="0" w:color="auto"/>
            </w:tcBorders>
            <w:shd w:val="clear" w:color="auto" w:fill="auto"/>
            <w:vAlign w:val="bottom"/>
            <w:hideMark/>
          </w:tcPr>
          <w:p w:rsidR="003260E9" w:rsidRPr="009238FD" w:rsidRDefault="003260E9" w:rsidP="003260E9">
            <w:pPr>
              <w:spacing w:after="0" w:line="240" w:lineRule="auto"/>
              <w:rPr>
                <w:rFonts w:ascii="Times New Roman" w:eastAsia="Times New Roman" w:hAnsi="Times New Roman"/>
                <w:sz w:val="24"/>
                <w:szCs w:val="24"/>
                <w:lang w:eastAsia="hr-HR"/>
              </w:rPr>
            </w:pPr>
            <w:r w:rsidRPr="009238FD">
              <w:rPr>
                <w:rFonts w:ascii="Times New Roman" w:eastAsia="Times New Roman" w:hAnsi="Times New Roman"/>
                <w:sz w:val="24"/>
                <w:szCs w:val="24"/>
                <w:lang w:eastAsia="hr-HR"/>
              </w:rPr>
              <w:t> </w:t>
            </w:r>
          </w:p>
        </w:tc>
      </w:tr>
    </w:tbl>
    <w:p w:rsidR="003260E9" w:rsidRPr="009238FD" w:rsidRDefault="003260E9" w:rsidP="00332FC2">
      <w:pPr>
        <w:spacing w:after="0" w:line="240" w:lineRule="auto"/>
        <w:jc w:val="both"/>
        <w:rPr>
          <w:rFonts w:ascii="Times New Roman" w:eastAsia="Times New Roman" w:hAnsi="Times New Roman"/>
          <w:color w:val="232323"/>
          <w:sz w:val="24"/>
          <w:szCs w:val="24"/>
          <w:lang w:eastAsia="hr-HR"/>
        </w:rPr>
      </w:pPr>
    </w:p>
    <w:p w:rsidR="00057798" w:rsidRPr="009238FD" w:rsidRDefault="00057798" w:rsidP="00D7036B">
      <w:pPr>
        <w:spacing w:after="0" w:line="240" w:lineRule="auto"/>
        <w:jc w:val="both"/>
        <w:rPr>
          <w:rFonts w:ascii="Times New Roman" w:hAnsi="Times New Roman"/>
          <w:sz w:val="24"/>
          <w:szCs w:val="24"/>
        </w:rPr>
      </w:pPr>
    </w:p>
    <w:sectPr w:rsidR="00057798" w:rsidRPr="009238FD" w:rsidSect="00D7036B">
      <w:footerReference w:type="default" r:id="rId10"/>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7E3F" w:rsidRDefault="00D57E3F" w:rsidP="00BB7368">
      <w:pPr>
        <w:spacing w:after="0" w:line="240" w:lineRule="auto"/>
      </w:pPr>
      <w:r>
        <w:separator/>
      </w:r>
    </w:p>
  </w:endnote>
  <w:endnote w:type="continuationSeparator" w:id="0">
    <w:p w:rsidR="00D57E3F" w:rsidRDefault="00D57E3F" w:rsidP="00BB73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MS ??">
    <w:altName w:val="MS Mincho"/>
    <w:charset w:val="80"/>
    <w:family w:val="auto"/>
    <w:pitch w:val="variable"/>
  </w:font>
  <w:font w:name="Liberation Sans">
    <w:altName w:val="Arial"/>
    <w:charset w:val="00"/>
    <w:family w:val="roman"/>
    <w:pitch w:val="default"/>
  </w:font>
  <w:font w:name="Droid Sans Fallback">
    <w:charset w:val="00"/>
    <w:family w:val="roman"/>
    <w:pitch w:val="default"/>
  </w:font>
  <w:font w:name="Lohit Hindi">
    <w:altName w:val="Times New Roman"/>
    <w:charset w:val="00"/>
    <w:family w:val="roman"/>
    <w:pitch w:val="default"/>
  </w:font>
  <w:font w:name="Consolas">
    <w:panose1 w:val="020B0609020204030204"/>
    <w:charset w:val="EE"/>
    <w:family w:val="modern"/>
    <w:pitch w:val="fixed"/>
    <w:sig w:usb0="E10002FF" w:usb1="4000FCFF" w:usb2="00000009"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5DF" w:rsidRPr="003365DF" w:rsidRDefault="003365DF">
    <w:pPr>
      <w:pStyle w:val="Podnoje"/>
      <w:jc w:val="right"/>
      <w:rPr>
        <w:rFonts w:ascii="Times New Roman" w:hAnsi="Times New Roman"/>
        <w:sz w:val="24"/>
        <w:szCs w:val="24"/>
      </w:rPr>
    </w:pPr>
  </w:p>
  <w:tbl>
    <w:tblPr>
      <w:tblW w:w="0" w:type="auto"/>
      <w:tblCellMar>
        <w:left w:w="0" w:type="dxa"/>
        <w:right w:w="0" w:type="dxa"/>
      </w:tblCellMar>
      <w:tblLook w:val="04A0" w:firstRow="1" w:lastRow="0" w:firstColumn="1" w:lastColumn="0" w:noHBand="0" w:noVBand="1"/>
    </w:tblPr>
    <w:tblGrid>
      <w:gridCol w:w="7005"/>
      <w:gridCol w:w="6997"/>
    </w:tblGrid>
    <w:tr w:rsidR="003365DF" w:rsidRPr="003365DF" w:rsidTr="004A3C9F">
      <w:tc>
        <w:tcPr>
          <w:tcW w:w="7109" w:type="dxa"/>
          <w:shd w:val="clear" w:color="auto" w:fill="auto"/>
        </w:tcPr>
        <w:p w:rsidR="003365DF" w:rsidRPr="003365DF" w:rsidRDefault="003365DF">
          <w:pPr>
            <w:pStyle w:val="Podnoje"/>
            <w:rPr>
              <w:rFonts w:ascii="Times New Roman" w:eastAsia="MS ??" w:hAnsi="Times New Roman"/>
              <w:i/>
              <w:sz w:val="24"/>
              <w:szCs w:val="24"/>
            </w:rPr>
          </w:pPr>
          <w:r w:rsidRPr="003365DF">
            <w:rPr>
              <w:rFonts w:ascii="Times New Roman" w:eastAsia="MS ??" w:hAnsi="Times New Roman"/>
              <w:i/>
              <w:sz w:val="24"/>
              <w:szCs w:val="24"/>
            </w:rPr>
            <w:t>Nacrt predstečajne nagodbe – INTECO d.o.o.; Zagreb</w:t>
          </w:r>
        </w:p>
      </w:tc>
      <w:tc>
        <w:tcPr>
          <w:tcW w:w="7109" w:type="dxa"/>
          <w:shd w:val="clear" w:color="auto" w:fill="auto"/>
        </w:tcPr>
        <w:p w:rsidR="003365DF" w:rsidRPr="003365DF" w:rsidRDefault="003365DF" w:rsidP="004A3C9F">
          <w:pPr>
            <w:pStyle w:val="Podnoje"/>
            <w:jc w:val="right"/>
            <w:rPr>
              <w:rFonts w:ascii="Times New Roman" w:eastAsia="MS ??" w:hAnsi="Times New Roman"/>
              <w:sz w:val="24"/>
              <w:szCs w:val="24"/>
            </w:rPr>
          </w:pPr>
          <w:r w:rsidRPr="003365DF">
            <w:rPr>
              <w:rFonts w:ascii="Times New Roman" w:eastAsia="MS ??" w:hAnsi="Times New Roman"/>
              <w:sz w:val="24"/>
              <w:szCs w:val="24"/>
            </w:rPr>
            <w:t xml:space="preserve">Stranica  </w:t>
          </w:r>
          <w:r w:rsidRPr="003365DF">
            <w:rPr>
              <w:rFonts w:ascii="Times New Roman" w:eastAsia="MS ??" w:hAnsi="Times New Roman"/>
              <w:b/>
              <w:bCs/>
              <w:sz w:val="24"/>
              <w:szCs w:val="24"/>
            </w:rPr>
            <w:fldChar w:fldCharType="begin"/>
          </w:r>
          <w:r w:rsidRPr="003365DF">
            <w:rPr>
              <w:rFonts w:ascii="Times New Roman" w:eastAsia="MS ??" w:hAnsi="Times New Roman"/>
              <w:b/>
              <w:bCs/>
              <w:sz w:val="24"/>
              <w:szCs w:val="24"/>
            </w:rPr>
            <w:instrText xml:space="preserve"> PAGE </w:instrText>
          </w:r>
          <w:r w:rsidRPr="003365DF">
            <w:rPr>
              <w:rFonts w:ascii="Times New Roman" w:eastAsia="MS ??" w:hAnsi="Times New Roman"/>
              <w:b/>
              <w:bCs/>
              <w:sz w:val="24"/>
              <w:szCs w:val="24"/>
            </w:rPr>
            <w:fldChar w:fldCharType="separate"/>
          </w:r>
          <w:r w:rsidR="00B17160">
            <w:rPr>
              <w:rFonts w:ascii="Times New Roman" w:eastAsia="MS ??" w:hAnsi="Times New Roman"/>
              <w:b/>
              <w:bCs/>
              <w:noProof/>
              <w:sz w:val="24"/>
              <w:szCs w:val="24"/>
            </w:rPr>
            <w:t>55</w:t>
          </w:r>
          <w:r w:rsidRPr="003365DF">
            <w:rPr>
              <w:rFonts w:ascii="Times New Roman" w:eastAsia="MS ??" w:hAnsi="Times New Roman"/>
              <w:b/>
              <w:bCs/>
              <w:sz w:val="24"/>
              <w:szCs w:val="24"/>
            </w:rPr>
            <w:fldChar w:fldCharType="end"/>
          </w:r>
          <w:r w:rsidRPr="003365DF">
            <w:rPr>
              <w:rFonts w:ascii="Times New Roman" w:eastAsia="MS ??" w:hAnsi="Times New Roman"/>
              <w:sz w:val="24"/>
              <w:szCs w:val="24"/>
            </w:rPr>
            <w:t xml:space="preserve"> od </w:t>
          </w:r>
          <w:r w:rsidRPr="003365DF">
            <w:rPr>
              <w:rFonts w:ascii="Times New Roman" w:eastAsia="MS ??" w:hAnsi="Times New Roman"/>
              <w:b/>
              <w:bCs/>
              <w:sz w:val="24"/>
              <w:szCs w:val="24"/>
            </w:rPr>
            <w:fldChar w:fldCharType="begin"/>
          </w:r>
          <w:r w:rsidRPr="003365DF">
            <w:rPr>
              <w:rFonts w:ascii="Times New Roman" w:eastAsia="MS ??" w:hAnsi="Times New Roman"/>
              <w:b/>
              <w:bCs/>
              <w:sz w:val="24"/>
              <w:szCs w:val="24"/>
            </w:rPr>
            <w:instrText xml:space="preserve"> NUMPAGES  </w:instrText>
          </w:r>
          <w:r w:rsidRPr="003365DF">
            <w:rPr>
              <w:rFonts w:ascii="Times New Roman" w:eastAsia="MS ??" w:hAnsi="Times New Roman"/>
              <w:b/>
              <w:bCs/>
              <w:sz w:val="24"/>
              <w:szCs w:val="24"/>
            </w:rPr>
            <w:fldChar w:fldCharType="separate"/>
          </w:r>
          <w:r w:rsidR="00B17160">
            <w:rPr>
              <w:rFonts w:ascii="Times New Roman" w:eastAsia="MS ??" w:hAnsi="Times New Roman"/>
              <w:b/>
              <w:bCs/>
              <w:noProof/>
              <w:sz w:val="24"/>
              <w:szCs w:val="24"/>
            </w:rPr>
            <w:t>56</w:t>
          </w:r>
          <w:r w:rsidRPr="003365DF">
            <w:rPr>
              <w:rFonts w:ascii="Times New Roman" w:eastAsia="MS ??" w:hAnsi="Times New Roman"/>
              <w:b/>
              <w:bCs/>
              <w:sz w:val="24"/>
              <w:szCs w:val="24"/>
            </w:rPr>
            <w:fldChar w:fldCharType="end"/>
          </w:r>
        </w:p>
      </w:tc>
    </w:tr>
  </w:tbl>
  <w:p w:rsidR="003365DF" w:rsidRPr="003365DF" w:rsidRDefault="003365DF" w:rsidP="00A34C92">
    <w:pPr>
      <w:pStyle w:val="Podnoje"/>
      <w:rPr>
        <w:rFonts w:ascii="Times New Roman" w:hAnsi="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7E3F" w:rsidRDefault="00D57E3F" w:rsidP="00BB7368">
      <w:pPr>
        <w:spacing w:after="0" w:line="240" w:lineRule="auto"/>
      </w:pPr>
      <w:r>
        <w:separator/>
      </w:r>
    </w:p>
  </w:footnote>
  <w:footnote w:type="continuationSeparator" w:id="0">
    <w:p w:rsidR="00D57E3F" w:rsidRDefault="00D57E3F" w:rsidP="00BB73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B16D0"/>
    <w:multiLevelType w:val="hybridMultilevel"/>
    <w:tmpl w:val="81B2243E"/>
    <w:lvl w:ilvl="0" w:tplc="80583AC8">
      <w:start w:val="1"/>
      <w:numFmt w:val="decimal"/>
      <w:lvlText w:val="%1."/>
      <w:lvlJc w:val="left"/>
      <w:pPr>
        <w:ind w:left="1440" w:hanging="360"/>
      </w:pPr>
    </w:lvl>
    <w:lvl w:ilvl="1" w:tplc="04360019">
      <w:start w:val="1"/>
      <w:numFmt w:val="decimal"/>
      <w:lvlText w:val="%2."/>
      <w:lvlJc w:val="left"/>
      <w:pPr>
        <w:tabs>
          <w:tab w:val="num" w:pos="1440"/>
        </w:tabs>
        <w:ind w:left="1440" w:hanging="360"/>
      </w:pPr>
    </w:lvl>
    <w:lvl w:ilvl="2" w:tplc="0436001B">
      <w:start w:val="1"/>
      <w:numFmt w:val="decimal"/>
      <w:lvlText w:val="%3."/>
      <w:lvlJc w:val="left"/>
      <w:pPr>
        <w:tabs>
          <w:tab w:val="num" w:pos="2160"/>
        </w:tabs>
        <w:ind w:left="2160" w:hanging="360"/>
      </w:pPr>
    </w:lvl>
    <w:lvl w:ilvl="3" w:tplc="0436000F">
      <w:start w:val="1"/>
      <w:numFmt w:val="decimal"/>
      <w:lvlText w:val="%4."/>
      <w:lvlJc w:val="left"/>
      <w:pPr>
        <w:tabs>
          <w:tab w:val="num" w:pos="2880"/>
        </w:tabs>
        <w:ind w:left="2880" w:hanging="360"/>
      </w:pPr>
    </w:lvl>
    <w:lvl w:ilvl="4" w:tplc="04360019">
      <w:start w:val="1"/>
      <w:numFmt w:val="decimal"/>
      <w:lvlText w:val="%5."/>
      <w:lvlJc w:val="left"/>
      <w:pPr>
        <w:tabs>
          <w:tab w:val="num" w:pos="3600"/>
        </w:tabs>
        <w:ind w:left="3600" w:hanging="360"/>
      </w:pPr>
    </w:lvl>
    <w:lvl w:ilvl="5" w:tplc="0436001B">
      <w:start w:val="1"/>
      <w:numFmt w:val="decimal"/>
      <w:lvlText w:val="%6."/>
      <w:lvlJc w:val="left"/>
      <w:pPr>
        <w:tabs>
          <w:tab w:val="num" w:pos="4320"/>
        </w:tabs>
        <w:ind w:left="4320" w:hanging="360"/>
      </w:pPr>
    </w:lvl>
    <w:lvl w:ilvl="6" w:tplc="0436000F">
      <w:start w:val="1"/>
      <w:numFmt w:val="decimal"/>
      <w:lvlText w:val="%7."/>
      <w:lvlJc w:val="left"/>
      <w:pPr>
        <w:tabs>
          <w:tab w:val="num" w:pos="5040"/>
        </w:tabs>
        <w:ind w:left="5040" w:hanging="360"/>
      </w:pPr>
    </w:lvl>
    <w:lvl w:ilvl="7" w:tplc="04360019">
      <w:start w:val="1"/>
      <w:numFmt w:val="decimal"/>
      <w:lvlText w:val="%8."/>
      <w:lvlJc w:val="left"/>
      <w:pPr>
        <w:tabs>
          <w:tab w:val="num" w:pos="5760"/>
        </w:tabs>
        <w:ind w:left="5760" w:hanging="360"/>
      </w:pPr>
    </w:lvl>
    <w:lvl w:ilvl="8" w:tplc="0436001B">
      <w:start w:val="1"/>
      <w:numFmt w:val="decimal"/>
      <w:lvlText w:val="%9."/>
      <w:lvlJc w:val="left"/>
      <w:pPr>
        <w:tabs>
          <w:tab w:val="num" w:pos="6480"/>
        </w:tabs>
        <w:ind w:left="6480" w:hanging="360"/>
      </w:pPr>
    </w:lvl>
  </w:abstractNum>
  <w:abstractNum w:abstractNumId="1">
    <w:nsid w:val="11773830"/>
    <w:multiLevelType w:val="hybridMultilevel"/>
    <w:tmpl w:val="3DD2FF84"/>
    <w:lvl w:ilvl="0" w:tplc="04360017">
      <w:start w:val="1"/>
      <w:numFmt w:val="lowerLetter"/>
      <w:lvlText w:val="%1)"/>
      <w:lvlJc w:val="left"/>
      <w:pPr>
        <w:ind w:left="720" w:hanging="360"/>
      </w:pPr>
      <w:rPr>
        <w:rFonts w:hint="default"/>
      </w:rPr>
    </w:lvl>
    <w:lvl w:ilvl="1" w:tplc="04360019" w:tentative="1">
      <w:start w:val="1"/>
      <w:numFmt w:val="lowerLetter"/>
      <w:lvlText w:val="%2."/>
      <w:lvlJc w:val="left"/>
      <w:pPr>
        <w:ind w:left="1440" w:hanging="360"/>
      </w:pPr>
    </w:lvl>
    <w:lvl w:ilvl="2" w:tplc="0436001B" w:tentative="1">
      <w:start w:val="1"/>
      <w:numFmt w:val="lowerRoman"/>
      <w:lvlText w:val="%3."/>
      <w:lvlJc w:val="right"/>
      <w:pPr>
        <w:ind w:left="2160" w:hanging="180"/>
      </w:p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2">
    <w:nsid w:val="150D5575"/>
    <w:multiLevelType w:val="hybridMultilevel"/>
    <w:tmpl w:val="1558511A"/>
    <w:lvl w:ilvl="0" w:tplc="9FDE885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C4120AF"/>
    <w:multiLevelType w:val="hybridMultilevel"/>
    <w:tmpl w:val="A6987EE4"/>
    <w:lvl w:ilvl="0" w:tplc="D58A8B92">
      <w:start w:val="2"/>
      <w:numFmt w:val="bullet"/>
      <w:lvlText w:val="-"/>
      <w:lvlJc w:val="center"/>
      <w:pPr>
        <w:ind w:left="1080" w:hanging="360"/>
      </w:pPr>
      <w:rPr>
        <w:rFonts w:ascii="Calibri" w:eastAsia="Calibri" w:hAnsi="Calibri" w:cs="Times New Roman"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4">
    <w:nsid w:val="1E097A2A"/>
    <w:multiLevelType w:val="hybridMultilevel"/>
    <w:tmpl w:val="0ADC0C70"/>
    <w:lvl w:ilvl="0" w:tplc="A2B0EC96">
      <w:start w:val="1"/>
      <w:numFmt w:val="decimal"/>
      <w:lvlText w:val="%1."/>
      <w:lvlJc w:val="left"/>
      <w:pPr>
        <w:ind w:left="1776" w:hanging="360"/>
      </w:pPr>
      <w:rPr>
        <w:rFonts w:hint="default"/>
        <w:sz w:val="20"/>
        <w:szCs w:val="20"/>
      </w:rPr>
    </w:lvl>
    <w:lvl w:ilvl="1" w:tplc="04360019" w:tentative="1">
      <w:start w:val="1"/>
      <w:numFmt w:val="lowerLetter"/>
      <w:lvlText w:val="%2."/>
      <w:lvlJc w:val="left"/>
      <w:pPr>
        <w:ind w:left="2496" w:hanging="360"/>
      </w:pPr>
    </w:lvl>
    <w:lvl w:ilvl="2" w:tplc="0436001B" w:tentative="1">
      <w:start w:val="1"/>
      <w:numFmt w:val="lowerRoman"/>
      <w:lvlText w:val="%3."/>
      <w:lvlJc w:val="right"/>
      <w:pPr>
        <w:ind w:left="3216" w:hanging="180"/>
      </w:pPr>
    </w:lvl>
    <w:lvl w:ilvl="3" w:tplc="0436000F" w:tentative="1">
      <w:start w:val="1"/>
      <w:numFmt w:val="decimal"/>
      <w:lvlText w:val="%4."/>
      <w:lvlJc w:val="left"/>
      <w:pPr>
        <w:ind w:left="3936" w:hanging="360"/>
      </w:pPr>
    </w:lvl>
    <w:lvl w:ilvl="4" w:tplc="04360019" w:tentative="1">
      <w:start w:val="1"/>
      <w:numFmt w:val="lowerLetter"/>
      <w:lvlText w:val="%5."/>
      <w:lvlJc w:val="left"/>
      <w:pPr>
        <w:ind w:left="4656" w:hanging="360"/>
      </w:pPr>
    </w:lvl>
    <w:lvl w:ilvl="5" w:tplc="0436001B" w:tentative="1">
      <w:start w:val="1"/>
      <w:numFmt w:val="lowerRoman"/>
      <w:lvlText w:val="%6."/>
      <w:lvlJc w:val="right"/>
      <w:pPr>
        <w:ind w:left="5376" w:hanging="180"/>
      </w:pPr>
    </w:lvl>
    <w:lvl w:ilvl="6" w:tplc="0436000F" w:tentative="1">
      <w:start w:val="1"/>
      <w:numFmt w:val="decimal"/>
      <w:lvlText w:val="%7."/>
      <w:lvlJc w:val="left"/>
      <w:pPr>
        <w:ind w:left="6096" w:hanging="360"/>
      </w:pPr>
    </w:lvl>
    <w:lvl w:ilvl="7" w:tplc="04360019" w:tentative="1">
      <w:start w:val="1"/>
      <w:numFmt w:val="lowerLetter"/>
      <w:lvlText w:val="%8."/>
      <w:lvlJc w:val="left"/>
      <w:pPr>
        <w:ind w:left="6816" w:hanging="360"/>
      </w:pPr>
    </w:lvl>
    <w:lvl w:ilvl="8" w:tplc="0436001B" w:tentative="1">
      <w:start w:val="1"/>
      <w:numFmt w:val="lowerRoman"/>
      <w:lvlText w:val="%9."/>
      <w:lvlJc w:val="right"/>
      <w:pPr>
        <w:ind w:left="7536" w:hanging="180"/>
      </w:pPr>
    </w:lvl>
  </w:abstractNum>
  <w:abstractNum w:abstractNumId="5">
    <w:nsid w:val="24162697"/>
    <w:multiLevelType w:val="hybridMultilevel"/>
    <w:tmpl w:val="49141730"/>
    <w:lvl w:ilvl="0" w:tplc="E0BAE44E">
      <w:start w:val="1"/>
      <w:numFmt w:val="bullet"/>
      <w:lvlText w:val="-"/>
      <w:lvlJc w:val="left"/>
      <w:pPr>
        <w:ind w:left="720" w:hanging="360"/>
      </w:pPr>
      <w:rPr>
        <w:rFonts w:ascii="Tahoma" w:eastAsia="Calibri" w:hAnsi="Tahoma" w:cs="Tahoma"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6">
    <w:nsid w:val="28836261"/>
    <w:multiLevelType w:val="hybridMultilevel"/>
    <w:tmpl w:val="5C80FD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D31CC7"/>
    <w:multiLevelType w:val="multilevel"/>
    <w:tmpl w:val="B43A81A0"/>
    <w:lvl w:ilvl="0">
      <w:start w:val="1"/>
      <w:numFmt w:val="decimal"/>
      <w:lvlText w:val="%1"/>
      <w:lvlJc w:val="left"/>
      <w:pPr>
        <w:ind w:left="380" w:hanging="380"/>
      </w:pPr>
      <w:rPr>
        <w:rFonts w:ascii="Arial" w:hAnsi="Arial" w:hint="default"/>
        <w:b/>
        <w:i w:val="0"/>
        <w:color w:val="auto"/>
        <w:sz w:val="24"/>
        <w:szCs w:val="24"/>
      </w:rPr>
    </w:lvl>
    <w:lvl w:ilvl="1">
      <w:start w:val="1"/>
      <w:numFmt w:val="lowerLetter"/>
      <w:lvlText w:val="%2."/>
      <w:lvlJc w:val="left"/>
      <w:pPr>
        <w:ind w:left="1100" w:hanging="360"/>
      </w:pPr>
      <w:rPr>
        <w:rFonts w:hint="default"/>
      </w:rPr>
    </w:lvl>
    <w:lvl w:ilvl="2">
      <w:start w:val="1"/>
      <w:numFmt w:val="lowerRoman"/>
      <w:lvlText w:val="%3."/>
      <w:lvlJc w:val="right"/>
      <w:pPr>
        <w:ind w:left="1820" w:hanging="180"/>
      </w:pPr>
      <w:rPr>
        <w:rFonts w:hint="default"/>
      </w:rPr>
    </w:lvl>
    <w:lvl w:ilvl="3">
      <w:start w:val="1"/>
      <w:numFmt w:val="decimal"/>
      <w:lvlText w:val="%4."/>
      <w:lvlJc w:val="left"/>
      <w:pPr>
        <w:ind w:left="2540" w:hanging="360"/>
      </w:pPr>
      <w:rPr>
        <w:rFonts w:hint="default"/>
        <w:b w:val="0"/>
        <w:i/>
      </w:rPr>
    </w:lvl>
    <w:lvl w:ilvl="4">
      <w:start w:val="1"/>
      <w:numFmt w:val="lowerLetter"/>
      <w:lvlText w:val="%5."/>
      <w:lvlJc w:val="left"/>
      <w:pPr>
        <w:ind w:left="3260" w:hanging="360"/>
      </w:pPr>
      <w:rPr>
        <w:rFonts w:hint="default"/>
      </w:rPr>
    </w:lvl>
    <w:lvl w:ilvl="5">
      <w:start w:val="1"/>
      <w:numFmt w:val="lowerRoman"/>
      <w:lvlText w:val="%6."/>
      <w:lvlJc w:val="right"/>
      <w:pPr>
        <w:ind w:left="3980" w:hanging="180"/>
      </w:pPr>
      <w:rPr>
        <w:rFonts w:hint="default"/>
      </w:rPr>
    </w:lvl>
    <w:lvl w:ilvl="6">
      <w:start w:val="1"/>
      <w:numFmt w:val="decimal"/>
      <w:lvlText w:val="%7."/>
      <w:lvlJc w:val="left"/>
      <w:pPr>
        <w:ind w:left="4700" w:hanging="360"/>
      </w:pPr>
      <w:rPr>
        <w:rFonts w:hint="default"/>
      </w:rPr>
    </w:lvl>
    <w:lvl w:ilvl="7">
      <w:start w:val="1"/>
      <w:numFmt w:val="lowerLetter"/>
      <w:lvlText w:val="%8."/>
      <w:lvlJc w:val="left"/>
      <w:pPr>
        <w:ind w:left="5420" w:hanging="360"/>
      </w:pPr>
      <w:rPr>
        <w:rFonts w:hint="default"/>
      </w:rPr>
    </w:lvl>
    <w:lvl w:ilvl="8">
      <w:start w:val="1"/>
      <w:numFmt w:val="lowerRoman"/>
      <w:lvlText w:val="%9."/>
      <w:lvlJc w:val="right"/>
      <w:pPr>
        <w:ind w:left="6140" w:hanging="180"/>
      </w:pPr>
      <w:rPr>
        <w:rFonts w:hint="default"/>
      </w:rPr>
    </w:lvl>
  </w:abstractNum>
  <w:abstractNum w:abstractNumId="8">
    <w:nsid w:val="3534514C"/>
    <w:multiLevelType w:val="hybridMultilevel"/>
    <w:tmpl w:val="1D688088"/>
    <w:lvl w:ilvl="0" w:tplc="522E3A32">
      <w:numFmt w:val="bullet"/>
      <w:lvlText w:val="-"/>
      <w:lvlJc w:val="left"/>
      <w:pPr>
        <w:tabs>
          <w:tab w:val="num" w:pos="720"/>
        </w:tabs>
        <w:ind w:left="720" w:hanging="360"/>
      </w:pPr>
      <w:rPr>
        <w:rFonts w:ascii="Arial" w:eastAsia="Times New Roman" w:hAnsi="Arial"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nsid w:val="372431D5"/>
    <w:multiLevelType w:val="hybridMultilevel"/>
    <w:tmpl w:val="D6EA8696"/>
    <w:lvl w:ilvl="0" w:tplc="A3DA73EA">
      <w:start w:val="1"/>
      <w:numFmt w:val="bullet"/>
      <w:lvlText w:val="-"/>
      <w:lvlJc w:val="left"/>
      <w:pPr>
        <w:ind w:left="1080" w:hanging="360"/>
      </w:pPr>
      <w:rPr>
        <w:rFonts w:ascii="Calibri" w:eastAsia="Calibri" w:hAnsi="Calibri" w:cs="Times New Roman"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0">
    <w:nsid w:val="389F6E85"/>
    <w:multiLevelType w:val="hybridMultilevel"/>
    <w:tmpl w:val="716A9234"/>
    <w:lvl w:ilvl="0" w:tplc="A3DA73EA">
      <w:start w:val="1"/>
      <w:numFmt w:val="bullet"/>
      <w:lvlText w:val="-"/>
      <w:lvlJc w:val="left"/>
      <w:pPr>
        <w:ind w:left="1080" w:hanging="360"/>
      </w:pPr>
      <w:rPr>
        <w:rFonts w:ascii="Calibri" w:eastAsia="Calibri" w:hAnsi="Calibri" w:cs="Times New Roman" w:hint="default"/>
      </w:rPr>
    </w:lvl>
    <w:lvl w:ilvl="1" w:tplc="A3DA73EA">
      <w:start w:val="1"/>
      <w:numFmt w:val="bullet"/>
      <w:lvlText w:val="-"/>
      <w:lvlJc w:val="left"/>
      <w:pPr>
        <w:ind w:left="1800" w:hanging="360"/>
      </w:pPr>
      <w:rPr>
        <w:rFonts w:ascii="Calibri" w:eastAsia="Calibri" w:hAnsi="Calibri" w:cs="Times New Roman" w:hint="default"/>
      </w:rPr>
    </w:lvl>
    <w:lvl w:ilvl="2" w:tplc="04360005">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1">
    <w:nsid w:val="4AAA1F41"/>
    <w:multiLevelType w:val="multilevel"/>
    <w:tmpl w:val="9C4C9F20"/>
    <w:lvl w:ilvl="0">
      <w:start w:val="1"/>
      <w:numFmt w:val="upperRoman"/>
      <w:lvlText w:val="%1."/>
      <w:lvlJc w:val="left"/>
      <w:pPr>
        <w:ind w:left="1080" w:hanging="72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4B776927"/>
    <w:multiLevelType w:val="hybridMultilevel"/>
    <w:tmpl w:val="BB844C12"/>
    <w:lvl w:ilvl="0" w:tplc="04360019">
      <w:start w:val="1"/>
      <w:numFmt w:val="lowerLetter"/>
      <w:lvlText w:val="%1."/>
      <w:lvlJc w:val="left"/>
      <w:pPr>
        <w:ind w:left="1440" w:hanging="360"/>
      </w:pPr>
    </w:lvl>
    <w:lvl w:ilvl="1" w:tplc="04360019" w:tentative="1">
      <w:start w:val="1"/>
      <w:numFmt w:val="lowerLetter"/>
      <w:lvlText w:val="%2."/>
      <w:lvlJc w:val="left"/>
      <w:pPr>
        <w:ind w:left="2160" w:hanging="360"/>
      </w:pPr>
    </w:lvl>
    <w:lvl w:ilvl="2" w:tplc="0436001B" w:tentative="1">
      <w:start w:val="1"/>
      <w:numFmt w:val="lowerRoman"/>
      <w:lvlText w:val="%3."/>
      <w:lvlJc w:val="right"/>
      <w:pPr>
        <w:ind w:left="2880" w:hanging="180"/>
      </w:pPr>
    </w:lvl>
    <w:lvl w:ilvl="3" w:tplc="0436000F" w:tentative="1">
      <w:start w:val="1"/>
      <w:numFmt w:val="decimal"/>
      <w:lvlText w:val="%4."/>
      <w:lvlJc w:val="left"/>
      <w:pPr>
        <w:ind w:left="3600" w:hanging="360"/>
      </w:pPr>
    </w:lvl>
    <w:lvl w:ilvl="4" w:tplc="04360019" w:tentative="1">
      <w:start w:val="1"/>
      <w:numFmt w:val="lowerLetter"/>
      <w:lvlText w:val="%5."/>
      <w:lvlJc w:val="left"/>
      <w:pPr>
        <w:ind w:left="4320" w:hanging="360"/>
      </w:pPr>
    </w:lvl>
    <w:lvl w:ilvl="5" w:tplc="0436001B" w:tentative="1">
      <w:start w:val="1"/>
      <w:numFmt w:val="lowerRoman"/>
      <w:lvlText w:val="%6."/>
      <w:lvlJc w:val="right"/>
      <w:pPr>
        <w:ind w:left="5040" w:hanging="180"/>
      </w:pPr>
    </w:lvl>
    <w:lvl w:ilvl="6" w:tplc="0436000F" w:tentative="1">
      <w:start w:val="1"/>
      <w:numFmt w:val="decimal"/>
      <w:lvlText w:val="%7."/>
      <w:lvlJc w:val="left"/>
      <w:pPr>
        <w:ind w:left="5760" w:hanging="360"/>
      </w:pPr>
    </w:lvl>
    <w:lvl w:ilvl="7" w:tplc="04360019" w:tentative="1">
      <w:start w:val="1"/>
      <w:numFmt w:val="lowerLetter"/>
      <w:lvlText w:val="%8."/>
      <w:lvlJc w:val="left"/>
      <w:pPr>
        <w:ind w:left="6480" w:hanging="360"/>
      </w:pPr>
    </w:lvl>
    <w:lvl w:ilvl="8" w:tplc="0436001B" w:tentative="1">
      <w:start w:val="1"/>
      <w:numFmt w:val="lowerRoman"/>
      <w:lvlText w:val="%9."/>
      <w:lvlJc w:val="right"/>
      <w:pPr>
        <w:ind w:left="7200" w:hanging="180"/>
      </w:pPr>
    </w:lvl>
  </w:abstractNum>
  <w:abstractNum w:abstractNumId="13">
    <w:nsid w:val="52CD4DC5"/>
    <w:multiLevelType w:val="hybridMultilevel"/>
    <w:tmpl w:val="A1467362"/>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086D8E"/>
    <w:multiLevelType w:val="hybridMultilevel"/>
    <w:tmpl w:val="0D56DF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41256D"/>
    <w:multiLevelType w:val="multilevel"/>
    <w:tmpl w:val="0CEADEF6"/>
    <w:lvl w:ilvl="0">
      <w:start w:val="7"/>
      <w:numFmt w:val="bullet"/>
      <w:lvlText w:val="-"/>
      <w:lvlJc w:val="left"/>
      <w:pPr>
        <w:ind w:left="720" w:hanging="360"/>
      </w:pPr>
      <w:rPr>
        <w:rFonts w:ascii="Verdana" w:hAnsi="Verdana" w:cs="Verdan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nsid w:val="636B4BD1"/>
    <w:multiLevelType w:val="hybridMultilevel"/>
    <w:tmpl w:val="359AA8DC"/>
    <w:lvl w:ilvl="0" w:tplc="7016649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F0398C"/>
    <w:multiLevelType w:val="multilevel"/>
    <w:tmpl w:val="7A14D2CA"/>
    <w:lvl w:ilvl="0">
      <w:start w:val="1"/>
      <w:numFmt w:val="decimal"/>
      <w:lvlText w:val="%1."/>
      <w:lvlJc w:val="left"/>
      <w:pPr>
        <w:ind w:left="1425" w:hanging="360"/>
      </w:pPr>
      <w:rPr>
        <w:rFonts w:hint="default"/>
      </w:rPr>
    </w:lvl>
    <w:lvl w:ilvl="1">
      <w:start w:val="1"/>
      <w:numFmt w:val="decimal"/>
      <w:isLgl/>
      <w:lvlText w:val="%1.%2."/>
      <w:lvlJc w:val="left"/>
      <w:pPr>
        <w:ind w:left="1785" w:hanging="360"/>
      </w:pPr>
      <w:rPr>
        <w:rFonts w:hint="default"/>
      </w:rPr>
    </w:lvl>
    <w:lvl w:ilvl="2">
      <w:start w:val="1"/>
      <w:numFmt w:val="decimal"/>
      <w:isLgl/>
      <w:lvlText w:val="%1.%2.%3."/>
      <w:lvlJc w:val="left"/>
      <w:pPr>
        <w:ind w:left="2505" w:hanging="720"/>
      </w:pPr>
      <w:rPr>
        <w:rFonts w:hint="default"/>
      </w:rPr>
    </w:lvl>
    <w:lvl w:ilvl="3">
      <w:start w:val="1"/>
      <w:numFmt w:val="decimal"/>
      <w:isLgl/>
      <w:lvlText w:val="%1.%2.%3.%4."/>
      <w:lvlJc w:val="left"/>
      <w:pPr>
        <w:ind w:left="2865" w:hanging="720"/>
      </w:pPr>
      <w:rPr>
        <w:rFonts w:hint="default"/>
      </w:rPr>
    </w:lvl>
    <w:lvl w:ilvl="4">
      <w:start w:val="1"/>
      <w:numFmt w:val="decimal"/>
      <w:isLgl/>
      <w:lvlText w:val="%1.%2.%3.%4.%5."/>
      <w:lvlJc w:val="left"/>
      <w:pPr>
        <w:ind w:left="3585" w:hanging="1080"/>
      </w:pPr>
      <w:rPr>
        <w:rFonts w:hint="default"/>
      </w:rPr>
    </w:lvl>
    <w:lvl w:ilvl="5">
      <w:start w:val="1"/>
      <w:numFmt w:val="decimal"/>
      <w:isLgl/>
      <w:lvlText w:val="%1.%2.%3.%4.%5.%6."/>
      <w:lvlJc w:val="left"/>
      <w:pPr>
        <w:ind w:left="3945" w:hanging="1080"/>
      </w:pPr>
      <w:rPr>
        <w:rFonts w:hint="default"/>
      </w:rPr>
    </w:lvl>
    <w:lvl w:ilvl="6">
      <w:start w:val="1"/>
      <w:numFmt w:val="decimal"/>
      <w:isLgl/>
      <w:lvlText w:val="%1.%2.%3.%4.%5.%6.%7."/>
      <w:lvlJc w:val="left"/>
      <w:pPr>
        <w:ind w:left="4665" w:hanging="1440"/>
      </w:pPr>
      <w:rPr>
        <w:rFonts w:hint="default"/>
      </w:rPr>
    </w:lvl>
    <w:lvl w:ilvl="7">
      <w:start w:val="1"/>
      <w:numFmt w:val="decimal"/>
      <w:isLgl/>
      <w:lvlText w:val="%1.%2.%3.%4.%5.%6.%7.%8."/>
      <w:lvlJc w:val="left"/>
      <w:pPr>
        <w:ind w:left="5025" w:hanging="1440"/>
      </w:pPr>
      <w:rPr>
        <w:rFonts w:hint="default"/>
      </w:rPr>
    </w:lvl>
    <w:lvl w:ilvl="8">
      <w:start w:val="1"/>
      <w:numFmt w:val="decimal"/>
      <w:isLgl/>
      <w:lvlText w:val="%1.%2.%3.%4.%5.%6.%7.%8.%9."/>
      <w:lvlJc w:val="left"/>
      <w:pPr>
        <w:ind w:left="5745" w:hanging="1800"/>
      </w:pPr>
      <w:rPr>
        <w:rFonts w:hint="default"/>
      </w:rPr>
    </w:lvl>
  </w:abstractNum>
  <w:abstractNum w:abstractNumId="18">
    <w:nsid w:val="6F2770E3"/>
    <w:multiLevelType w:val="hybridMultilevel"/>
    <w:tmpl w:val="A930071A"/>
    <w:lvl w:ilvl="0" w:tplc="0E264CA4">
      <w:start w:val="1"/>
      <w:numFmt w:val="decimal"/>
      <w:lvlText w:val="%1."/>
      <w:lvlJc w:val="left"/>
      <w:pPr>
        <w:ind w:left="720" w:hanging="360"/>
      </w:pPr>
      <w:rPr>
        <w:rFonts w:cs="Arial" w:hint="default"/>
        <w:color w:val="2222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71C84511"/>
    <w:multiLevelType w:val="hybridMultilevel"/>
    <w:tmpl w:val="9A24CF38"/>
    <w:lvl w:ilvl="0" w:tplc="A3DA73EA">
      <w:start w:val="1"/>
      <w:numFmt w:val="bullet"/>
      <w:lvlText w:val="-"/>
      <w:lvlJc w:val="left"/>
      <w:pPr>
        <w:ind w:left="1080" w:hanging="360"/>
      </w:pPr>
      <w:rPr>
        <w:rFonts w:ascii="Calibri" w:eastAsia="Calibri" w:hAnsi="Calibri" w:cs="Times New Roman" w:hint="default"/>
      </w:rPr>
    </w:lvl>
    <w:lvl w:ilvl="1" w:tplc="A3DA73EA">
      <w:start w:val="1"/>
      <w:numFmt w:val="bullet"/>
      <w:lvlText w:val="-"/>
      <w:lvlJc w:val="left"/>
      <w:pPr>
        <w:ind w:left="1800" w:hanging="360"/>
      </w:pPr>
      <w:rPr>
        <w:rFonts w:ascii="Calibri" w:eastAsia="Calibri" w:hAnsi="Calibri" w:cs="Times New Roman"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0">
    <w:nsid w:val="79840C0D"/>
    <w:multiLevelType w:val="hybridMultilevel"/>
    <w:tmpl w:val="17B61DA8"/>
    <w:lvl w:ilvl="0" w:tplc="D58A8B92">
      <w:start w:val="2"/>
      <w:numFmt w:val="bullet"/>
      <w:lvlText w:val="-"/>
      <w:lvlJc w:val="center"/>
      <w:pPr>
        <w:ind w:left="720" w:hanging="360"/>
      </w:pPr>
      <w:rPr>
        <w:rFonts w:ascii="Calibri" w:eastAsia="Calibri" w:hAnsi="Calibri" w:cs="Times New Roman"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1">
    <w:nsid w:val="7C5631CB"/>
    <w:multiLevelType w:val="hybridMultilevel"/>
    <w:tmpl w:val="EF007A3E"/>
    <w:lvl w:ilvl="0" w:tplc="101A0017">
      <w:start w:val="1"/>
      <w:numFmt w:val="lowerLetter"/>
      <w:lvlText w:val="%1)"/>
      <w:lvlJc w:val="left"/>
      <w:pPr>
        <w:ind w:left="720" w:hanging="360"/>
      </w:pPr>
      <w:rPr>
        <w:rFonts w:hint="default"/>
      </w:r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22">
    <w:nsid w:val="7EC10CB2"/>
    <w:multiLevelType w:val="hybridMultilevel"/>
    <w:tmpl w:val="66D0989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nsid w:val="7FDE40A0"/>
    <w:multiLevelType w:val="hybridMultilevel"/>
    <w:tmpl w:val="2D72EF9A"/>
    <w:lvl w:ilvl="0" w:tplc="21EE2F4E">
      <w:start w:val="1"/>
      <w:numFmt w:val="decimal"/>
      <w:lvlText w:val="%1."/>
      <w:lvlJc w:val="left"/>
      <w:pPr>
        <w:ind w:left="1440" w:hanging="360"/>
      </w:pPr>
    </w:lvl>
    <w:lvl w:ilvl="1" w:tplc="04360019">
      <w:start w:val="1"/>
      <w:numFmt w:val="decimal"/>
      <w:lvlText w:val="%2."/>
      <w:lvlJc w:val="left"/>
      <w:pPr>
        <w:tabs>
          <w:tab w:val="num" w:pos="1440"/>
        </w:tabs>
        <w:ind w:left="1440" w:hanging="360"/>
      </w:pPr>
    </w:lvl>
    <w:lvl w:ilvl="2" w:tplc="0436001B">
      <w:start w:val="1"/>
      <w:numFmt w:val="decimal"/>
      <w:lvlText w:val="%3."/>
      <w:lvlJc w:val="left"/>
      <w:pPr>
        <w:tabs>
          <w:tab w:val="num" w:pos="2160"/>
        </w:tabs>
        <w:ind w:left="2160" w:hanging="360"/>
      </w:pPr>
    </w:lvl>
    <w:lvl w:ilvl="3" w:tplc="0436000F">
      <w:start w:val="1"/>
      <w:numFmt w:val="decimal"/>
      <w:lvlText w:val="%4."/>
      <w:lvlJc w:val="left"/>
      <w:pPr>
        <w:tabs>
          <w:tab w:val="num" w:pos="2880"/>
        </w:tabs>
        <w:ind w:left="2880" w:hanging="360"/>
      </w:pPr>
    </w:lvl>
    <w:lvl w:ilvl="4" w:tplc="04360019">
      <w:start w:val="1"/>
      <w:numFmt w:val="decimal"/>
      <w:lvlText w:val="%5."/>
      <w:lvlJc w:val="left"/>
      <w:pPr>
        <w:tabs>
          <w:tab w:val="num" w:pos="3600"/>
        </w:tabs>
        <w:ind w:left="3600" w:hanging="360"/>
      </w:pPr>
    </w:lvl>
    <w:lvl w:ilvl="5" w:tplc="0436001B">
      <w:start w:val="1"/>
      <w:numFmt w:val="decimal"/>
      <w:lvlText w:val="%6."/>
      <w:lvlJc w:val="left"/>
      <w:pPr>
        <w:tabs>
          <w:tab w:val="num" w:pos="4320"/>
        </w:tabs>
        <w:ind w:left="4320" w:hanging="360"/>
      </w:pPr>
    </w:lvl>
    <w:lvl w:ilvl="6" w:tplc="0436000F">
      <w:start w:val="1"/>
      <w:numFmt w:val="decimal"/>
      <w:lvlText w:val="%7."/>
      <w:lvlJc w:val="left"/>
      <w:pPr>
        <w:tabs>
          <w:tab w:val="num" w:pos="5040"/>
        </w:tabs>
        <w:ind w:left="5040" w:hanging="360"/>
      </w:pPr>
    </w:lvl>
    <w:lvl w:ilvl="7" w:tplc="04360019">
      <w:start w:val="1"/>
      <w:numFmt w:val="decimal"/>
      <w:lvlText w:val="%8."/>
      <w:lvlJc w:val="left"/>
      <w:pPr>
        <w:tabs>
          <w:tab w:val="num" w:pos="5760"/>
        </w:tabs>
        <w:ind w:left="5760" w:hanging="360"/>
      </w:pPr>
    </w:lvl>
    <w:lvl w:ilvl="8" w:tplc="0436001B">
      <w:start w:val="1"/>
      <w:numFmt w:val="decimal"/>
      <w:lvlText w:val="%9."/>
      <w:lvlJc w:val="left"/>
      <w:pPr>
        <w:tabs>
          <w:tab w:val="num" w:pos="6480"/>
        </w:tabs>
        <w:ind w:left="6480" w:hanging="360"/>
      </w:pPr>
    </w:lvl>
  </w:abstractNum>
  <w:num w:numId="1">
    <w:abstractNumId w:val="11"/>
  </w:num>
  <w:num w:numId="2">
    <w:abstractNumId w:val="7"/>
  </w:num>
  <w:num w:numId="3">
    <w:abstractNumId w:val="15"/>
  </w:num>
  <w:num w:numId="4">
    <w:abstractNumId w:val="18"/>
  </w:num>
  <w:num w:numId="5">
    <w:abstractNumId w:val="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4"/>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
  </w:num>
  <w:num w:numId="13">
    <w:abstractNumId w:val="10"/>
  </w:num>
  <w:num w:numId="14">
    <w:abstractNumId w:val="19"/>
  </w:num>
  <w:num w:numId="15">
    <w:abstractNumId w:val="17"/>
  </w:num>
  <w:num w:numId="16">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12"/>
  </w:num>
  <w:num w:numId="19">
    <w:abstractNumId w:val="2"/>
  </w:num>
  <w:num w:numId="20">
    <w:abstractNumId w:val="13"/>
  </w:num>
  <w:num w:numId="21">
    <w:abstractNumId w:val="16"/>
  </w:num>
  <w:num w:numId="22">
    <w:abstractNumId w:val="6"/>
  </w:num>
  <w:num w:numId="23">
    <w:abstractNumId w:val="14"/>
  </w:num>
  <w:num w:numId="24">
    <w:abstractNumId w:val="3"/>
  </w:num>
  <w:num w:numId="25">
    <w:abstractNumId w:val="20"/>
  </w:num>
  <w:num w:numId="26">
    <w:abstractNumId w:val="22"/>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E8B"/>
    <w:rsid w:val="00001458"/>
    <w:rsid w:val="00036F94"/>
    <w:rsid w:val="000373A3"/>
    <w:rsid w:val="0004477C"/>
    <w:rsid w:val="00054A37"/>
    <w:rsid w:val="0005537F"/>
    <w:rsid w:val="00057798"/>
    <w:rsid w:val="000916C7"/>
    <w:rsid w:val="00093325"/>
    <w:rsid w:val="000A0AAF"/>
    <w:rsid w:val="000B1C0E"/>
    <w:rsid w:val="000B6332"/>
    <w:rsid w:val="000C12D2"/>
    <w:rsid w:val="000C458F"/>
    <w:rsid w:val="000C6878"/>
    <w:rsid w:val="000D6F44"/>
    <w:rsid w:val="00107525"/>
    <w:rsid w:val="00107D15"/>
    <w:rsid w:val="00117E5F"/>
    <w:rsid w:val="00123CCF"/>
    <w:rsid w:val="00125211"/>
    <w:rsid w:val="0013140A"/>
    <w:rsid w:val="00134F54"/>
    <w:rsid w:val="00143252"/>
    <w:rsid w:val="00143307"/>
    <w:rsid w:val="001608D8"/>
    <w:rsid w:val="00161287"/>
    <w:rsid w:val="00173AB2"/>
    <w:rsid w:val="001A048A"/>
    <w:rsid w:val="001B2C3D"/>
    <w:rsid w:val="001C0909"/>
    <w:rsid w:val="001C364A"/>
    <w:rsid w:val="001C4628"/>
    <w:rsid w:val="001D0122"/>
    <w:rsid w:val="001D5B38"/>
    <w:rsid w:val="001E775F"/>
    <w:rsid w:val="0020448C"/>
    <w:rsid w:val="00216059"/>
    <w:rsid w:val="002238F2"/>
    <w:rsid w:val="00226061"/>
    <w:rsid w:val="00235CC1"/>
    <w:rsid w:val="00237104"/>
    <w:rsid w:val="0025441A"/>
    <w:rsid w:val="002601CF"/>
    <w:rsid w:val="00277C35"/>
    <w:rsid w:val="002977BF"/>
    <w:rsid w:val="002A333E"/>
    <w:rsid w:val="002C230C"/>
    <w:rsid w:val="002C4492"/>
    <w:rsid w:val="002D17DF"/>
    <w:rsid w:val="002D7790"/>
    <w:rsid w:val="002E76CF"/>
    <w:rsid w:val="002E7A40"/>
    <w:rsid w:val="002F1BF9"/>
    <w:rsid w:val="0030203D"/>
    <w:rsid w:val="00304D5C"/>
    <w:rsid w:val="00306AEB"/>
    <w:rsid w:val="0031468A"/>
    <w:rsid w:val="003260E9"/>
    <w:rsid w:val="00327E24"/>
    <w:rsid w:val="00330F63"/>
    <w:rsid w:val="00332617"/>
    <w:rsid w:val="00332FC2"/>
    <w:rsid w:val="003365DF"/>
    <w:rsid w:val="00343535"/>
    <w:rsid w:val="0035516A"/>
    <w:rsid w:val="00363F29"/>
    <w:rsid w:val="00365EF9"/>
    <w:rsid w:val="00395A67"/>
    <w:rsid w:val="003A3C11"/>
    <w:rsid w:val="003A739B"/>
    <w:rsid w:val="003D06AC"/>
    <w:rsid w:val="003D3427"/>
    <w:rsid w:val="003E55BA"/>
    <w:rsid w:val="003E72F9"/>
    <w:rsid w:val="003F0520"/>
    <w:rsid w:val="003F421D"/>
    <w:rsid w:val="00404D96"/>
    <w:rsid w:val="0040501F"/>
    <w:rsid w:val="004055AA"/>
    <w:rsid w:val="00413027"/>
    <w:rsid w:val="0041579B"/>
    <w:rsid w:val="0041595E"/>
    <w:rsid w:val="004201CF"/>
    <w:rsid w:val="004230F9"/>
    <w:rsid w:val="0043508D"/>
    <w:rsid w:val="00454079"/>
    <w:rsid w:val="00472548"/>
    <w:rsid w:val="00481A9D"/>
    <w:rsid w:val="00485433"/>
    <w:rsid w:val="004958FC"/>
    <w:rsid w:val="00497CC5"/>
    <w:rsid w:val="004A0DE0"/>
    <w:rsid w:val="004A3C9F"/>
    <w:rsid w:val="004A6B66"/>
    <w:rsid w:val="004B42AF"/>
    <w:rsid w:val="004C5AC3"/>
    <w:rsid w:val="004D67C0"/>
    <w:rsid w:val="004E569C"/>
    <w:rsid w:val="004E6033"/>
    <w:rsid w:val="004F01DF"/>
    <w:rsid w:val="004F3A72"/>
    <w:rsid w:val="005078E0"/>
    <w:rsid w:val="00507F8E"/>
    <w:rsid w:val="005106B3"/>
    <w:rsid w:val="00515BE4"/>
    <w:rsid w:val="005174D7"/>
    <w:rsid w:val="005301BB"/>
    <w:rsid w:val="00541B3E"/>
    <w:rsid w:val="005646CF"/>
    <w:rsid w:val="00565A32"/>
    <w:rsid w:val="00566227"/>
    <w:rsid w:val="005714F1"/>
    <w:rsid w:val="00576223"/>
    <w:rsid w:val="00583456"/>
    <w:rsid w:val="005969DF"/>
    <w:rsid w:val="005B09DA"/>
    <w:rsid w:val="005B30B0"/>
    <w:rsid w:val="005C15AB"/>
    <w:rsid w:val="005D6B05"/>
    <w:rsid w:val="005E0461"/>
    <w:rsid w:val="005E32DD"/>
    <w:rsid w:val="005F3CEE"/>
    <w:rsid w:val="005F6FE6"/>
    <w:rsid w:val="00602589"/>
    <w:rsid w:val="00603836"/>
    <w:rsid w:val="0060414D"/>
    <w:rsid w:val="00631563"/>
    <w:rsid w:val="006366CF"/>
    <w:rsid w:val="006428F4"/>
    <w:rsid w:val="00643FC4"/>
    <w:rsid w:val="006536C9"/>
    <w:rsid w:val="00654E6D"/>
    <w:rsid w:val="00661B29"/>
    <w:rsid w:val="006968F8"/>
    <w:rsid w:val="006A084A"/>
    <w:rsid w:val="006B28BC"/>
    <w:rsid w:val="006C61C0"/>
    <w:rsid w:val="006D1B26"/>
    <w:rsid w:val="006D6473"/>
    <w:rsid w:val="006D7943"/>
    <w:rsid w:val="00700EE1"/>
    <w:rsid w:val="0070140F"/>
    <w:rsid w:val="00724F70"/>
    <w:rsid w:val="00725EA3"/>
    <w:rsid w:val="00731603"/>
    <w:rsid w:val="00735EE2"/>
    <w:rsid w:val="00743746"/>
    <w:rsid w:val="00767DC4"/>
    <w:rsid w:val="007809F8"/>
    <w:rsid w:val="00793E50"/>
    <w:rsid w:val="0079580E"/>
    <w:rsid w:val="007B5D2D"/>
    <w:rsid w:val="007B6BCC"/>
    <w:rsid w:val="007D76A0"/>
    <w:rsid w:val="007E0E8B"/>
    <w:rsid w:val="007E38AB"/>
    <w:rsid w:val="007E39B9"/>
    <w:rsid w:val="007F4E0C"/>
    <w:rsid w:val="00814D39"/>
    <w:rsid w:val="00815798"/>
    <w:rsid w:val="008318B1"/>
    <w:rsid w:val="00831BB1"/>
    <w:rsid w:val="008329D5"/>
    <w:rsid w:val="00836818"/>
    <w:rsid w:val="00845F7D"/>
    <w:rsid w:val="008653A1"/>
    <w:rsid w:val="0087241D"/>
    <w:rsid w:val="00875E2D"/>
    <w:rsid w:val="0087732C"/>
    <w:rsid w:val="008866DA"/>
    <w:rsid w:val="00893915"/>
    <w:rsid w:val="00894BA8"/>
    <w:rsid w:val="008A26BD"/>
    <w:rsid w:val="008B1C99"/>
    <w:rsid w:val="008B7435"/>
    <w:rsid w:val="008C3F07"/>
    <w:rsid w:val="008C5D5D"/>
    <w:rsid w:val="008D028B"/>
    <w:rsid w:val="008D6533"/>
    <w:rsid w:val="008D7C85"/>
    <w:rsid w:val="008F4EC6"/>
    <w:rsid w:val="008F5661"/>
    <w:rsid w:val="00907818"/>
    <w:rsid w:val="009079F6"/>
    <w:rsid w:val="009238FD"/>
    <w:rsid w:val="009379F3"/>
    <w:rsid w:val="00940C34"/>
    <w:rsid w:val="009637E8"/>
    <w:rsid w:val="00971C1B"/>
    <w:rsid w:val="00982FC8"/>
    <w:rsid w:val="00990116"/>
    <w:rsid w:val="00992FA6"/>
    <w:rsid w:val="009A60DF"/>
    <w:rsid w:val="009B1881"/>
    <w:rsid w:val="009B2B1B"/>
    <w:rsid w:val="009B34D9"/>
    <w:rsid w:val="009C65A5"/>
    <w:rsid w:val="009E6618"/>
    <w:rsid w:val="009F6CD9"/>
    <w:rsid w:val="009F7EA2"/>
    <w:rsid w:val="00A248D6"/>
    <w:rsid w:val="00A34C92"/>
    <w:rsid w:val="00A64660"/>
    <w:rsid w:val="00A71532"/>
    <w:rsid w:val="00A8066E"/>
    <w:rsid w:val="00A90EE2"/>
    <w:rsid w:val="00A9275B"/>
    <w:rsid w:val="00AB2DEB"/>
    <w:rsid w:val="00AB381F"/>
    <w:rsid w:val="00AB7B53"/>
    <w:rsid w:val="00AC134D"/>
    <w:rsid w:val="00AC6887"/>
    <w:rsid w:val="00AD2CD4"/>
    <w:rsid w:val="00AD569D"/>
    <w:rsid w:val="00B0007F"/>
    <w:rsid w:val="00B14795"/>
    <w:rsid w:val="00B14BEB"/>
    <w:rsid w:val="00B17160"/>
    <w:rsid w:val="00B4747E"/>
    <w:rsid w:val="00B57486"/>
    <w:rsid w:val="00B63935"/>
    <w:rsid w:val="00B82716"/>
    <w:rsid w:val="00B83334"/>
    <w:rsid w:val="00B86AE3"/>
    <w:rsid w:val="00B92F04"/>
    <w:rsid w:val="00B976E5"/>
    <w:rsid w:val="00BA3B80"/>
    <w:rsid w:val="00BA5175"/>
    <w:rsid w:val="00BA6602"/>
    <w:rsid w:val="00BB7368"/>
    <w:rsid w:val="00BB7DF3"/>
    <w:rsid w:val="00BC67ED"/>
    <w:rsid w:val="00BC6F20"/>
    <w:rsid w:val="00BD7835"/>
    <w:rsid w:val="00C040C9"/>
    <w:rsid w:val="00C145E5"/>
    <w:rsid w:val="00C23408"/>
    <w:rsid w:val="00C31A44"/>
    <w:rsid w:val="00C33BC1"/>
    <w:rsid w:val="00C4362F"/>
    <w:rsid w:val="00C46B57"/>
    <w:rsid w:val="00C479AA"/>
    <w:rsid w:val="00C61BE0"/>
    <w:rsid w:val="00C65A16"/>
    <w:rsid w:val="00C77AFF"/>
    <w:rsid w:val="00C9393E"/>
    <w:rsid w:val="00C96135"/>
    <w:rsid w:val="00CA04DB"/>
    <w:rsid w:val="00CC52BF"/>
    <w:rsid w:val="00CE098F"/>
    <w:rsid w:val="00D021F1"/>
    <w:rsid w:val="00D03B5D"/>
    <w:rsid w:val="00D040CB"/>
    <w:rsid w:val="00D05958"/>
    <w:rsid w:val="00D31274"/>
    <w:rsid w:val="00D36D13"/>
    <w:rsid w:val="00D41E8B"/>
    <w:rsid w:val="00D440EE"/>
    <w:rsid w:val="00D537A0"/>
    <w:rsid w:val="00D54932"/>
    <w:rsid w:val="00D5670A"/>
    <w:rsid w:val="00D57E3F"/>
    <w:rsid w:val="00D621D6"/>
    <w:rsid w:val="00D7036B"/>
    <w:rsid w:val="00D85A80"/>
    <w:rsid w:val="00D87269"/>
    <w:rsid w:val="00D87674"/>
    <w:rsid w:val="00DA0575"/>
    <w:rsid w:val="00DA50AD"/>
    <w:rsid w:val="00DB0A54"/>
    <w:rsid w:val="00DD54DB"/>
    <w:rsid w:val="00DE29EB"/>
    <w:rsid w:val="00E070BB"/>
    <w:rsid w:val="00E149EB"/>
    <w:rsid w:val="00E2627B"/>
    <w:rsid w:val="00E2703B"/>
    <w:rsid w:val="00E33256"/>
    <w:rsid w:val="00E35471"/>
    <w:rsid w:val="00E51B38"/>
    <w:rsid w:val="00E573A3"/>
    <w:rsid w:val="00E614F6"/>
    <w:rsid w:val="00E6259C"/>
    <w:rsid w:val="00E87DE3"/>
    <w:rsid w:val="00E92F1D"/>
    <w:rsid w:val="00EB190A"/>
    <w:rsid w:val="00EC00C8"/>
    <w:rsid w:val="00ED1D4A"/>
    <w:rsid w:val="00ED32C0"/>
    <w:rsid w:val="00ED75F8"/>
    <w:rsid w:val="00EE74EA"/>
    <w:rsid w:val="00EF3AF6"/>
    <w:rsid w:val="00F152DA"/>
    <w:rsid w:val="00F2036B"/>
    <w:rsid w:val="00F24270"/>
    <w:rsid w:val="00F24819"/>
    <w:rsid w:val="00F2525C"/>
    <w:rsid w:val="00F30F56"/>
    <w:rsid w:val="00F514B9"/>
    <w:rsid w:val="00F54451"/>
    <w:rsid w:val="00F54D55"/>
    <w:rsid w:val="00F80B02"/>
    <w:rsid w:val="00FB5E82"/>
    <w:rsid w:val="00FC021B"/>
    <w:rsid w:val="00FD027F"/>
    <w:rsid w:val="00FD3558"/>
    <w:rsid w:val="00FD3E77"/>
    <w:rsid w:val="00FF12B0"/>
    <w:rsid w:val="00FF750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CD4"/>
    <w:pPr>
      <w:spacing w:after="200" w:line="276" w:lineRule="auto"/>
    </w:pPr>
    <w:rPr>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st">
    <w:name w:val="st"/>
    <w:basedOn w:val="Zadanifontodlomka"/>
    <w:rsid w:val="008C3F07"/>
  </w:style>
  <w:style w:type="paragraph" w:styleId="Odlomakpopisa">
    <w:name w:val="List Paragraph"/>
    <w:basedOn w:val="Normal"/>
    <w:link w:val="OdlomakpopisaChar"/>
    <w:uiPriority w:val="34"/>
    <w:qFormat/>
    <w:rsid w:val="008C3F07"/>
    <w:pPr>
      <w:ind w:left="720"/>
      <w:contextualSpacing/>
    </w:pPr>
    <w:rPr>
      <w:lang w:eastAsia="x-none"/>
    </w:rPr>
  </w:style>
  <w:style w:type="paragraph" w:styleId="Zaglavlje">
    <w:name w:val="header"/>
    <w:basedOn w:val="Normal"/>
    <w:link w:val="ZaglavljeChar"/>
    <w:uiPriority w:val="99"/>
    <w:unhideWhenUsed/>
    <w:rsid w:val="008C3F07"/>
    <w:pPr>
      <w:tabs>
        <w:tab w:val="center" w:pos="4536"/>
        <w:tab w:val="right" w:pos="9072"/>
      </w:tabs>
      <w:spacing w:after="0" w:line="240" w:lineRule="auto"/>
    </w:pPr>
  </w:style>
  <w:style w:type="character" w:customStyle="1" w:styleId="ZaglavljeChar">
    <w:name w:val="Zaglavlje Char"/>
    <w:link w:val="Zaglavlje"/>
    <w:uiPriority w:val="99"/>
    <w:rsid w:val="008C3F07"/>
    <w:rPr>
      <w:sz w:val="22"/>
      <w:szCs w:val="22"/>
      <w:lang w:val="hr-HR" w:eastAsia="en-US"/>
    </w:rPr>
  </w:style>
  <w:style w:type="paragraph" w:styleId="Podnoje">
    <w:name w:val="footer"/>
    <w:basedOn w:val="Normal"/>
    <w:link w:val="PodnojeChar"/>
    <w:uiPriority w:val="99"/>
    <w:unhideWhenUsed/>
    <w:rsid w:val="008C3F07"/>
    <w:pPr>
      <w:tabs>
        <w:tab w:val="center" w:pos="4536"/>
        <w:tab w:val="right" w:pos="9072"/>
      </w:tabs>
      <w:spacing w:after="0" w:line="240" w:lineRule="auto"/>
    </w:pPr>
  </w:style>
  <w:style w:type="character" w:customStyle="1" w:styleId="PodnojeChar">
    <w:name w:val="Podnožje Char"/>
    <w:link w:val="Podnoje"/>
    <w:uiPriority w:val="99"/>
    <w:rsid w:val="008C3F07"/>
    <w:rPr>
      <w:sz w:val="22"/>
      <w:szCs w:val="22"/>
      <w:lang w:val="hr-HR" w:eastAsia="en-US"/>
    </w:rPr>
  </w:style>
  <w:style w:type="paragraph" w:styleId="Tekstbalonia">
    <w:name w:val="Balloon Text"/>
    <w:basedOn w:val="Normal"/>
    <w:link w:val="TekstbaloniaChar"/>
    <w:uiPriority w:val="99"/>
    <w:unhideWhenUsed/>
    <w:rsid w:val="008C3F07"/>
    <w:pPr>
      <w:spacing w:after="0" w:line="240" w:lineRule="auto"/>
    </w:pPr>
    <w:rPr>
      <w:rFonts w:ascii="Tahoma" w:hAnsi="Tahoma"/>
      <w:sz w:val="16"/>
      <w:szCs w:val="16"/>
      <w:lang w:val="x-none" w:eastAsia="x-none"/>
    </w:rPr>
  </w:style>
  <w:style w:type="character" w:customStyle="1" w:styleId="TekstbaloniaChar">
    <w:name w:val="Tekst balončića Char"/>
    <w:link w:val="Tekstbalonia"/>
    <w:uiPriority w:val="99"/>
    <w:rsid w:val="008C3F07"/>
    <w:rPr>
      <w:rFonts w:ascii="Tahoma" w:hAnsi="Tahoma"/>
      <w:sz w:val="16"/>
      <w:szCs w:val="16"/>
      <w:lang w:val="x-none" w:eastAsia="x-none"/>
    </w:rPr>
  </w:style>
  <w:style w:type="paragraph" w:styleId="Bezproreda">
    <w:name w:val="No Spacing"/>
    <w:uiPriority w:val="1"/>
    <w:qFormat/>
    <w:rsid w:val="008C3F07"/>
    <w:rPr>
      <w:sz w:val="22"/>
      <w:szCs w:val="22"/>
      <w:lang w:eastAsia="en-US"/>
    </w:rPr>
  </w:style>
  <w:style w:type="numbering" w:customStyle="1" w:styleId="NoList1">
    <w:name w:val="No List1"/>
    <w:next w:val="Bezpopisa"/>
    <w:uiPriority w:val="99"/>
    <w:semiHidden/>
    <w:unhideWhenUsed/>
    <w:rsid w:val="008C3F07"/>
  </w:style>
  <w:style w:type="character" w:styleId="Hiperveza">
    <w:name w:val="Hyperlink"/>
    <w:uiPriority w:val="99"/>
    <w:unhideWhenUsed/>
    <w:rsid w:val="008C3F07"/>
    <w:rPr>
      <w:color w:val="0000FF"/>
      <w:u w:val="single"/>
    </w:rPr>
  </w:style>
  <w:style w:type="paragraph" w:customStyle="1" w:styleId="Default">
    <w:name w:val="Default"/>
    <w:rsid w:val="008C3F07"/>
    <w:pPr>
      <w:autoSpaceDE w:val="0"/>
      <w:autoSpaceDN w:val="0"/>
      <w:adjustRightInd w:val="0"/>
    </w:pPr>
    <w:rPr>
      <w:rFonts w:ascii="Times New Roman" w:hAnsi="Times New Roman"/>
      <w:color w:val="000000"/>
      <w:sz w:val="24"/>
      <w:szCs w:val="24"/>
    </w:rPr>
  </w:style>
  <w:style w:type="character" w:styleId="SlijeenaHiperveza">
    <w:name w:val="FollowedHyperlink"/>
    <w:uiPriority w:val="99"/>
    <w:semiHidden/>
    <w:unhideWhenUsed/>
    <w:rsid w:val="008C3F07"/>
    <w:rPr>
      <w:color w:val="800080"/>
      <w:u w:val="single"/>
    </w:rPr>
  </w:style>
  <w:style w:type="paragraph" w:customStyle="1" w:styleId="xl70">
    <w:name w:val="xl70"/>
    <w:basedOn w:val="Normal"/>
    <w:rsid w:val="008C3F0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71">
    <w:name w:val="xl71"/>
    <w:basedOn w:val="Normal"/>
    <w:rsid w:val="008C3F07"/>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b/>
      <w:bCs/>
      <w:i/>
      <w:iCs/>
      <w:sz w:val="24"/>
      <w:szCs w:val="24"/>
      <w:lang w:eastAsia="hr-HR"/>
    </w:rPr>
  </w:style>
  <w:style w:type="paragraph" w:customStyle="1" w:styleId="xl72">
    <w:name w:val="xl72"/>
    <w:basedOn w:val="Normal"/>
    <w:rsid w:val="008C3F07"/>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line="240" w:lineRule="auto"/>
      <w:textAlignment w:val="center"/>
    </w:pPr>
    <w:rPr>
      <w:rFonts w:eastAsia="Times New Roman"/>
      <w:i/>
      <w:iCs/>
      <w:sz w:val="24"/>
      <w:szCs w:val="24"/>
      <w:lang w:eastAsia="hr-HR"/>
    </w:rPr>
  </w:style>
  <w:style w:type="paragraph" w:customStyle="1" w:styleId="xl73">
    <w:name w:val="xl73"/>
    <w:basedOn w:val="Normal"/>
    <w:rsid w:val="008C3F07"/>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color w:val="000000"/>
      <w:sz w:val="24"/>
      <w:szCs w:val="24"/>
      <w:lang w:eastAsia="hr-HR"/>
    </w:rPr>
  </w:style>
  <w:style w:type="paragraph" w:customStyle="1" w:styleId="xl74">
    <w:name w:val="xl74"/>
    <w:basedOn w:val="Normal"/>
    <w:rsid w:val="008C3F07"/>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color w:val="000000"/>
      <w:sz w:val="24"/>
      <w:szCs w:val="24"/>
      <w:lang w:eastAsia="hr-HR"/>
    </w:rPr>
  </w:style>
  <w:style w:type="paragraph" w:customStyle="1" w:styleId="xl75">
    <w:name w:val="xl75"/>
    <w:basedOn w:val="Normal"/>
    <w:rsid w:val="008C3F07"/>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color w:val="000000"/>
      <w:sz w:val="24"/>
      <w:szCs w:val="24"/>
      <w:lang w:eastAsia="hr-HR"/>
    </w:rPr>
  </w:style>
  <w:style w:type="paragraph" w:customStyle="1" w:styleId="xl76">
    <w:name w:val="xl76"/>
    <w:basedOn w:val="Normal"/>
    <w:rsid w:val="008C3F07"/>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line="240" w:lineRule="auto"/>
      <w:textAlignment w:val="center"/>
    </w:pPr>
    <w:rPr>
      <w:rFonts w:eastAsia="Times New Roman"/>
      <w:i/>
      <w:iCs/>
      <w:sz w:val="24"/>
      <w:szCs w:val="24"/>
      <w:lang w:eastAsia="hr-HR"/>
    </w:rPr>
  </w:style>
  <w:style w:type="paragraph" w:customStyle="1" w:styleId="xl77">
    <w:name w:val="xl77"/>
    <w:basedOn w:val="Normal"/>
    <w:rsid w:val="008C3F07"/>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sz w:val="24"/>
      <w:szCs w:val="24"/>
      <w:lang w:eastAsia="hr-HR"/>
    </w:rPr>
  </w:style>
  <w:style w:type="paragraph" w:customStyle="1" w:styleId="xl78">
    <w:name w:val="xl78"/>
    <w:basedOn w:val="Normal"/>
    <w:rsid w:val="008C3F07"/>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79">
    <w:name w:val="xl79"/>
    <w:basedOn w:val="Normal"/>
    <w:rsid w:val="008C3F07"/>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80">
    <w:name w:val="xl80"/>
    <w:basedOn w:val="Normal"/>
    <w:rsid w:val="008C3F07"/>
    <w:pPr>
      <w:pBdr>
        <w:top w:val="single" w:sz="8" w:space="0" w:color="000000"/>
        <w:left w:val="single" w:sz="8" w:space="0" w:color="000000"/>
        <w:bottom w:val="single" w:sz="8" w:space="0" w:color="000000"/>
        <w:right w:val="single" w:sz="8" w:space="0" w:color="000000"/>
      </w:pBdr>
      <w:shd w:val="clear" w:color="000000" w:fill="FFFFFF"/>
      <w:spacing w:before="100" w:beforeAutospacing="1" w:after="100" w:afterAutospacing="1" w:line="240" w:lineRule="auto"/>
      <w:textAlignment w:val="center"/>
    </w:pPr>
    <w:rPr>
      <w:rFonts w:eastAsia="Times New Roman"/>
      <w:b/>
      <w:bCs/>
      <w:i/>
      <w:iCs/>
      <w:sz w:val="24"/>
      <w:szCs w:val="24"/>
      <w:lang w:eastAsia="hr-HR"/>
    </w:rPr>
  </w:style>
  <w:style w:type="paragraph" w:customStyle="1" w:styleId="xl81">
    <w:name w:val="xl81"/>
    <w:basedOn w:val="Normal"/>
    <w:rsid w:val="008C3F07"/>
    <w:pPr>
      <w:pBdr>
        <w:top w:val="single" w:sz="8" w:space="0" w:color="000000"/>
        <w:left w:val="single" w:sz="8" w:space="0" w:color="000000"/>
        <w:right w:val="single" w:sz="8" w:space="0" w:color="000000"/>
      </w:pBdr>
      <w:spacing w:before="100" w:beforeAutospacing="1" w:after="100" w:afterAutospacing="1" w:line="240" w:lineRule="auto"/>
      <w:textAlignment w:val="center"/>
    </w:pPr>
    <w:rPr>
      <w:rFonts w:eastAsia="Times New Roman"/>
      <w:sz w:val="24"/>
      <w:szCs w:val="24"/>
      <w:lang w:eastAsia="hr-HR"/>
    </w:rPr>
  </w:style>
  <w:style w:type="paragraph" w:customStyle="1" w:styleId="xl82">
    <w:name w:val="xl82"/>
    <w:basedOn w:val="Normal"/>
    <w:rsid w:val="008C3F07"/>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83">
    <w:name w:val="xl83"/>
    <w:basedOn w:val="Normal"/>
    <w:rsid w:val="008C3F0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84">
    <w:name w:val="xl84"/>
    <w:basedOn w:val="Normal"/>
    <w:rsid w:val="008C3F07"/>
    <w:pPr>
      <w:pBdr>
        <w:top w:val="single" w:sz="8" w:space="0" w:color="000000"/>
        <w:left w:val="single" w:sz="8" w:space="0" w:color="000000"/>
        <w:bottom w:val="single" w:sz="8" w:space="0" w:color="000000"/>
        <w:right w:val="single" w:sz="8" w:space="0" w:color="000000"/>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85">
    <w:name w:val="xl85"/>
    <w:basedOn w:val="Normal"/>
    <w:rsid w:val="008C3F07"/>
    <w:pPr>
      <w:pBdr>
        <w:top w:val="single" w:sz="8" w:space="0" w:color="000000"/>
        <w:left w:val="single" w:sz="8" w:space="0" w:color="000000"/>
        <w:bottom w:val="single" w:sz="8" w:space="0" w:color="000000"/>
        <w:right w:val="single" w:sz="8" w:space="0" w:color="000000"/>
      </w:pBdr>
      <w:shd w:val="clear" w:color="9933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86">
    <w:name w:val="xl86"/>
    <w:basedOn w:val="Normal"/>
    <w:rsid w:val="008C3F07"/>
    <w:pPr>
      <w:pBdr>
        <w:top w:val="single" w:sz="8" w:space="0" w:color="000000"/>
        <w:left w:val="single" w:sz="8" w:space="0" w:color="000000"/>
        <w:right w:val="single" w:sz="8" w:space="0" w:color="000000"/>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87">
    <w:name w:val="xl87"/>
    <w:basedOn w:val="Normal"/>
    <w:rsid w:val="008C3F0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88">
    <w:name w:val="xl88"/>
    <w:basedOn w:val="Normal"/>
    <w:rsid w:val="008C3F07"/>
    <w:pPr>
      <w:pBdr>
        <w:top w:val="single" w:sz="8" w:space="0" w:color="000000"/>
        <w:left w:val="single" w:sz="8" w:space="0" w:color="000000"/>
        <w:bottom w:val="single" w:sz="8" w:space="0" w:color="000000"/>
      </w:pBdr>
      <w:spacing w:before="100" w:beforeAutospacing="1" w:after="100" w:afterAutospacing="1" w:line="240" w:lineRule="auto"/>
      <w:jc w:val="center"/>
      <w:textAlignment w:val="center"/>
    </w:pPr>
    <w:rPr>
      <w:rFonts w:eastAsia="Times New Roman"/>
      <w:color w:val="000000"/>
      <w:sz w:val="24"/>
      <w:szCs w:val="24"/>
      <w:lang w:eastAsia="hr-HR"/>
    </w:rPr>
  </w:style>
  <w:style w:type="paragraph" w:customStyle="1" w:styleId="xl89">
    <w:name w:val="xl89"/>
    <w:basedOn w:val="Normal"/>
    <w:rsid w:val="008C3F07"/>
    <w:pPr>
      <w:pBdr>
        <w:top w:val="single" w:sz="8" w:space="0" w:color="000000"/>
        <w:left w:val="single" w:sz="8" w:space="0" w:color="000000"/>
        <w:bottom w:val="single" w:sz="8" w:space="0" w:color="000000"/>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90">
    <w:name w:val="xl90"/>
    <w:basedOn w:val="Normal"/>
    <w:rsid w:val="008C3F07"/>
    <w:pPr>
      <w:pBdr>
        <w:top w:val="single" w:sz="8" w:space="0" w:color="000000"/>
        <w:left w:val="single" w:sz="8" w:space="0" w:color="000000"/>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91">
    <w:name w:val="xl91"/>
    <w:basedOn w:val="Normal"/>
    <w:rsid w:val="008C3F0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92">
    <w:name w:val="xl92"/>
    <w:basedOn w:val="Normal"/>
    <w:rsid w:val="008C3F07"/>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sz w:val="24"/>
      <w:szCs w:val="24"/>
      <w:lang w:eastAsia="hr-HR"/>
    </w:rPr>
  </w:style>
  <w:style w:type="paragraph" w:customStyle="1" w:styleId="xl93">
    <w:name w:val="xl93"/>
    <w:basedOn w:val="Normal"/>
    <w:rsid w:val="008C3F07"/>
    <w:pPr>
      <w:pBdr>
        <w:left w:val="single" w:sz="8" w:space="0" w:color="000000"/>
        <w:bottom w:val="single" w:sz="8" w:space="0" w:color="000000"/>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94">
    <w:name w:val="xl94"/>
    <w:basedOn w:val="Normal"/>
    <w:rsid w:val="008C3F0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95">
    <w:name w:val="xl95"/>
    <w:basedOn w:val="Normal"/>
    <w:rsid w:val="008C3F07"/>
    <w:pP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96">
    <w:name w:val="xl96"/>
    <w:basedOn w:val="Normal"/>
    <w:rsid w:val="008C3F0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97">
    <w:name w:val="xl97"/>
    <w:basedOn w:val="Normal"/>
    <w:rsid w:val="008C3F07"/>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b/>
      <w:bCs/>
      <w:i/>
      <w:iCs/>
      <w:sz w:val="24"/>
      <w:szCs w:val="24"/>
      <w:lang w:eastAsia="hr-HR"/>
    </w:rPr>
  </w:style>
  <w:style w:type="paragraph" w:customStyle="1" w:styleId="xl98">
    <w:name w:val="xl98"/>
    <w:basedOn w:val="Normal"/>
    <w:rsid w:val="008C3F07"/>
    <w:pPr>
      <w:pBdr>
        <w:top w:val="single" w:sz="8" w:space="0" w:color="auto"/>
        <w:left w:val="single" w:sz="8" w:space="0" w:color="auto"/>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99">
    <w:name w:val="xl99"/>
    <w:basedOn w:val="Normal"/>
    <w:rsid w:val="008C3F07"/>
    <w:pPr>
      <w:pBdr>
        <w:top w:val="single" w:sz="8" w:space="0" w:color="000000"/>
        <w:right w:val="single" w:sz="8" w:space="0" w:color="000000"/>
      </w:pBdr>
      <w:spacing w:before="100" w:beforeAutospacing="1" w:after="100" w:afterAutospacing="1" w:line="240" w:lineRule="auto"/>
      <w:textAlignment w:val="center"/>
    </w:pPr>
    <w:rPr>
      <w:rFonts w:eastAsia="Times New Roman"/>
      <w:b/>
      <w:bCs/>
      <w:i/>
      <w:iCs/>
      <w:sz w:val="24"/>
      <w:szCs w:val="24"/>
      <w:lang w:eastAsia="hr-HR"/>
    </w:rPr>
  </w:style>
  <w:style w:type="paragraph" w:customStyle="1" w:styleId="xl100">
    <w:name w:val="xl100"/>
    <w:basedOn w:val="Normal"/>
    <w:rsid w:val="008C3F07"/>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101">
    <w:name w:val="xl101"/>
    <w:basedOn w:val="Normal"/>
    <w:rsid w:val="008C3F07"/>
    <w:pPr>
      <w:pBdr>
        <w:bottom w:val="single" w:sz="8" w:space="0" w:color="000000"/>
        <w:right w:val="single" w:sz="8" w:space="0" w:color="000000"/>
      </w:pBdr>
      <w:spacing w:before="100" w:beforeAutospacing="1" w:after="100" w:afterAutospacing="1" w:line="240" w:lineRule="auto"/>
      <w:textAlignment w:val="center"/>
    </w:pPr>
    <w:rPr>
      <w:rFonts w:eastAsia="Times New Roman"/>
      <w:b/>
      <w:bCs/>
      <w:i/>
      <w:iCs/>
      <w:sz w:val="24"/>
      <w:szCs w:val="24"/>
      <w:lang w:eastAsia="hr-HR"/>
    </w:rPr>
  </w:style>
  <w:style w:type="paragraph" w:customStyle="1" w:styleId="xl102">
    <w:name w:val="xl102"/>
    <w:basedOn w:val="Normal"/>
    <w:rsid w:val="008C3F07"/>
    <w:pPr>
      <w:pBdr>
        <w:top w:val="single" w:sz="8" w:space="0" w:color="auto"/>
        <w:left w:val="single" w:sz="8" w:space="0" w:color="auto"/>
        <w:right w:val="single" w:sz="8" w:space="0" w:color="auto"/>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03">
    <w:name w:val="xl103"/>
    <w:basedOn w:val="Normal"/>
    <w:rsid w:val="008C3F07"/>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104">
    <w:name w:val="xl104"/>
    <w:basedOn w:val="Normal"/>
    <w:rsid w:val="008C3F07"/>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05">
    <w:name w:val="xl105"/>
    <w:basedOn w:val="Normal"/>
    <w:rsid w:val="008C3F07"/>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06">
    <w:name w:val="xl106"/>
    <w:basedOn w:val="Normal"/>
    <w:rsid w:val="008C3F07"/>
    <w:pPr>
      <w:pBdr>
        <w:top w:val="single" w:sz="8" w:space="0" w:color="000000"/>
        <w:left w:val="single" w:sz="8" w:space="0" w:color="000000"/>
        <w:bottom w:val="single" w:sz="8" w:space="0" w:color="000000"/>
        <w:right w:val="single" w:sz="8" w:space="0" w:color="000000"/>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07">
    <w:name w:val="xl107"/>
    <w:basedOn w:val="Normal"/>
    <w:rsid w:val="008C3F07"/>
    <w:pPr>
      <w:pBdr>
        <w:top w:val="single" w:sz="8" w:space="0" w:color="000000"/>
        <w:left w:val="single" w:sz="8" w:space="0" w:color="000000"/>
        <w:bottom w:val="single" w:sz="8" w:space="0" w:color="000000"/>
        <w:right w:val="single" w:sz="8" w:space="0" w:color="000000"/>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08">
    <w:name w:val="xl108"/>
    <w:basedOn w:val="Normal"/>
    <w:rsid w:val="008C3F07"/>
    <w:pPr>
      <w:pBdr>
        <w:top w:val="single" w:sz="8" w:space="0" w:color="000000"/>
        <w:left w:val="single" w:sz="8" w:space="0" w:color="000000"/>
        <w:bottom w:val="single" w:sz="8" w:space="0" w:color="000000"/>
        <w:right w:val="single" w:sz="8" w:space="0" w:color="000000"/>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09">
    <w:name w:val="xl109"/>
    <w:basedOn w:val="Normal"/>
    <w:rsid w:val="008C3F07"/>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eastAsia="Times New Roman"/>
      <w:b/>
      <w:bCs/>
      <w:i/>
      <w:iCs/>
      <w:sz w:val="24"/>
      <w:szCs w:val="24"/>
      <w:lang w:eastAsia="hr-HR"/>
    </w:rPr>
  </w:style>
  <w:style w:type="paragraph" w:customStyle="1" w:styleId="xl110">
    <w:name w:val="xl110"/>
    <w:basedOn w:val="Normal"/>
    <w:rsid w:val="008C3F07"/>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eastAsia="Times New Roman"/>
      <w:b/>
      <w:bCs/>
      <w:i/>
      <w:iCs/>
      <w:sz w:val="24"/>
      <w:szCs w:val="24"/>
      <w:lang w:eastAsia="hr-HR"/>
    </w:rPr>
  </w:style>
  <w:style w:type="paragraph" w:customStyle="1" w:styleId="xl111">
    <w:name w:val="xl111"/>
    <w:basedOn w:val="Normal"/>
    <w:rsid w:val="008C3F07"/>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i/>
      <w:iCs/>
      <w:sz w:val="24"/>
      <w:szCs w:val="24"/>
      <w:lang w:eastAsia="hr-HR"/>
    </w:rPr>
  </w:style>
  <w:style w:type="paragraph" w:customStyle="1" w:styleId="xl112">
    <w:name w:val="xl112"/>
    <w:basedOn w:val="Normal"/>
    <w:rsid w:val="008C3F07"/>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13">
    <w:name w:val="xl113"/>
    <w:basedOn w:val="Normal"/>
    <w:rsid w:val="008C3F07"/>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14">
    <w:name w:val="xl114"/>
    <w:basedOn w:val="Normal"/>
    <w:rsid w:val="008C3F07"/>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15">
    <w:name w:val="xl115"/>
    <w:basedOn w:val="Normal"/>
    <w:rsid w:val="008C3F07"/>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16">
    <w:name w:val="xl116"/>
    <w:basedOn w:val="Normal"/>
    <w:rsid w:val="008C3F07"/>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17">
    <w:name w:val="xl117"/>
    <w:basedOn w:val="Normal"/>
    <w:rsid w:val="008C3F07"/>
    <w:pPr>
      <w:pBdr>
        <w:top w:val="single" w:sz="8" w:space="0" w:color="000000"/>
        <w:left w:val="single" w:sz="8" w:space="0" w:color="000000"/>
        <w:bottom w:val="single" w:sz="8" w:space="0" w:color="000000"/>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18">
    <w:name w:val="xl118"/>
    <w:basedOn w:val="Normal"/>
    <w:rsid w:val="008C3F07"/>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color w:val="000000"/>
      <w:sz w:val="24"/>
      <w:szCs w:val="24"/>
      <w:lang w:eastAsia="hr-HR"/>
    </w:rPr>
  </w:style>
  <w:style w:type="paragraph" w:customStyle="1" w:styleId="xl119">
    <w:name w:val="xl119"/>
    <w:basedOn w:val="Normal"/>
    <w:rsid w:val="008C3F07"/>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line="240" w:lineRule="auto"/>
      <w:textAlignment w:val="center"/>
    </w:pPr>
    <w:rPr>
      <w:rFonts w:eastAsia="Times New Roman"/>
      <w:sz w:val="24"/>
      <w:szCs w:val="24"/>
      <w:lang w:eastAsia="hr-HR"/>
    </w:rPr>
  </w:style>
  <w:style w:type="paragraph" w:customStyle="1" w:styleId="xl120">
    <w:name w:val="xl120"/>
    <w:basedOn w:val="Normal"/>
    <w:rsid w:val="008C3F0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121">
    <w:name w:val="xl121"/>
    <w:basedOn w:val="Normal"/>
    <w:rsid w:val="008C3F07"/>
    <w:pP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22">
    <w:name w:val="xl122"/>
    <w:basedOn w:val="Normal"/>
    <w:rsid w:val="008C3F07"/>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23">
    <w:name w:val="xl123"/>
    <w:basedOn w:val="Normal"/>
    <w:rsid w:val="008C3F07"/>
    <w:pP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24">
    <w:name w:val="xl124"/>
    <w:basedOn w:val="Normal"/>
    <w:rsid w:val="008C3F07"/>
    <w:pPr>
      <w:pBdr>
        <w:top w:val="single" w:sz="8" w:space="0" w:color="000000"/>
        <w:left w:val="single" w:sz="8" w:space="0" w:color="000000"/>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25">
    <w:name w:val="xl125"/>
    <w:basedOn w:val="Normal"/>
    <w:rsid w:val="008C3F07"/>
    <w:pPr>
      <w:pBdr>
        <w:top w:val="single" w:sz="8" w:space="0" w:color="auto"/>
        <w:left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26">
    <w:name w:val="xl126"/>
    <w:basedOn w:val="Normal"/>
    <w:rsid w:val="008C3F07"/>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127">
    <w:name w:val="xl127"/>
    <w:basedOn w:val="Normal"/>
    <w:rsid w:val="008C3F0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128">
    <w:name w:val="xl128"/>
    <w:basedOn w:val="Normal"/>
    <w:rsid w:val="008C3F07"/>
    <w:pPr>
      <w:pBdr>
        <w:left w:val="single" w:sz="8" w:space="0" w:color="000000"/>
        <w:right w:val="single" w:sz="8" w:space="0" w:color="000000"/>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29">
    <w:name w:val="xl129"/>
    <w:basedOn w:val="Normal"/>
    <w:rsid w:val="008C3F07"/>
    <w:pPr>
      <w:pBdr>
        <w:left w:val="single" w:sz="8" w:space="0" w:color="000000"/>
        <w:right w:val="single" w:sz="8" w:space="0" w:color="000000"/>
      </w:pBdr>
      <w:spacing w:before="100" w:beforeAutospacing="1" w:after="100" w:afterAutospacing="1" w:line="240" w:lineRule="auto"/>
      <w:textAlignment w:val="center"/>
    </w:pPr>
    <w:rPr>
      <w:rFonts w:eastAsia="Times New Roman"/>
      <w:b/>
      <w:bCs/>
      <w:i/>
      <w:iCs/>
      <w:sz w:val="24"/>
      <w:szCs w:val="24"/>
      <w:lang w:eastAsia="hr-HR"/>
    </w:rPr>
  </w:style>
  <w:style w:type="paragraph" w:customStyle="1" w:styleId="xl130">
    <w:name w:val="xl130"/>
    <w:basedOn w:val="Normal"/>
    <w:rsid w:val="008C3F07"/>
    <w:pPr>
      <w:pBdr>
        <w:left w:val="single" w:sz="8" w:space="0" w:color="000000"/>
        <w:right w:val="single" w:sz="8" w:space="0" w:color="000000"/>
      </w:pBdr>
      <w:spacing w:before="100" w:beforeAutospacing="1" w:after="100" w:afterAutospacing="1" w:line="240" w:lineRule="auto"/>
      <w:textAlignment w:val="center"/>
    </w:pPr>
    <w:rPr>
      <w:rFonts w:eastAsia="Times New Roman"/>
      <w:sz w:val="24"/>
      <w:szCs w:val="24"/>
      <w:lang w:eastAsia="hr-HR"/>
    </w:rPr>
  </w:style>
  <w:style w:type="paragraph" w:customStyle="1" w:styleId="xl131">
    <w:name w:val="xl131"/>
    <w:basedOn w:val="Normal"/>
    <w:rsid w:val="008C3F07"/>
    <w:pPr>
      <w:pBdr>
        <w:left w:val="single" w:sz="8" w:space="0" w:color="000000"/>
        <w:right w:val="single" w:sz="8" w:space="0" w:color="000000"/>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132">
    <w:name w:val="xl132"/>
    <w:basedOn w:val="Normal"/>
    <w:rsid w:val="008C3F07"/>
    <w:pPr>
      <w:pBdr>
        <w:left w:val="single" w:sz="8" w:space="0" w:color="000000"/>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133">
    <w:name w:val="xl133"/>
    <w:basedOn w:val="Normal"/>
    <w:rsid w:val="008C3F0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34">
    <w:name w:val="xl134"/>
    <w:basedOn w:val="Normal"/>
    <w:rsid w:val="008C3F07"/>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b/>
      <w:bCs/>
      <w:i/>
      <w:iCs/>
      <w:lang w:eastAsia="hr-HR"/>
    </w:rPr>
  </w:style>
  <w:style w:type="paragraph" w:customStyle="1" w:styleId="xl135">
    <w:name w:val="xl135"/>
    <w:basedOn w:val="Normal"/>
    <w:rsid w:val="008C3F07"/>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b/>
      <w:bCs/>
      <w:i/>
      <w:iCs/>
      <w:sz w:val="24"/>
      <w:szCs w:val="24"/>
      <w:lang w:eastAsia="hr-HR"/>
    </w:rPr>
  </w:style>
  <w:style w:type="paragraph" w:customStyle="1" w:styleId="xl136">
    <w:name w:val="xl136"/>
    <w:basedOn w:val="Normal"/>
    <w:rsid w:val="008C3F07"/>
    <w:pPr>
      <w:pBdr>
        <w:top w:val="single" w:sz="8" w:space="0" w:color="auto"/>
        <w:left w:val="single" w:sz="8" w:space="0" w:color="auto"/>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37">
    <w:name w:val="xl137"/>
    <w:basedOn w:val="Normal"/>
    <w:rsid w:val="008C3F0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38">
    <w:name w:val="xl138"/>
    <w:basedOn w:val="Normal"/>
    <w:rsid w:val="008C3F07"/>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39">
    <w:name w:val="xl139"/>
    <w:basedOn w:val="Normal"/>
    <w:rsid w:val="008C3F07"/>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40">
    <w:name w:val="xl140"/>
    <w:basedOn w:val="Normal"/>
    <w:rsid w:val="008C3F07"/>
    <w:pPr>
      <w:pBdr>
        <w:top w:val="single" w:sz="8" w:space="0" w:color="000000"/>
        <w:left w:val="single" w:sz="8" w:space="0" w:color="000000"/>
        <w:bottom w:val="single" w:sz="8" w:space="0" w:color="000000"/>
        <w:right w:val="single" w:sz="8" w:space="0" w:color="000000"/>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41">
    <w:name w:val="xl141"/>
    <w:basedOn w:val="Normal"/>
    <w:rsid w:val="008C3F07"/>
    <w:pPr>
      <w:pBdr>
        <w:top w:val="single" w:sz="8" w:space="0" w:color="000000"/>
        <w:left w:val="single" w:sz="8" w:space="0" w:color="000000"/>
        <w:bottom w:val="single" w:sz="8" w:space="0" w:color="000000"/>
        <w:right w:val="single" w:sz="8" w:space="0" w:color="000000"/>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42">
    <w:name w:val="xl142"/>
    <w:basedOn w:val="Normal"/>
    <w:rsid w:val="008C3F07"/>
    <w:pPr>
      <w:pBdr>
        <w:top w:val="single" w:sz="8" w:space="0" w:color="000000"/>
        <w:left w:val="single" w:sz="8" w:space="0" w:color="000000"/>
        <w:bottom w:val="single" w:sz="8" w:space="0" w:color="000000"/>
        <w:right w:val="single" w:sz="8" w:space="0" w:color="000000"/>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43">
    <w:name w:val="xl143"/>
    <w:basedOn w:val="Normal"/>
    <w:rsid w:val="008C3F07"/>
    <w:pPr>
      <w:pBdr>
        <w:top w:val="single" w:sz="8" w:space="0" w:color="000000"/>
        <w:left w:val="single" w:sz="8" w:space="0" w:color="000000"/>
        <w:right w:val="single" w:sz="8" w:space="0" w:color="000000"/>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44">
    <w:name w:val="xl144"/>
    <w:basedOn w:val="Normal"/>
    <w:rsid w:val="008C3F07"/>
    <w:pPr>
      <w:pBdr>
        <w:top w:val="single" w:sz="8" w:space="0" w:color="auto"/>
        <w:left w:val="single" w:sz="8" w:space="0" w:color="auto"/>
        <w:bottom w:val="single" w:sz="8" w:space="0" w:color="auto"/>
      </w:pBdr>
      <w:shd w:val="clear" w:color="000000" w:fill="FCD5B4"/>
      <w:spacing w:before="100" w:beforeAutospacing="1" w:after="100" w:afterAutospacing="1" w:line="240" w:lineRule="auto"/>
      <w:jc w:val="center"/>
      <w:textAlignment w:val="center"/>
    </w:pPr>
    <w:rPr>
      <w:rFonts w:eastAsia="Times New Roman"/>
      <w:b/>
      <w:bCs/>
      <w:i/>
      <w:iCs/>
      <w:lang w:eastAsia="hr-HR"/>
    </w:rPr>
  </w:style>
  <w:style w:type="paragraph" w:customStyle="1" w:styleId="xl145">
    <w:name w:val="xl145"/>
    <w:basedOn w:val="Normal"/>
    <w:rsid w:val="008C3F07"/>
    <w:pPr>
      <w:pBdr>
        <w:top w:val="single" w:sz="8" w:space="0" w:color="auto"/>
        <w:bottom w:val="single" w:sz="8" w:space="0" w:color="auto"/>
      </w:pBdr>
      <w:shd w:val="clear" w:color="000000" w:fill="FCD5B4"/>
      <w:spacing w:before="100" w:beforeAutospacing="1" w:after="100" w:afterAutospacing="1" w:line="240" w:lineRule="auto"/>
      <w:jc w:val="center"/>
      <w:textAlignment w:val="center"/>
    </w:pPr>
    <w:rPr>
      <w:rFonts w:eastAsia="Times New Roman"/>
      <w:b/>
      <w:bCs/>
      <w:i/>
      <w:iCs/>
      <w:lang w:eastAsia="hr-HR"/>
    </w:rPr>
  </w:style>
  <w:style w:type="paragraph" w:customStyle="1" w:styleId="xl146">
    <w:name w:val="xl146"/>
    <w:basedOn w:val="Normal"/>
    <w:rsid w:val="008C3F07"/>
    <w:pPr>
      <w:pBdr>
        <w:top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b/>
      <w:bCs/>
      <w:i/>
      <w:iCs/>
      <w:lang w:eastAsia="hr-HR"/>
    </w:rPr>
  </w:style>
  <w:style w:type="paragraph" w:customStyle="1" w:styleId="xl147">
    <w:name w:val="xl147"/>
    <w:basedOn w:val="Normal"/>
    <w:rsid w:val="008C3F07"/>
    <w:pPr>
      <w:pBdr>
        <w:top w:val="single" w:sz="8" w:space="0" w:color="auto"/>
        <w:left w:val="single" w:sz="8" w:space="0" w:color="auto"/>
        <w:bottom w:val="single" w:sz="8" w:space="0" w:color="auto"/>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48">
    <w:name w:val="xl148"/>
    <w:basedOn w:val="Normal"/>
    <w:rsid w:val="008C3F07"/>
    <w:pPr>
      <w:pBdr>
        <w:top w:val="single" w:sz="8" w:space="0" w:color="auto"/>
        <w:bottom w:val="single" w:sz="8" w:space="0" w:color="auto"/>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49">
    <w:name w:val="xl149"/>
    <w:basedOn w:val="Normal"/>
    <w:rsid w:val="008C3F07"/>
    <w:pPr>
      <w:pBdr>
        <w:top w:val="single" w:sz="8" w:space="0" w:color="auto"/>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50">
    <w:name w:val="xl150"/>
    <w:basedOn w:val="Normal"/>
    <w:rsid w:val="008C3F07"/>
    <w:pPr>
      <w:pBdr>
        <w:top w:val="single" w:sz="8" w:space="0" w:color="000000"/>
        <w:left w:val="single" w:sz="8" w:space="0" w:color="000000"/>
        <w:right w:val="single" w:sz="8" w:space="0" w:color="000000"/>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51">
    <w:name w:val="xl151"/>
    <w:basedOn w:val="Normal"/>
    <w:rsid w:val="008C3F07"/>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52">
    <w:name w:val="xl152"/>
    <w:basedOn w:val="Normal"/>
    <w:rsid w:val="008C3F07"/>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53">
    <w:name w:val="xl153"/>
    <w:basedOn w:val="Normal"/>
    <w:rsid w:val="008C3F07"/>
    <w:pPr>
      <w:pBdr>
        <w:left w:val="single" w:sz="8" w:space="0" w:color="000000"/>
        <w:right w:val="single" w:sz="8" w:space="0" w:color="000000"/>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54">
    <w:name w:val="xl154"/>
    <w:basedOn w:val="Normal"/>
    <w:rsid w:val="008C3F07"/>
    <w:pPr>
      <w:pBdr>
        <w:top w:val="single" w:sz="8" w:space="0" w:color="auto"/>
        <w:left w:val="single" w:sz="8" w:space="0" w:color="auto"/>
        <w:bottom w:val="single" w:sz="8" w:space="0" w:color="auto"/>
      </w:pBdr>
      <w:shd w:val="clear" w:color="000000" w:fill="FCD5B4"/>
      <w:spacing w:before="100" w:beforeAutospacing="1" w:after="100" w:afterAutospacing="1" w:line="240" w:lineRule="auto"/>
      <w:jc w:val="center"/>
      <w:textAlignment w:val="center"/>
    </w:pPr>
    <w:rPr>
      <w:rFonts w:eastAsia="Times New Roman"/>
      <w:b/>
      <w:bCs/>
      <w:i/>
      <w:iCs/>
      <w:sz w:val="24"/>
      <w:szCs w:val="24"/>
      <w:lang w:eastAsia="hr-HR"/>
    </w:rPr>
  </w:style>
  <w:style w:type="paragraph" w:customStyle="1" w:styleId="xl155">
    <w:name w:val="xl155"/>
    <w:basedOn w:val="Normal"/>
    <w:rsid w:val="008C3F07"/>
    <w:pPr>
      <w:pBdr>
        <w:top w:val="single" w:sz="8" w:space="0" w:color="auto"/>
        <w:bottom w:val="single" w:sz="8" w:space="0" w:color="auto"/>
      </w:pBdr>
      <w:shd w:val="clear" w:color="000000" w:fill="FCD5B4"/>
      <w:spacing w:before="100" w:beforeAutospacing="1" w:after="100" w:afterAutospacing="1" w:line="240" w:lineRule="auto"/>
      <w:jc w:val="center"/>
      <w:textAlignment w:val="center"/>
    </w:pPr>
    <w:rPr>
      <w:rFonts w:eastAsia="Times New Roman"/>
      <w:b/>
      <w:bCs/>
      <w:i/>
      <w:iCs/>
      <w:sz w:val="24"/>
      <w:szCs w:val="24"/>
      <w:lang w:eastAsia="hr-HR"/>
    </w:rPr>
  </w:style>
  <w:style w:type="paragraph" w:customStyle="1" w:styleId="xl156">
    <w:name w:val="xl156"/>
    <w:basedOn w:val="Normal"/>
    <w:rsid w:val="008C3F07"/>
    <w:pPr>
      <w:pBdr>
        <w:top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b/>
      <w:bCs/>
      <w:i/>
      <w:iCs/>
      <w:sz w:val="24"/>
      <w:szCs w:val="24"/>
      <w:lang w:eastAsia="hr-HR"/>
    </w:rPr>
  </w:style>
  <w:style w:type="paragraph" w:customStyle="1" w:styleId="xl157">
    <w:name w:val="xl157"/>
    <w:basedOn w:val="Normal"/>
    <w:rsid w:val="008C3F07"/>
    <w:pPr>
      <w:pBdr>
        <w:left w:val="single" w:sz="8" w:space="0" w:color="000000"/>
      </w:pBdr>
      <w:shd w:val="clear" w:color="000000" w:fill="FCD5B4"/>
      <w:spacing w:before="100" w:beforeAutospacing="1" w:after="100" w:afterAutospacing="1" w:line="240" w:lineRule="auto"/>
      <w:jc w:val="center"/>
      <w:textAlignment w:val="center"/>
    </w:pPr>
    <w:rPr>
      <w:rFonts w:eastAsia="Times New Roman"/>
      <w:b/>
      <w:bCs/>
      <w:i/>
      <w:iCs/>
      <w:sz w:val="24"/>
      <w:szCs w:val="24"/>
      <w:lang w:eastAsia="hr-HR"/>
    </w:rPr>
  </w:style>
  <w:style w:type="paragraph" w:customStyle="1" w:styleId="xl158">
    <w:name w:val="xl158"/>
    <w:basedOn w:val="Normal"/>
    <w:rsid w:val="008C3F07"/>
    <w:pPr>
      <w:shd w:val="clear" w:color="000000" w:fill="FCD5B4"/>
      <w:spacing w:before="100" w:beforeAutospacing="1" w:after="100" w:afterAutospacing="1" w:line="240" w:lineRule="auto"/>
      <w:jc w:val="center"/>
      <w:textAlignment w:val="center"/>
    </w:pPr>
    <w:rPr>
      <w:rFonts w:eastAsia="Times New Roman"/>
      <w:b/>
      <w:bCs/>
      <w:i/>
      <w:iCs/>
      <w:sz w:val="24"/>
      <w:szCs w:val="24"/>
      <w:lang w:eastAsia="hr-HR"/>
    </w:rPr>
  </w:style>
  <w:style w:type="paragraph" w:customStyle="1" w:styleId="xl159">
    <w:name w:val="xl159"/>
    <w:basedOn w:val="Normal"/>
    <w:rsid w:val="008C3F07"/>
    <w:pPr>
      <w:pBdr>
        <w:right w:val="single" w:sz="8" w:space="0" w:color="auto"/>
      </w:pBdr>
      <w:shd w:val="clear" w:color="000000" w:fill="FCD5B4"/>
      <w:spacing w:before="100" w:beforeAutospacing="1" w:after="100" w:afterAutospacing="1" w:line="240" w:lineRule="auto"/>
      <w:jc w:val="center"/>
      <w:textAlignment w:val="center"/>
    </w:pPr>
    <w:rPr>
      <w:rFonts w:eastAsia="Times New Roman"/>
      <w:b/>
      <w:bCs/>
      <w:i/>
      <w:iCs/>
      <w:sz w:val="24"/>
      <w:szCs w:val="24"/>
      <w:lang w:eastAsia="hr-HR"/>
    </w:rPr>
  </w:style>
  <w:style w:type="paragraph" w:customStyle="1" w:styleId="xl160">
    <w:name w:val="xl160"/>
    <w:basedOn w:val="Normal"/>
    <w:rsid w:val="008C3F07"/>
    <w:pPr>
      <w:pBdr>
        <w:top w:val="single" w:sz="8" w:space="0" w:color="auto"/>
        <w:left w:val="single" w:sz="8" w:space="0" w:color="auto"/>
        <w:bottom w:val="single" w:sz="8" w:space="0" w:color="auto"/>
      </w:pBdr>
      <w:shd w:val="clear" w:color="000000" w:fill="FCD5B4"/>
      <w:spacing w:before="100" w:beforeAutospacing="1" w:after="100" w:afterAutospacing="1" w:line="240" w:lineRule="auto"/>
      <w:jc w:val="center"/>
      <w:textAlignment w:val="center"/>
    </w:pPr>
    <w:rPr>
      <w:rFonts w:eastAsia="Times New Roman"/>
      <w:b/>
      <w:bCs/>
      <w:i/>
      <w:iCs/>
      <w:sz w:val="24"/>
      <w:szCs w:val="24"/>
      <w:lang w:eastAsia="hr-HR"/>
    </w:rPr>
  </w:style>
  <w:style w:type="paragraph" w:customStyle="1" w:styleId="xl161">
    <w:name w:val="xl161"/>
    <w:basedOn w:val="Normal"/>
    <w:rsid w:val="008C3F07"/>
    <w:pPr>
      <w:pBdr>
        <w:top w:val="single" w:sz="8" w:space="0" w:color="auto"/>
        <w:bottom w:val="single" w:sz="8" w:space="0" w:color="auto"/>
      </w:pBdr>
      <w:shd w:val="clear" w:color="000000" w:fill="FCD5B4"/>
      <w:spacing w:before="100" w:beforeAutospacing="1" w:after="100" w:afterAutospacing="1" w:line="240" w:lineRule="auto"/>
      <w:jc w:val="center"/>
      <w:textAlignment w:val="center"/>
    </w:pPr>
    <w:rPr>
      <w:rFonts w:eastAsia="Times New Roman"/>
      <w:b/>
      <w:bCs/>
      <w:i/>
      <w:iCs/>
      <w:sz w:val="24"/>
      <w:szCs w:val="24"/>
      <w:lang w:eastAsia="hr-HR"/>
    </w:rPr>
  </w:style>
  <w:style w:type="paragraph" w:customStyle="1" w:styleId="xl162">
    <w:name w:val="xl162"/>
    <w:basedOn w:val="Normal"/>
    <w:rsid w:val="008C3F07"/>
    <w:pPr>
      <w:pBdr>
        <w:top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b/>
      <w:bCs/>
      <w:i/>
      <w:iCs/>
      <w:sz w:val="24"/>
      <w:szCs w:val="24"/>
      <w:lang w:eastAsia="hr-HR"/>
    </w:rPr>
  </w:style>
  <w:style w:type="paragraph" w:customStyle="1" w:styleId="xl163">
    <w:name w:val="xl163"/>
    <w:basedOn w:val="Normal"/>
    <w:rsid w:val="008C3F07"/>
    <w:pPr>
      <w:pBdr>
        <w:top w:val="single" w:sz="8" w:space="0" w:color="auto"/>
        <w:left w:val="single" w:sz="8" w:space="0" w:color="auto"/>
        <w:bottom w:val="single" w:sz="8" w:space="0" w:color="auto"/>
      </w:pBdr>
      <w:shd w:val="clear" w:color="000000" w:fill="FCD5B4"/>
      <w:spacing w:before="100" w:beforeAutospacing="1" w:after="100" w:afterAutospacing="1" w:line="240" w:lineRule="auto"/>
      <w:jc w:val="center"/>
    </w:pPr>
    <w:rPr>
      <w:rFonts w:eastAsia="Times New Roman"/>
      <w:b/>
      <w:bCs/>
      <w:i/>
      <w:iCs/>
      <w:sz w:val="24"/>
      <w:szCs w:val="24"/>
      <w:lang w:eastAsia="hr-HR"/>
    </w:rPr>
  </w:style>
  <w:style w:type="paragraph" w:customStyle="1" w:styleId="xl164">
    <w:name w:val="xl164"/>
    <w:basedOn w:val="Normal"/>
    <w:rsid w:val="008C3F07"/>
    <w:pPr>
      <w:pBdr>
        <w:top w:val="single" w:sz="8" w:space="0" w:color="auto"/>
        <w:bottom w:val="single" w:sz="8" w:space="0" w:color="auto"/>
      </w:pBdr>
      <w:shd w:val="clear" w:color="000000" w:fill="FCD5B4"/>
      <w:spacing w:before="100" w:beforeAutospacing="1" w:after="100" w:afterAutospacing="1" w:line="240" w:lineRule="auto"/>
      <w:jc w:val="center"/>
    </w:pPr>
    <w:rPr>
      <w:rFonts w:eastAsia="Times New Roman"/>
      <w:b/>
      <w:bCs/>
      <w:i/>
      <w:iCs/>
      <w:sz w:val="24"/>
      <w:szCs w:val="24"/>
      <w:lang w:eastAsia="hr-HR"/>
    </w:rPr>
  </w:style>
  <w:style w:type="paragraph" w:customStyle="1" w:styleId="xl165">
    <w:name w:val="xl165"/>
    <w:basedOn w:val="Normal"/>
    <w:rsid w:val="008C3F07"/>
    <w:pPr>
      <w:pBdr>
        <w:top w:val="single" w:sz="8" w:space="0" w:color="auto"/>
        <w:bottom w:val="single" w:sz="8" w:space="0" w:color="auto"/>
        <w:right w:val="single" w:sz="8" w:space="0" w:color="auto"/>
      </w:pBdr>
      <w:shd w:val="clear" w:color="000000" w:fill="FCD5B4"/>
      <w:spacing w:before="100" w:beforeAutospacing="1" w:after="100" w:afterAutospacing="1" w:line="240" w:lineRule="auto"/>
      <w:jc w:val="center"/>
    </w:pPr>
    <w:rPr>
      <w:rFonts w:eastAsia="Times New Roman"/>
      <w:b/>
      <w:bCs/>
      <w:i/>
      <w:iCs/>
      <w:sz w:val="24"/>
      <w:szCs w:val="24"/>
      <w:lang w:eastAsia="hr-HR"/>
    </w:rPr>
  </w:style>
  <w:style w:type="character" w:customStyle="1" w:styleId="StrongEmphasis">
    <w:name w:val="Strong Emphasis"/>
    <w:rsid w:val="008C3F07"/>
    <w:rPr>
      <w:rFonts w:cs="Times New Roman"/>
      <w:b/>
      <w:bCs/>
    </w:rPr>
  </w:style>
  <w:style w:type="character" w:styleId="Brojstranice">
    <w:name w:val="page number"/>
    <w:uiPriority w:val="99"/>
    <w:rsid w:val="008C3F07"/>
    <w:rPr>
      <w:rFonts w:cs="Times New Roman"/>
    </w:rPr>
  </w:style>
  <w:style w:type="character" w:styleId="Referencakomentara">
    <w:name w:val="annotation reference"/>
    <w:rsid w:val="008C3F07"/>
    <w:rPr>
      <w:rFonts w:cs="Times New Roman"/>
      <w:sz w:val="18"/>
      <w:szCs w:val="18"/>
    </w:rPr>
  </w:style>
  <w:style w:type="character" w:customStyle="1" w:styleId="CommentTextChar">
    <w:name w:val="Comment Text Char"/>
    <w:uiPriority w:val="99"/>
    <w:rsid w:val="008C3F07"/>
    <w:rPr>
      <w:rFonts w:ascii="Garamond" w:hAnsi="Garamond" w:cs="Times New Roman"/>
    </w:rPr>
  </w:style>
  <w:style w:type="character" w:customStyle="1" w:styleId="CommentSubjectChar">
    <w:name w:val="Comment Subject Char"/>
    <w:uiPriority w:val="99"/>
    <w:rsid w:val="008C3F07"/>
    <w:rPr>
      <w:rFonts w:ascii="Garamond" w:hAnsi="Garamond" w:cs="Times New Roman"/>
      <w:b/>
      <w:bCs/>
      <w:sz w:val="20"/>
      <w:szCs w:val="20"/>
    </w:rPr>
  </w:style>
  <w:style w:type="character" w:customStyle="1" w:styleId="ListLabel1">
    <w:name w:val="ListLabel 1"/>
    <w:rsid w:val="008C3F07"/>
    <w:rPr>
      <w:rFonts w:cs="Times New Roman"/>
    </w:rPr>
  </w:style>
  <w:style w:type="character" w:customStyle="1" w:styleId="ListLabel2">
    <w:name w:val="ListLabel 2"/>
    <w:rsid w:val="008C3F07"/>
    <w:rPr>
      <w:rFonts w:cs="Times New Roman"/>
      <w:b w:val="0"/>
      <w:i w:val="0"/>
    </w:rPr>
  </w:style>
  <w:style w:type="character" w:customStyle="1" w:styleId="ListLabel3">
    <w:name w:val="ListLabel 3"/>
    <w:rsid w:val="008C3F07"/>
    <w:rPr>
      <w:rFonts w:cs="Times New Roman"/>
      <w:i w:val="0"/>
      <w:iCs w:val="0"/>
      <w:sz w:val="20"/>
      <w:szCs w:val="20"/>
    </w:rPr>
  </w:style>
  <w:style w:type="character" w:customStyle="1" w:styleId="ListLabel4">
    <w:name w:val="ListLabel 4"/>
    <w:rsid w:val="008C3F07"/>
    <w:rPr>
      <w:sz w:val="22"/>
    </w:rPr>
  </w:style>
  <w:style w:type="character" w:customStyle="1" w:styleId="ListLabel5">
    <w:name w:val="ListLabel 5"/>
    <w:rsid w:val="008C3F07"/>
    <w:rPr>
      <w:rFonts w:eastAsia="MS ??"/>
    </w:rPr>
  </w:style>
  <w:style w:type="character" w:customStyle="1" w:styleId="ListLabel6">
    <w:name w:val="ListLabel 6"/>
    <w:rsid w:val="008C3F07"/>
    <w:rPr>
      <w:b w:val="0"/>
      <w:i w:val="0"/>
    </w:rPr>
  </w:style>
  <w:style w:type="character" w:customStyle="1" w:styleId="ListLabel7">
    <w:name w:val="ListLabel 7"/>
    <w:rsid w:val="008C3F07"/>
    <w:rPr>
      <w:rFonts w:cs="Verdana"/>
    </w:rPr>
  </w:style>
  <w:style w:type="character" w:customStyle="1" w:styleId="ListLabel8">
    <w:name w:val="ListLabel 8"/>
    <w:rsid w:val="008C3F07"/>
    <w:rPr>
      <w:rFonts w:cs="Courier New"/>
    </w:rPr>
  </w:style>
  <w:style w:type="character" w:customStyle="1" w:styleId="ListLabel9">
    <w:name w:val="ListLabel 9"/>
    <w:rsid w:val="008C3F07"/>
    <w:rPr>
      <w:rFonts w:cs="Wingdings"/>
    </w:rPr>
  </w:style>
  <w:style w:type="character" w:customStyle="1" w:styleId="ListLabel10">
    <w:name w:val="ListLabel 10"/>
    <w:rsid w:val="008C3F07"/>
    <w:rPr>
      <w:rFonts w:cs="Symbol"/>
    </w:rPr>
  </w:style>
  <w:style w:type="character" w:customStyle="1" w:styleId="ListLabel11">
    <w:name w:val="ListLabel 11"/>
    <w:rsid w:val="008C3F07"/>
    <w:rPr>
      <w:b w:val="0"/>
      <w:i w:val="0"/>
    </w:rPr>
  </w:style>
  <w:style w:type="character" w:customStyle="1" w:styleId="ListLabel12">
    <w:name w:val="ListLabel 12"/>
    <w:rsid w:val="008C3F07"/>
    <w:rPr>
      <w:rFonts w:cs="Verdana"/>
    </w:rPr>
  </w:style>
  <w:style w:type="character" w:customStyle="1" w:styleId="ListLabel13">
    <w:name w:val="ListLabel 13"/>
    <w:rsid w:val="008C3F07"/>
    <w:rPr>
      <w:rFonts w:cs="Courier New"/>
    </w:rPr>
  </w:style>
  <w:style w:type="character" w:customStyle="1" w:styleId="ListLabel14">
    <w:name w:val="ListLabel 14"/>
    <w:rsid w:val="008C3F07"/>
    <w:rPr>
      <w:rFonts w:cs="Wingdings"/>
    </w:rPr>
  </w:style>
  <w:style w:type="character" w:customStyle="1" w:styleId="ListLabel15">
    <w:name w:val="ListLabel 15"/>
    <w:rsid w:val="008C3F07"/>
    <w:rPr>
      <w:rFonts w:cs="Symbol"/>
    </w:rPr>
  </w:style>
  <w:style w:type="character" w:customStyle="1" w:styleId="ListLabel16">
    <w:name w:val="ListLabel 16"/>
    <w:rsid w:val="008C3F07"/>
    <w:rPr>
      <w:b w:val="0"/>
      <w:i w:val="0"/>
    </w:rPr>
  </w:style>
  <w:style w:type="character" w:customStyle="1" w:styleId="ListLabel17">
    <w:name w:val="ListLabel 17"/>
    <w:rsid w:val="008C3F07"/>
    <w:rPr>
      <w:rFonts w:cs="Verdana"/>
    </w:rPr>
  </w:style>
  <w:style w:type="character" w:customStyle="1" w:styleId="ListLabel18">
    <w:name w:val="ListLabel 18"/>
    <w:rsid w:val="008C3F07"/>
    <w:rPr>
      <w:rFonts w:cs="Courier New"/>
    </w:rPr>
  </w:style>
  <w:style w:type="character" w:customStyle="1" w:styleId="ListLabel19">
    <w:name w:val="ListLabel 19"/>
    <w:rsid w:val="008C3F07"/>
    <w:rPr>
      <w:rFonts w:cs="Wingdings"/>
    </w:rPr>
  </w:style>
  <w:style w:type="character" w:customStyle="1" w:styleId="ListLabel20">
    <w:name w:val="ListLabel 20"/>
    <w:rsid w:val="008C3F07"/>
    <w:rPr>
      <w:rFonts w:cs="Symbol"/>
    </w:rPr>
  </w:style>
  <w:style w:type="character" w:customStyle="1" w:styleId="ListLabel21">
    <w:name w:val="ListLabel 21"/>
    <w:rsid w:val="008C3F07"/>
    <w:rPr>
      <w:b w:val="0"/>
      <w:i w:val="0"/>
    </w:rPr>
  </w:style>
  <w:style w:type="character" w:customStyle="1" w:styleId="ListLabel22">
    <w:name w:val="ListLabel 22"/>
    <w:rsid w:val="008C3F07"/>
    <w:rPr>
      <w:rFonts w:cs="Verdana"/>
    </w:rPr>
  </w:style>
  <w:style w:type="character" w:customStyle="1" w:styleId="ListLabel23">
    <w:name w:val="ListLabel 23"/>
    <w:rsid w:val="008C3F07"/>
    <w:rPr>
      <w:rFonts w:cs="Courier New"/>
    </w:rPr>
  </w:style>
  <w:style w:type="character" w:customStyle="1" w:styleId="ListLabel24">
    <w:name w:val="ListLabel 24"/>
    <w:rsid w:val="008C3F07"/>
    <w:rPr>
      <w:rFonts w:cs="Wingdings"/>
    </w:rPr>
  </w:style>
  <w:style w:type="character" w:customStyle="1" w:styleId="ListLabel25">
    <w:name w:val="ListLabel 25"/>
    <w:rsid w:val="008C3F07"/>
    <w:rPr>
      <w:rFonts w:cs="Symbol"/>
    </w:rPr>
  </w:style>
  <w:style w:type="character" w:customStyle="1" w:styleId="ListLabel26">
    <w:name w:val="ListLabel 26"/>
    <w:rsid w:val="008C3F07"/>
    <w:rPr>
      <w:b w:val="0"/>
      <w:i w:val="0"/>
    </w:rPr>
  </w:style>
  <w:style w:type="character" w:customStyle="1" w:styleId="ListLabel27">
    <w:name w:val="ListLabel 27"/>
    <w:rsid w:val="008C3F07"/>
    <w:rPr>
      <w:rFonts w:cs="Verdana"/>
    </w:rPr>
  </w:style>
  <w:style w:type="character" w:customStyle="1" w:styleId="ListLabel28">
    <w:name w:val="ListLabel 28"/>
    <w:rsid w:val="008C3F07"/>
    <w:rPr>
      <w:rFonts w:cs="Courier New"/>
    </w:rPr>
  </w:style>
  <w:style w:type="character" w:customStyle="1" w:styleId="ListLabel29">
    <w:name w:val="ListLabel 29"/>
    <w:rsid w:val="008C3F07"/>
    <w:rPr>
      <w:rFonts w:cs="Wingdings"/>
    </w:rPr>
  </w:style>
  <w:style w:type="character" w:customStyle="1" w:styleId="ListLabel30">
    <w:name w:val="ListLabel 30"/>
    <w:rsid w:val="008C3F07"/>
    <w:rPr>
      <w:rFonts w:cs="Symbol"/>
    </w:rPr>
  </w:style>
  <w:style w:type="paragraph" w:customStyle="1" w:styleId="Heading">
    <w:name w:val="Heading"/>
    <w:basedOn w:val="Normal"/>
    <w:next w:val="Textbody"/>
    <w:rsid w:val="008C3F07"/>
    <w:pPr>
      <w:keepNext/>
      <w:tabs>
        <w:tab w:val="left" w:pos="720"/>
      </w:tabs>
      <w:suppressAutoHyphens/>
      <w:spacing w:before="240" w:after="120"/>
    </w:pPr>
    <w:rPr>
      <w:rFonts w:ascii="Liberation Sans" w:eastAsia="Droid Sans Fallback" w:hAnsi="Liberation Sans" w:cs="Lohit Hindi"/>
      <w:color w:val="00000A"/>
      <w:sz w:val="28"/>
      <w:szCs w:val="28"/>
      <w:lang w:val="en-US"/>
    </w:rPr>
  </w:style>
  <w:style w:type="paragraph" w:customStyle="1" w:styleId="Textbody">
    <w:name w:val="Text body"/>
    <w:basedOn w:val="Normal"/>
    <w:rsid w:val="008C3F07"/>
    <w:pPr>
      <w:tabs>
        <w:tab w:val="left" w:pos="720"/>
      </w:tabs>
      <w:suppressAutoHyphens/>
      <w:spacing w:after="120"/>
    </w:pPr>
    <w:rPr>
      <w:rFonts w:ascii="Arial" w:eastAsia="MS ??" w:hAnsi="Arial" w:cs="Arial"/>
      <w:color w:val="00000A"/>
      <w:sz w:val="24"/>
      <w:szCs w:val="24"/>
      <w:lang w:val="en-US"/>
    </w:rPr>
  </w:style>
  <w:style w:type="paragraph" w:styleId="Popis">
    <w:name w:val="List"/>
    <w:basedOn w:val="Textbody"/>
    <w:rsid w:val="008C3F07"/>
    <w:rPr>
      <w:rFonts w:cs="Lohit Hindi"/>
    </w:rPr>
  </w:style>
  <w:style w:type="paragraph" w:styleId="Opisslike">
    <w:name w:val="caption"/>
    <w:basedOn w:val="Normal"/>
    <w:rsid w:val="008C3F07"/>
    <w:pPr>
      <w:suppressLineNumbers/>
      <w:tabs>
        <w:tab w:val="left" w:pos="720"/>
      </w:tabs>
      <w:suppressAutoHyphens/>
      <w:spacing w:before="120" w:after="120"/>
    </w:pPr>
    <w:rPr>
      <w:rFonts w:ascii="Arial" w:eastAsia="MS ??" w:hAnsi="Arial" w:cs="Lohit Hindi"/>
      <w:i/>
      <w:iCs/>
      <w:color w:val="00000A"/>
      <w:sz w:val="24"/>
      <w:szCs w:val="24"/>
      <w:lang w:val="en-US"/>
    </w:rPr>
  </w:style>
  <w:style w:type="paragraph" w:customStyle="1" w:styleId="Index">
    <w:name w:val="Index"/>
    <w:basedOn w:val="Normal"/>
    <w:rsid w:val="008C3F07"/>
    <w:pPr>
      <w:suppressLineNumbers/>
      <w:tabs>
        <w:tab w:val="left" w:pos="720"/>
      </w:tabs>
      <w:suppressAutoHyphens/>
    </w:pPr>
    <w:rPr>
      <w:rFonts w:ascii="Arial" w:eastAsia="MS ??" w:hAnsi="Arial" w:cs="Lohit Hindi"/>
      <w:color w:val="00000A"/>
      <w:sz w:val="24"/>
      <w:szCs w:val="24"/>
      <w:lang w:val="en-US"/>
    </w:rPr>
  </w:style>
  <w:style w:type="paragraph" w:styleId="Tekstkomentara">
    <w:name w:val="annotation text"/>
    <w:basedOn w:val="Normal"/>
    <w:link w:val="TekstkomentaraChar"/>
    <w:rsid w:val="008C3F07"/>
    <w:pPr>
      <w:tabs>
        <w:tab w:val="left" w:pos="720"/>
      </w:tabs>
      <w:suppressAutoHyphens/>
    </w:pPr>
    <w:rPr>
      <w:rFonts w:ascii="Arial" w:eastAsia="MS ??" w:hAnsi="Arial"/>
      <w:color w:val="00000A"/>
      <w:sz w:val="24"/>
      <w:szCs w:val="24"/>
      <w:lang w:val="en-US"/>
    </w:rPr>
  </w:style>
  <w:style w:type="character" w:customStyle="1" w:styleId="TekstkomentaraChar">
    <w:name w:val="Tekst komentara Char"/>
    <w:link w:val="Tekstkomentara"/>
    <w:rsid w:val="008C3F07"/>
    <w:rPr>
      <w:rFonts w:ascii="Arial" w:eastAsia="MS ??" w:hAnsi="Arial"/>
      <w:color w:val="00000A"/>
      <w:sz w:val="24"/>
      <w:szCs w:val="24"/>
      <w:lang w:val="en-US" w:eastAsia="en-US"/>
    </w:rPr>
  </w:style>
  <w:style w:type="paragraph" w:styleId="Predmetkomentara">
    <w:name w:val="annotation subject"/>
    <w:basedOn w:val="Tekstkomentara"/>
    <w:link w:val="PredmetkomentaraChar"/>
    <w:uiPriority w:val="99"/>
    <w:rsid w:val="008C3F07"/>
    <w:rPr>
      <w:b/>
      <w:bCs/>
    </w:rPr>
  </w:style>
  <w:style w:type="character" w:customStyle="1" w:styleId="PredmetkomentaraChar">
    <w:name w:val="Predmet komentara Char"/>
    <w:link w:val="Predmetkomentara"/>
    <w:uiPriority w:val="99"/>
    <w:rsid w:val="008C3F07"/>
    <w:rPr>
      <w:rFonts w:ascii="Arial" w:eastAsia="MS ??" w:hAnsi="Arial"/>
      <w:b/>
      <w:bCs/>
      <w:color w:val="00000A"/>
      <w:sz w:val="24"/>
      <w:szCs w:val="24"/>
      <w:lang w:val="en-US" w:eastAsia="en-US"/>
    </w:rPr>
  </w:style>
  <w:style w:type="paragraph" w:styleId="Revizija">
    <w:name w:val="Revision"/>
    <w:uiPriority w:val="99"/>
    <w:rsid w:val="008C3F07"/>
    <w:pPr>
      <w:tabs>
        <w:tab w:val="left" w:pos="720"/>
      </w:tabs>
      <w:suppressAutoHyphens/>
      <w:spacing w:after="200" w:line="276" w:lineRule="auto"/>
    </w:pPr>
    <w:rPr>
      <w:rFonts w:ascii="Garamond" w:eastAsia="MS ??" w:hAnsi="Garamond"/>
      <w:color w:val="00000A"/>
      <w:sz w:val="28"/>
      <w:szCs w:val="24"/>
      <w:lang w:val="en-US" w:eastAsia="en-US"/>
    </w:rPr>
  </w:style>
  <w:style w:type="character" w:styleId="Naglaeno">
    <w:name w:val="Strong"/>
    <w:uiPriority w:val="99"/>
    <w:qFormat/>
    <w:rsid w:val="008C3F07"/>
    <w:rPr>
      <w:rFonts w:cs="Times New Roman"/>
      <w:b/>
      <w:bCs/>
    </w:rPr>
  </w:style>
  <w:style w:type="table" w:styleId="Reetkatablice">
    <w:name w:val="Table Grid"/>
    <w:basedOn w:val="Obinatablica"/>
    <w:uiPriority w:val="59"/>
    <w:rsid w:val="008C3F07"/>
    <w:rPr>
      <w:rFonts w:ascii="Arial" w:eastAsia="MS ??"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initekst">
    <w:name w:val="Plain Text"/>
    <w:basedOn w:val="Normal"/>
    <w:link w:val="ObinitekstChar"/>
    <w:uiPriority w:val="99"/>
    <w:semiHidden/>
    <w:unhideWhenUsed/>
    <w:rsid w:val="008C3F07"/>
    <w:pPr>
      <w:spacing w:after="0" w:line="240" w:lineRule="auto"/>
    </w:pPr>
    <w:rPr>
      <w:rFonts w:ascii="Consolas" w:hAnsi="Consolas"/>
      <w:sz w:val="21"/>
      <w:szCs w:val="21"/>
    </w:rPr>
  </w:style>
  <w:style w:type="character" w:customStyle="1" w:styleId="ObinitekstChar">
    <w:name w:val="Obični tekst Char"/>
    <w:link w:val="Obinitekst"/>
    <w:uiPriority w:val="99"/>
    <w:semiHidden/>
    <w:rsid w:val="008C3F07"/>
    <w:rPr>
      <w:rFonts w:ascii="Consolas" w:hAnsi="Consolas"/>
      <w:sz w:val="21"/>
      <w:szCs w:val="21"/>
      <w:lang w:val="hr-HR" w:eastAsia="en-US"/>
    </w:rPr>
  </w:style>
  <w:style w:type="character" w:customStyle="1" w:styleId="OdlomakpopisaChar">
    <w:name w:val="Odlomak popisa Char"/>
    <w:link w:val="Odlomakpopisa"/>
    <w:uiPriority w:val="34"/>
    <w:locked/>
    <w:rsid w:val="008C3F07"/>
    <w:rPr>
      <w:sz w:val="22"/>
      <w:szCs w:val="22"/>
      <w:lang w:val="hr-HR" w:eastAsia="x-none"/>
    </w:rPr>
  </w:style>
  <w:style w:type="paragraph" w:customStyle="1" w:styleId="text">
    <w:name w:val="text"/>
    <w:basedOn w:val="Normal"/>
    <w:rsid w:val="00057798"/>
    <w:pPr>
      <w:spacing w:before="100" w:beforeAutospacing="1" w:after="100" w:afterAutospacing="1" w:line="240" w:lineRule="auto"/>
    </w:pPr>
    <w:rPr>
      <w:rFonts w:ascii="Arial" w:eastAsia="Times New Roman" w:hAnsi="Arial" w:cs="Arial"/>
      <w:color w:val="000000"/>
      <w:sz w:val="20"/>
      <w:szCs w:val="20"/>
      <w:lang w:val="en-GB"/>
    </w:rPr>
  </w:style>
  <w:style w:type="paragraph" w:customStyle="1" w:styleId="xl177">
    <w:name w:val="xl177"/>
    <w:basedOn w:val="Normal"/>
    <w:rsid w:val="000B6332"/>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78">
    <w:name w:val="xl178"/>
    <w:basedOn w:val="Normal"/>
    <w:rsid w:val="000B6332"/>
    <w:pPr>
      <w:spacing w:before="100" w:beforeAutospacing="1" w:after="100" w:afterAutospacing="1" w:line="240" w:lineRule="auto"/>
    </w:pPr>
    <w:rPr>
      <w:rFonts w:eastAsia="Times New Roman"/>
      <w:color w:val="000000"/>
      <w:lang w:eastAsia="hr-HR"/>
    </w:rPr>
  </w:style>
  <w:style w:type="paragraph" w:customStyle="1" w:styleId="xl179">
    <w:name w:val="xl179"/>
    <w:basedOn w:val="Normal"/>
    <w:rsid w:val="000B6332"/>
    <w:pPr>
      <w:spacing w:before="100" w:beforeAutospacing="1" w:after="100" w:afterAutospacing="1" w:line="240" w:lineRule="auto"/>
    </w:pPr>
    <w:rPr>
      <w:rFonts w:eastAsia="Times New Roman"/>
      <w:color w:val="000000"/>
      <w:lang w:eastAsia="hr-HR"/>
    </w:rPr>
  </w:style>
  <w:style w:type="paragraph" w:customStyle="1" w:styleId="xl180">
    <w:name w:val="xl180"/>
    <w:basedOn w:val="Normal"/>
    <w:rsid w:val="000B6332"/>
    <w:pPr>
      <w:spacing w:before="100" w:beforeAutospacing="1" w:after="100" w:afterAutospacing="1" w:line="240" w:lineRule="auto"/>
      <w:jc w:val="center"/>
    </w:pPr>
    <w:rPr>
      <w:rFonts w:eastAsia="Times New Roman"/>
      <w:b/>
      <w:bCs/>
      <w:color w:val="000000"/>
      <w:lang w:eastAsia="hr-HR"/>
    </w:rPr>
  </w:style>
  <w:style w:type="paragraph" w:customStyle="1" w:styleId="xl181">
    <w:name w:val="xl181"/>
    <w:basedOn w:val="Normal"/>
    <w:rsid w:val="000B6332"/>
    <w:pPr>
      <w:spacing w:before="100" w:beforeAutospacing="1" w:after="100" w:afterAutospacing="1" w:line="240" w:lineRule="auto"/>
    </w:pPr>
    <w:rPr>
      <w:rFonts w:eastAsia="Times New Roman"/>
      <w:sz w:val="18"/>
      <w:szCs w:val="18"/>
      <w:lang w:eastAsia="hr-HR"/>
    </w:rPr>
  </w:style>
  <w:style w:type="paragraph" w:customStyle="1" w:styleId="xl182">
    <w:name w:val="xl182"/>
    <w:basedOn w:val="Normal"/>
    <w:rsid w:val="000B6332"/>
    <w:pPr>
      <w:spacing w:before="100" w:beforeAutospacing="1" w:after="100" w:afterAutospacing="1" w:line="240" w:lineRule="auto"/>
    </w:pPr>
    <w:rPr>
      <w:rFonts w:eastAsia="Times New Roman"/>
      <w:color w:val="000000"/>
      <w:lang w:eastAsia="hr-HR"/>
    </w:rPr>
  </w:style>
  <w:style w:type="paragraph" w:customStyle="1" w:styleId="xl183">
    <w:name w:val="xl183"/>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lang w:eastAsia="hr-HR"/>
    </w:rPr>
  </w:style>
  <w:style w:type="paragraph" w:customStyle="1" w:styleId="xl184">
    <w:name w:val="xl184"/>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lang w:eastAsia="hr-HR"/>
    </w:rPr>
  </w:style>
  <w:style w:type="paragraph" w:customStyle="1" w:styleId="xl185">
    <w:name w:val="xl185"/>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lang w:eastAsia="hr-HR"/>
    </w:rPr>
  </w:style>
  <w:style w:type="paragraph" w:customStyle="1" w:styleId="xl186">
    <w:name w:val="xl186"/>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b/>
      <w:bCs/>
      <w:lang w:eastAsia="hr-HR"/>
    </w:rPr>
  </w:style>
  <w:style w:type="paragraph" w:customStyle="1" w:styleId="xl187">
    <w:name w:val="xl187"/>
    <w:basedOn w:val="Normal"/>
    <w:rsid w:val="000B6332"/>
    <w:pPr>
      <w:spacing w:before="100" w:beforeAutospacing="1" w:after="100" w:afterAutospacing="1" w:line="240" w:lineRule="auto"/>
    </w:pPr>
    <w:rPr>
      <w:rFonts w:eastAsia="Times New Roman"/>
      <w:sz w:val="18"/>
      <w:szCs w:val="18"/>
      <w:lang w:eastAsia="hr-HR"/>
    </w:rPr>
  </w:style>
  <w:style w:type="paragraph" w:customStyle="1" w:styleId="xl188">
    <w:name w:val="xl188"/>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lang w:eastAsia="hr-HR"/>
    </w:rPr>
  </w:style>
  <w:style w:type="paragraph" w:customStyle="1" w:styleId="xl189">
    <w:name w:val="xl189"/>
    <w:basedOn w:val="Normal"/>
    <w:rsid w:val="000B6332"/>
    <w:pPr>
      <w:shd w:val="clear" w:color="000000" w:fill="FF0000"/>
      <w:spacing w:before="100" w:beforeAutospacing="1" w:after="100" w:afterAutospacing="1" w:line="240" w:lineRule="auto"/>
    </w:pPr>
    <w:rPr>
      <w:rFonts w:eastAsia="Times New Roman"/>
      <w:color w:val="000000"/>
      <w:lang w:eastAsia="hr-HR"/>
    </w:rPr>
  </w:style>
  <w:style w:type="paragraph" w:customStyle="1" w:styleId="xl190">
    <w:name w:val="xl190"/>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olor w:val="000000"/>
      <w:lang w:eastAsia="hr-HR"/>
    </w:rPr>
  </w:style>
  <w:style w:type="paragraph" w:customStyle="1" w:styleId="xl191">
    <w:name w:val="xl191"/>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lang w:eastAsia="hr-HR"/>
    </w:rPr>
  </w:style>
  <w:style w:type="paragraph" w:customStyle="1" w:styleId="xl192">
    <w:name w:val="xl192"/>
    <w:basedOn w:val="Normal"/>
    <w:rsid w:val="000B6332"/>
    <w:pPr>
      <w:spacing w:before="100" w:beforeAutospacing="1" w:after="100" w:afterAutospacing="1" w:line="240" w:lineRule="auto"/>
    </w:pPr>
    <w:rPr>
      <w:rFonts w:eastAsia="Times New Roman"/>
      <w:lang w:eastAsia="hr-HR"/>
    </w:rPr>
  </w:style>
  <w:style w:type="paragraph" w:customStyle="1" w:styleId="xl193">
    <w:name w:val="xl193"/>
    <w:basedOn w:val="Normal"/>
    <w:rsid w:val="000B6332"/>
    <w:pPr>
      <w:spacing w:before="100" w:beforeAutospacing="1" w:after="100" w:afterAutospacing="1" w:line="240" w:lineRule="auto"/>
      <w:jc w:val="right"/>
    </w:pPr>
    <w:rPr>
      <w:rFonts w:eastAsia="Times New Roman"/>
      <w:color w:val="000000"/>
      <w:lang w:eastAsia="hr-HR"/>
    </w:rPr>
  </w:style>
  <w:style w:type="paragraph" w:customStyle="1" w:styleId="xl194">
    <w:name w:val="xl194"/>
    <w:basedOn w:val="Normal"/>
    <w:rsid w:val="000B6332"/>
    <w:pPr>
      <w:spacing w:before="100" w:beforeAutospacing="1" w:after="100" w:afterAutospacing="1" w:line="240" w:lineRule="auto"/>
    </w:pPr>
    <w:rPr>
      <w:rFonts w:eastAsia="Times New Roman"/>
      <w:b/>
      <w:bCs/>
      <w:lang w:eastAsia="hr-HR"/>
    </w:rPr>
  </w:style>
  <w:style w:type="paragraph" w:customStyle="1" w:styleId="xl195">
    <w:name w:val="xl195"/>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lang w:eastAsia="hr-HR"/>
    </w:rPr>
  </w:style>
  <w:style w:type="paragraph" w:customStyle="1" w:styleId="xl196">
    <w:name w:val="xl196"/>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lang w:eastAsia="hr-HR"/>
    </w:rPr>
  </w:style>
  <w:style w:type="paragraph" w:customStyle="1" w:styleId="xl197">
    <w:name w:val="xl197"/>
    <w:basedOn w:val="Normal"/>
    <w:rsid w:val="000B6332"/>
    <w:pPr>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98">
    <w:name w:val="xl198"/>
    <w:basedOn w:val="Normal"/>
    <w:rsid w:val="000B6332"/>
    <w:pPr>
      <w:spacing w:before="100" w:beforeAutospacing="1" w:after="100" w:afterAutospacing="1" w:line="240" w:lineRule="auto"/>
      <w:textAlignment w:val="center"/>
    </w:pPr>
    <w:rPr>
      <w:rFonts w:eastAsia="Times New Roman"/>
      <w:color w:val="000000"/>
      <w:sz w:val="24"/>
      <w:szCs w:val="24"/>
      <w:lang w:eastAsia="hr-HR"/>
    </w:rPr>
  </w:style>
  <w:style w:type="paragraph" w:customStyle="1" w:styleId="xl199">
    <w:name w:val="xl199"/>
    <w:basedOn w:val="Normal"/>
    <w:rsid w:val="000B6332"/>
    <w:pPr>
      <w:spacing w:before="100" w:beforeAutospacing="1" w:after="100" w:afterAutospacing="1" w:line="240" w:lineRule="auto"/>
      <w:textAlignment w:val="center"/>
    </w:pPr>
    <w:rPr>
      <w:rFonts w:eastAsia="Times New Roman"/>
      <w:color w:val="000000"/>
      <w:lang w:eastAsia="hr-HR"/>
    </w:rPr>
  </w:style>
  <w:style w:type="paragraph" w:customStyle="1" w:styleId="xl200">
    <w:name w:val="xl200"/>
    <w:basedOn w:val="Normal"/>
    <w:rsid w:val="000B6332"/>
    <w:pPr>
      <w:spacing w:before="100" w:beforeAutospacing="1" w:after="100" w:afterAutospacing="1" w:line="240" w:lineRule="auto"/>
      <w:textAlignment w:val="center"/>
    </w:pPr>
    <w:rPr>
      <w:rFonts w:eastAsia="Times New Roman"/>
      <w:color w:val="000000"/>
      <w:lang w:eastAsia="hr-HR"/>
    </w:rPr>
  </w:style>
  <w:style w:type="paragraph" w:customStyle="1" w:styleId="xl201">
    <w:name w:val="xl201"/>
    <w:basedOn w:val="Normal"/>
    <w:rsid w:val="000B6332"/>
    <w:pPr>
      <w:spacing w:before="100" w:beforeAutospacing="1" w:after="100" w:afterAutospacing="1" w:line="240" w:lineRule="auto"/>
      <w:jc w:val="center"/>
      <w:textAlignment w:val="center"/>
    </w:pPr>
    <w:rPr>
      <w:rFonts w:eastAsia="Times New Roman"/>
      <w:color w:val="000000"/>
      <w:lang w:eastAsia="hr-HR"/>
    </w:rPr>
  </w:style>
  <w:style w:type="paragraph" w:customStyle="1" w:styleId="xl202">
    <w:name w:val="xl202"/>
    <w:basedOn w:val="Normal"/>
    <w:rsid w:val="000B6332"/>
    <w:pPr>
      <w:spacing w:before="100" w:beforeAutospacing="1" w:after="100" w:afterAutospacing="1" w:line="240" w:lineRule="auto"/>
      <w:textAlignment w:val="center"/>
    </w:pPr>
    <w:rPr>
      <w:rFonts w:eastAsia="Times New Roman"/>
      <w:color w:val="000000"/>
      <w:lang w:eastAsia="hr-HR"/>
    </w:rPr>
  </w:style>
  <w:style w:type="paragraph" w:customStyle="1" w:styleId="xl203">
    <w:name w:val="xl203"/>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lang w:eastAsia="hr-HR"/>
    </w:rPr>
  </w:style>
  <w:style w:type="paragraph" w:customStyle="1" w:styleId="xl204">
    <w:name w:val="xl204"/>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lang w:eastAsia="hr-HR"/>
    </w:rPr>
  </w:style>
  <w:style w:type="paragraph" w:customStyle="1" w:styleId="xl205">
    <w:name w:val="xl205"/>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lang w:eastAsia="hr-HR"/>
    </w:rPr>
  </w:style>
  <w:style w:type="paragraph" w:customStyle="1" w:styleId="xl206">
    <w:name w:val="xl206"/>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lang w:eastAsia="hr-HR"/>
    </w:rPr>
  </w:style>
  <w:style w:type="paragraph" w:customStyle="1" w:styleId="xl207">
    <w:name w:val="xl207"/>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hr-HR"/>
    </w:rPr>
  </w:style>
  <w:style w:type="paragraph" w:customStyle="1" w:styleId="xl208">
    <w:name w:val="xl208"/>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lang w:eastAsia="hr-HR"/>
    </w:rPr>
  </w:style>
  <w:style w:type="paragraph" w:customStyle="1" w:styleId="xl209">
    <w:name w:val="xl209"/>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olor w:val="000000"/>
      <w:lang w:eastAsia="hr-HR"/>
    </w:rPr>
  </w:style>
  <w:style w:type="paragraph" w:customStyle="1" w:styleId="xl210">
    <w:name w:val="xl210"/>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lang w:eastAsia="hr-HR"/>
    </w:rPr>
  </w:style>
  <w:style w:type="paragraph" w:customStyle="1" w:styleId="xl211">
    <w:name w:val="xl211"/>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lang w:eastAsia="hr-HR"/>
    </w:rPr>
  </w:style>
  <w:style w:type="paragraph" w:customStyle="1" w:styleId="xl212">
    <w:name w:val="xl212"/>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olor w:val="000000"/>
      <w:lang w:eastAsia="hr-HR"/>
    </w:rPr>
  </w:style>
  <w:style w:type="paragraph" w:customStyle="1" w:styleId="xl213">
    <w:name w:val="xl213"/>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lang w:eastAsia="hr-HR"/>
    </w:rPr>
  </w:style>
  <w:style w:type="paragraph" w:customStyle="1" w:styleId="xl214">
    <w:name w:val="xl214"/>
    <w:basedOn w:val="Normal"/>
    <w:rsid w:val="000B633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lang w:eastAsia="hr-HR"/>
    </w:rPr>
  </w:style>
  <w:style w:type="paragraph" w:customStyle="1" w:styleId="xl215">
    <w:name w:val="xl215"/>
    <w:basedOn w:val="Normal"/>
    <w:rsid w:val="000B6332"/>
    <w:pPr>
      <w:pBdr>
        <w:top w:val="single" w:sz="8" w:space="0" w:color="auto"/>
        <w:left w:val="single" w:sz="4" w:space="0" w:color="auto"/>
        <w:bottom w:val="single" w:sz="8" w:space="0" w:color="auto"/>
      </w:pBdr>
      <w:shd w:val="clear" w:color="808080" w:fill="558ED5"/>
      <w:spacing w:before="100" w:beforeAutospacing="1" w:after="100" w:afterAutospacing="1" w:line="240" w:lineRule="auto"/>
      <w:jc w:val="right"/>
      <w:textAlignment w:val="center"/>
    </w:pPr>
    <w:rPr>
      <w:rFonts w:eastAsia="Times New Roman"/>
      <w:b/>
      <w:bCs/>
      <w:color w:val="000000"/>
      <w:sz w:val="24"/>
      <w:szCs w:val="24"/>
      <w:lang w:eastAsia="hr-HR"/>
    </w:rPr>
  </w:style>
  <w:style w:type="paragraph" w:customStyle="1" w:styleId="xl216">
    <w:name w:val="xl216"/>
    <w:basedOn w:val="Normal"/>
    <w:rsid w:val="000B6332"/>
    <w:pPr>
      <w:spacing w:before="100" w:beforeAutospacing="1" w:after="100" w:afterAutospacing="1" w:line="240" w:lineRule="auto"/>
      <w:textAlignment w:val="center"/>
    </w:pPr>
    <w:rPr>
      <w:rFonts w:eastAsia="Times New Roman"/>
      <w:b/>
      <w:bCs/>
      <w:color w:val="000000"/>
      <w:sz w:val="24"/>
      <w:szCs w:val="24"/>
      <w:lang w:eastAsia="hr-HR"/>
    </w:rPr>
  </w:style>
  <w:style w:type="paragraph" w:customStyle="1" w:styleId="xl217">
    <w:name w:val="xl217"/>
    <w:basedOn w:val="Normal"/>
    <w:rsid w:val="000B6332"/>
    <w:pPr>
      <w:spacing w:before="100" w:beforeAutospacing="1" w:after="100" w:afterAutospacing="1" w:line="240" w:lineRule="auto"/>
      <w:textAlignment w:val="center"/>
    </w:pPr>
    <w:rPr>
      <w:rFonts w:eastAsia="Times New Roman"/>
      <w:b/>
      <w:bCs/>
      <w:color w:val="000000"/>
      <w:sz w:val="24"/>
      <w:szCs w:val="24"/>
      <w:lang w:eastAsia="hr-HR"/>
    </w:rPr>
  </w:style>
  <w:style w:type="paragraph" w:customStyle="1" w:styleId="xl218">
    <w:name w:val="xl218"/>
    <w:basedOn w:val="Normal"/>
    <w:rsid w:val="000B6332"/>
    <w:pPr>
      <w:pBdr>
        <w:top w:val="single" w:sz="4" w:space="0" w:color="auto"/>
        <w:bottom w:val="single" w:sz="4" w:space="0" w:color="auto"/>
      </w:pBdr>
      <w:spacing w:before="100" w:beforeAutospacing="1" w:after="100" w:afterAutospacing="1" w:line="240" w:lineRule="auto"/>
    </w:pPr>
    <w:rPr>
      <w:rFonts w:eastAsia="Times New Roman"/>
      <w:color w:val="000000"/>
      <w:lang w:eastAsia="hr-HR"/>
    </w:rPr>
  </w:style>
  <w:style w:type="paragraph" w:customStyle="1" w:styleId="xl219">
    <w:name w:val="xl219"/>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lang w:eastAsia="hr-HR"/>
    </w:rPr>
  </w:style>
  <w:style w:type="paragraph" w:customStyle="1" w:styleId="xl220">
    <w:name w:val="xl220"/>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lang w:eastAsia="hr-HR"/>
    </w:rPr>
  </w:style>
  <w:style w:type="paragraph" w:customStyle="1" w:styleId="xl221">
    <w:name w:val="xl221"/>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lang w:eastAsia="hr-HR"/>
    </w:rPr>
  </w:style>
  <w:style w:type="paragraph" w:customStyle="1" w:styleId="xl222">
    <w:name w:val="xl222"/>
    <w:basedOn w:val="Normal"/>
    <w:rsid w:val="000B6332"/>
    <w:pPr>
      <w:spacing w:before="100" w:beforeAutospacing="1" w:after="100" w:afterAutospacing="1" w:line="240" w:lineRule="auto"/>
    </w:pPr>
    <w:rPr>
      <w:rFonts w:eastAsia="Times New Roman"/>
      <w:color w:val="000000"/>
      <w:lang w:eastAsia="hr-HR"/>
    </w:rPr>
  </w:style>
  <w:style w:type="paragraph" w:customStyle="1" w:styleId="xl223">
    <w:name w:val="xl223"/>
    <w:basedOn w:val="Normal"/>
    <w:rsid w:val="000B6332"/>
    <w:pPr>
      <w:spacing w:before="100" w:beforeAutospacing="1" w:after="100" w:afterAutospacing="1" w:line="240" w:lineRule="auto"/>
      <w:jc w:val="center"/>
      <w:textAlignment w:val="center"/>
    </w:pPr>
    <w:rPr>
      <w:rFonts w:eastAsia="Times New Roman"/>
      <w:lang w:eastAsia="hr-HR"/>
    </w:rPr>
  </w:style>
  <w:style w:type="paragraph" w:customStyle="1" w:styleId="xl224">
    <w:name w:val="xl224"/>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lang w:eastAsia="hr-HR"/>
    </w:rPr>
  </w:style>
  <w:style w:type="paragraph" w:customStyle="1" w:styleId="xl225">
    <w:name w:val="xl225"/>
    <w:basedOn w:val="Normal"/>
    <w:rsid w:val="000B6332"/>
    <w:pPr>
      <w:spacing w:before="100" w:beforeAutospacing="1" w:after="100" w:afterAutospacing="1" w:line="240" w:lineRule="auto"/>
      <w:jc w:val="center"/>
      <w:textAlignment w:val="center"/>
    </w:pPr>
    <w:rPr>
      <w:rFonts w:eastAsia="Times New Roman"/>
      <w:color w:val="000000"/>
      <w:lang w:eastAsia="hr-HR"/>
    </w:rPr>
  </w:style>
  <w:style w:type="paragraph" w:customStyle="1" w:styleId="xl226">
    <w:name w:val="xl226"/>
    <w:basedOn w:val="Normal"/>
    <w:rsid w:val="000B633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line="240" w:lineRule="auto"/>
      <w:jc w:val="center"/>
      <w:textAlignment w:val="center"/>
    </w:pPr>
    <w:rPr>
      <w:rFonts w:eastAsia="Times New Roman"/>
      <w:color w:val="000000"/>
      <w:lang w:eastAsia="hr-HR"/>
    </w:rPr>
  </w:style>
  <w:style w:type="paragraph" w:customStyle="1" w:styleId="xl227">
    <w:name w:val="xl227"/>
    <w:basedOn w:val="Normal"/>
    <w:rsid w:val="000B6332"/>
    <w:pPr>
      <w:shd w:val="clear" w:color="000000" w:fill="00FF00"/>
      <w:spacing w:before="100" w:beforeAutospacing="1" w:after="100" w:afterAutospacing="1" w:line="240" w:lineRule="auto"/>
    </w:pPr>
    <w:rPr>
      <w:rFonts w:eastAsia="Times New Roman"/>
      <w:color w:val="000000"/>
      <w:lang w:eastAsia="hr-HR"/>
    </w:rPr>
  </w:style>
  <w:style w:type="paragraph" w:customStyle="1" w:styleId="xl228">
    <w:name w:val="xl228"/>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lang w:eastAsia="hr-HR"/>
    </w:rPr>
  </w:style>
  <w:style w:type="paragraph" w:customStyle="1" w:styleId="xl229">
    <w:name w:val="xl229"/>
    <w:basedOn w:val="Normal"/>
    <w:rsid w:val="000B6332"/>
    <w:pPr>
      <w:spacing w:before="100" w:beforeAutospacing="1" w:after="100" w:afterAutospacing="1" w:line="240" w:lineRule="auto"/>
      <w:jc w:val="center"/>
      <w:textAlignment w:val="center"/>
    </w:pPr>
    <w:rPr>
      <w:rFonts w:eastAsia="Times New Roman"/>
      <w:color w:val="000000"/>
      <w:sz w:val="24"/>
      <w:szCs w:val="24"/>
      <w:lang w:eastAsia="hr-HR"/>
    </w:rPr>
  </w:style>
  <w:style w:type="paragraph" w:customStyle="1" w:styleId="xl230">
    <w:name w:val="xl230"/>
    <w:basedOn w:val="Normal"/>
    <w:rsid w:val="000B6332"/>
    <w:pPr>
      <w:spacing w:before="100" w:beforeAutospacing="1" w:after="100" w:afterAutospacing="1" w:line="240" w:lineRule="auto"/>
    </w:pPr>
    <w:rPr>
      <w:rFonts w:ascii="Arial" w:eastAsia="Times New Roman" w:hAnsi="Arial" w:cs="Arial"/>
      <w:sz w:val="24"/>
      <w:szCs w:val="24"/>
      <w:lang w:eastAsia="hr-HR"/>
    </w:rPr>
  </w:style>
  <w:style w:type="paragraph" w:customStyle="1" w:styleId="xl231">
    <w:name w:val="xl231"/>
    <w:basedOn w:val="Normal"/>
    <w:rsid w:val="000B6332"/>
    <w:pPr>
      <w:spacing w:before="100" w:beforeAutospacing="1" w:after="100" w:afterAutospacing="1" w:line="240" w:lineRule="auto"/>
    </w:pPr>
    <w:rPr>
      <w:rFonts w:eastAsia="Times New Roman"/>
      <w:color w:val="000000"/>
      <w:lang w:eastAsia="hr-HR"/>
    </w:rPr>
  </w:style>
  <w:style w:type="paragraph" w:customStyle="1" w:styleId="xl232">
    <w:name w:val="xl232"/>
    <w:basedOn w:val="Normal"/>
    <w:rsid w:val="000B6332"/>
    <w:pPr>
      <w:spacing w:before="100" w:beforeAutospacing="1" w:after="100" w:afterAutospacing="1" w:line="240" w:lineRule="auto"/>
      <w:jc w:val="center"/>
      <w:textAlignment w:val="center"/>
    </w:pPr>
    <w:rPr>
      <w:rFonts w:eastAsia="Times New Roman"/>
      <w:b/>
      <w:bCs/>
      <w:color w:val="000000"/>
      <w:lang w:eastAsia="hr-HR"/>
    </w:rPr>
  </w:style>
  <w:style w:type="paragraph" w:customStyle="1" w:styleId="xl233">
    <w:name w:val="xl233"/>
    <w:basedOn w:val="Normal"/>
    <w:rsid w:val="000B6332"/>
    <w:pPr>
      <w:spacing w:before="100" w:beforeAutospacing="1" w:after="100" w:afterAutospacing="1" w:line="240" w:lineRule="auto"/>
      <w:textAlignment w:val="center"/>
    </w:pPr>
    <w:rPr>
      <w:rFonts w:eastAsia="Times New Roman"/>
      <w:color w:val="000000"/>
      <w:lang w:eastAsia="hr-HR"/>
    </w:rPr>
  </w:style>
  <w:style w:type="paragraph" w:customStyle="1" w:styleId="xl234">
    <w:name w:val="xl234"/>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lang w:eastAsia="hr-HR"/>
    </w:rPr>
  </w:style>
  <w:style w:type="paragraph" w:customStyle="1" w:styleId="xl235">
    <w:name w:val="xl235"/>
    <w:basedOn w:val="Normal"/>
    <w:rsid w:val="000B6332"/>
    <w:pPr>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236">
    <w:name w:val="xl236"/>
    <w:basedOn w:val="Normal"/>
    <w:rsid w:val="000B6332"/>
    <w:pPr>
      <w:spacing w:before="100" w:beforeAutospacing="1" w:after="100" w:afterAutospacing="1" w:line="240" w:lineRule="auto"/>
      <w:jc w:val="center"/>
      <w:textAlignment w:val="center"/>
    </w:pPr>
    <w:rPr>
      <w:rFonts w:eastAsia="Times New Roman"/>
      <w:b/>
      <w:bCs/>
      <w:color w:val="000000"/>
      <w:lang w:eastAsia="hr-HR"/>
    </w:rPr>
  </w:style>
  <w:style w:type="paragraph" w:customStyle="1" w:styleId="xl237">
    <w:name w:val="xl237"/>
    <w:basedOn w:val="Normal"/>
    <w:rsid w:val="000B6332"/>
    <w:pPr>
      <w:spacing w:before="100" w:beforeAutospacing="1" w:after="100" w:afterAutospacing="1" w:line="240" w:lineRule="auto"/>
      <w:jc w:val="center"/>
      <w:textAlignment w:val="center"/>
    </w:pPr>
    <w:rPr>
      <w:rFonts w:eastAsia="Times New Roman"/>
      <w:color w:val="000000"/>
      <w:lang w:eastAsia="hr-HR"/>
    </w:rPr>
  </w:style>
  <w:style w:type="paragraph" w:customStyle="1" w:styleId="xl238">
    <w:name w:val="xl238"/>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lang w:eastAsia="hr-HR"/>
    </w:rPr>
  </w:style>
  <w:style w:type="paragraph" w:customStyle="1" w:styleId="xl239">
    <w:name w:val="xl239"/>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lang w:eastAsia="hr-HR"/>
    </w:rPr>
  </w:style>
  <w:style w:type="paragraph" w:customStyle="1" w:styleId="xl240">
    <w:name w:val="xl240"/>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lang w:eastAsia="hr-HR"/>
    </w:rPr>
  </w:style>
  <w:style w:type="paragraph" w:customStyle="1" w:styleId="xl241">
    <w:name w:val="xl241"/>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lang w:eastAsia="hr-HR"/>
    </w:rPr>
  </w:style>
  <w:style w:type="paragraph" w:customStyle="1" w:styleId="xl242">
    <w:name w:val="xl242"/>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lang w:eastAsia="hr-HR"/>
    </w:rPr>
  </w:style>
  <w:style w:type="paragraph" w:customStyle="1" w:styleId="xl243">
    <w:name w:val="xl243"/>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lang w:eastAsia="hr-HR"/>
    </w:rPr>
  </w:style>
  <w:style w:type="paragraph" w:customStyle="1" w:styleId="xl244">
    <w:name w:val="xl244"/>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lang w:eastAsia="hr-HR"/>
    </w:rPr>
  </w:style>
  <w:style w:type="paragraph" w:customStyle="1" w:styleId="xl245">
    <w:name w:val="xl245"/>
    <w:basedOn w:val="Normal"/>
    <w:rsid w:val="000B6332"/>
    <w:pPr>
      <w:spacing w:before="100" w:beforeAutospacing="1" w:after="100" w:afterAutospacing="1" w:line="240" w:lineRule="auto"/>
    </w:pPr>
    <w:rPr>
      <w:rFonts w:eastAsia="Times New Roman"/>
      <w:lang w:eastAsia="hr-HR"/>
    </w:rPr>
  </w:style>
  <w:style w:type="paragraph" w:customStyle="1" w:styleId="xl246">
    <w:name w:val="xl246"/>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lang w:eastAsia="hr-HR"/>
    </w:rPr>
  </w:style>
  <w:style w:type="paragraph" w:customStyle="1" w:styleId="xl247">
    <w:name w:val="xl247"/>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lang w:eastAsia="hr-HR"/>
    </w:rPr>
  </w:style>
  <w:style w:type="paragraph" w:customStyle="1" w:styleId="xl248">
    <w:name w:val="xl248"/>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lang w:eastAsia="hr-HR"/>
    </w:rPr>
  </w:style>
  <w:style w:type="paragraph" w:customStyle="1" w:styleId="xl249">
    <w:name w:val="xl249"/>
    <w:basedOn w:val="Normal"/>
    <w:rsid w:val="000B6332"/>
    <w:pPr>
      <w:spacing w:before="100" w:beforeAutospacing="1" w:after="100" w:afterAutospacing="1" w:line="240" w:lineRule="auto"/>
      <w:jc w:val="center"/>
    </w:pPr>
    <w:rPr>
      <w:rFonts w:eastAsia="Times New Roman"/>
      <w:color w:val="232323"/>
      <w:lang w:eastAsia="hr-HR"/>
    </w:rPr>
  </w:style>
  <w:style w:type="paragraph" w:customStyle="1" w:styleId="xl250">
    <w:name w:val="xl250"/>
    <w:basedOn w:val="Normal"/>
    <w:rsid w:val="000B6332"/>
    <w:pPr>
      <w:spacing w:before="100" w:beforeAutospacing="1" w:after="100" w:afterAutospacing="1" w:line="240" w:lineRule="auto"/>
      <w:textAlignment w:val="center"/>
    </w:pPr>
    <w:rPr>
      <w:rFonts w:eastAsia="Times New Roman"/>
      <w:b/>
      <w:bCs/>
      <w:sz w:val="24"/>
      <w:szCs w:val="24"/>
      <w:lang w:eastAsia="hr-HR"/>
    </w:rPr>
  </w:style>
  <w:style w:type="paragraph" w:customStyle="1" w:styleId="xl251">
    <w:name w:val="xl251"/>
    <w:basedOn w:val="Normal"/>
    <w:rsid w:val="000B6332"/>
    <w:pPr>
      <w:pBdr>
        <w:top w:val="single" w:sz="4" w:space="0" w:color="auto"/>
        <w:left w:val="single" w:sz="4" w:space="0" w:color="auto"/>
        <w:bottom w:val="single" w:sz="4" w:space="0" w:color="auto"/>
      </w:pBdr>
      <w:spacing w:before="100" w:beforeAutospacing="1" w:after="100" w:afterAutospacing="1" w:line="240" w:lineRule="auto"/>
    </w:pPr>
    <w:rPr>
      <w:rFonts w:eastAsia="Times New Roman"/>
      <w:lang w:eastAsia="hr-HR"/>
    </w:rPr>
  </w:style>
  <w:style w:type="paragraph" w:customStyle="1" w:styleId="xl252">
    <w:name w:val="xl252"/>
    <w:basedOn w:val="Normal"/>
    <w:rsid w:val="000B6332"/>
    <w:pPr>
      <w:spacing w:before="100" w:beforeAutospacing="1" w:after="100" w:afterAutospacing="1" w:line="240" w:lineRule="auto"/>
      <w:jc w:val="center"/>
      <w:textAlignment w:val="center"/>
    </w:pPr>
    <w:rPr>
      <w:rFonts w:eastAsia="Times New Roman"/>
      <w:color w:val="000000"/>
      <w:sz w:val="24"/>
      <w:szCs w:val="24"/>
      <w:lang w:eastAsia="hr-HR"/>
    </w:rPr>
  </w:style>
  <w:style w:type="paragraph" w:customStyle="1" w:styleId="xl253">
    <w:name w:val="xl253"/>
    <w:basedOn w:val="Normal"/>
    <w:rsid w:val="000B6332"/>
    <w:pPr>
      <w:spacing w:before="100" w:beforeAutospacing="1" w:after="100" w:afterAutospacing="1" w:line="240" w:lineRule="auto"/>
      <w:textAlignment w:val="center"/>
    </w:pPr>
    <w:rPr>
      <w:rFonts w:eastAsia="Times New Roman"/>
      <w:sz w:val="24"/>
      <w:szCs w:val="24"/>
      <w:lang w:eastAsia="hr-HR"/>
    </w:rPr>
  </w:style>
  <w:style w:type="paragraph" w:customStyle="1" w:styleId="xl254">
    <w:name w:val="xl254"/>
    <w:basedOn w:val="Normal"/>
    <w:rsid w:val="000B6332"/>
    <w:pPr>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255">
    <w:name w:val="xl255"/>
    <w:basedOn w:val="Normal"/>
    <w:rsid w:val="000B6332"/>
    <w:pPr>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256">
    <w:name w:val="xl256"/>
    <w:basedOn w:val="Normal"/>
    <w:rsid w:val="000B6332"/>
    <w:pP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257">
    <w:name w:val="xl257"/>
    <w:basedOn w:val="Normal"/>
    <w:rsid w:val="000B6332"/>
    <w:pPr>
      <w:spacing w:before="100" w:beforeAutospacing="1" w:after="100" w:afterAutospacing="1" w:line="240" w:lineRule="auto"/>
      <w:textAlignment w:val="center"/>
    </w:pPr>
    <w:rPr>
      <w:rFonts w:eastAsia="Times New Roman"/>
      <w:sz w:val="24"/>
      <w:szCs w:val="24"/>
      <w:lang w:eastAsia="hr-HR"/>
    </w:rPr>
  </w:style>
  <w:style w:type="paragraph" w:customStyle="1" w:styleId="xl258">
    <w:name w:val="xl258"/>
    <w:basedOn w:val="Normal"/>
    <w:rsid w:val="000B6332"/>
    <w:pPr>
      <w:spacing w:before="100" w:beforeAutospacing="1" w:after="100" w:afterAutospacing="1" w:line="240" w:lineRule="auto"/>
      <w:textAlignment w:val="center"/>
    </w:pPr>
    <w:rPr>
      <w:rFonts w:ascii="Arial" w:eastAsia="Times New Roman" w:hAnsi="Arial" w:cs="Arial"/>
      <w:sz w:val="24"/>
      <w:szCs w:val="24"/>
      <w:lang w:eastAsia="hr-HR"/>
    </w:rPr>
  </w:style>
  <w:style w:type="paragraph" w:customStyle="1" w:styleId="xl259">
    <w:name w:val="xl259"/>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i/>
      <w:iCs/>
      <w:sz w:val="24"/>
      <w:szCs w:val="24"/>
      <w:lang w:eastAsia="hr-HR"/>
    </w:rPr>
  </w:style>
  <w:style w:type="paragraph" w:customStyle="1" w:styleId="xl260">
    <w:name w:val="xl260"/>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b/>
      <w:bCs/>
      <w:i/>
      <w:iCs/>
      <w:sz w:val="24"/>
      <w:szCs w:val="24"/>
      <w:lang w:eastAsia="hr-HR"/>
    </w:rPr>
  </w:style>
  <w:style w:type="paragraph" w:customStyle="1" w:styleId="xl261">
    <w:name w:val="xl261"/>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4"/>
      <w:szCs w:val="24"/>
      <w:lang w:eastAsia="hr-HR"/>
    </w:rPr>
  </w:style>
  <w:style w:type="paragraph" w:customStyle="1" w:styleId="xl262">
    <w:name w:val="xl262"/>
    <w:basedOn w:val="Normal"/>
    <w:rsid w:val="000B6332"/>
    <w:pPr>
      <w:spacing w:before="100" w:beforeAutospacing="1" w:after="100" w:afterAutospacing="1" w:line="240" w:lineRule="auto"/>
    </w:pPr>
    <w:rPr>
      <w:rFonts w:eastAsia="Times New Roman"/>
      <w:i/>
      <w:iCs/>
      <w:sz w:val="18"/>
      <w:szCs w:val="18"/>
      <w:lang w:eastAsia="hr-HR"/>
    </w:rPr>
  </w:style>
  <w:style w:type="paragraph" w:customStyle="1" w:styleId="xl263">
    <w:name w:val="xl263"/>
    <w:basedOn w:val="Normal"/>
    <w:rsid w:val="000B6332"/>
    <w:pPr>
      <w:spacing w:before="100" w:beforeAutospacing="1" w:after="100" w:afterAutospacing="1" w:line="240" w:lineRule="auto"/>
    </w:pPr>
    <w:rPr>
      <w:rFonts w:eastAsia="Times New Roman"/>
      <w:i/>
      <w:iCs/>
      <w:color w:val="000000"/>
      <w:lang w:eastAsia="hr-HR"/>
    </w:rPr>
  </w:style>
  <w:style w:type="paragraph" w:customStyle="1" w:styleId="xl264">
    <w:name w:val="xl264"/>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hr-HR"/>
    </w:rPr>
  </w:style>
  <w:style w:type="paragraph" w:customStyle="1" w:styleId="xl265">
    <w:name w:val="xl265"/>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hr-HR"/>
    </w:rPr>
  </w:style>
  <w:style w:type="paragraph" w:customStyle="1" w:styleId="xl266">
    <w:name w:val="xl266"/>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olor w:val="232323"/>
      <w:lang w:eastAsia="hr-HR"/>
    </w:rPr>
  </w:style>
  <w:style w:type="paragraph" w:customStyle="1" w:styleId="xl267">
    <w:name w:val="xl267"/>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i/>
      <w:iCs/>
      <w:sz w:val="24"/>
      <w:szCs w:val="24"/>
      <w:lang w:eastAsia="hr-HR"/>
    </w:rPr>
  </w:style>
  <w:style w:type="paragraph" w:customStyle="1" w:styleId="xl268">
    <w:name w:val="xl268"/>
    <w:basedOn w:val="Normal"/>
    <w:rsid w:val="000B6332"/>
    <w:pPr>
      <w:spacing w:before="100" w:beforeAutospacing="1" w:after="100" w:afterAutospacing="1" w:line="240" w:lineRule="auto"/>
      <w:jc w:val="right"/>
      <w:textAlignment w:val="center"/>
    </w:pPr>
    <w:rPr>
      <w:rFonts w:eastAsia="Times New Roman"/>
      <w:lang w:eastAsia="hr-HR"/>
    </w:rPr>
  </w:style>
  <w:style w:type="paragraph" w:customStyle="1" w:styleId="xl269">
    <w:name w:val="xl269"/>
    <w:basedOn w:val="Normal"/>
    <w:rsid w:val="000B633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olor w:val="000000"/>
      <w:lang w:eastAsia="hr-HR"/>
    </w:rPr>
  </w:style>
  <w:style w:type="paragraph" w:customStyle="1" w:styleId="xl270">
    <w:name w:val="xl270"/>
    <w:basedOn w:val="Normal"/>
    <w:rsid w:val="000B6332"/>
    <w:pPr>
      <w:pBdr>
        <w:top w:val="single" w:sz="4" w:space="0" w:color="auto"/>
        <w:bottom w:val="single" w:sz="4" w:space="0" w:color="auto"/>
      </w:pBdr>
      <w:spacing w:before="100" w:beforeAutospacing="1" w:after="100" w:afterAutospacing="1" w:line="240" w:lineRule="auto"/>
      <w:jc w:val="right"/>
    </w:pPr>
    <w:rPr>
      <w:rFonts w:eastAsia="Times New Roman"/>
      <w:lang w:eastAsia="hr-HR"/>
    </w:rPr>
  </w:style>
  <w:style w:type="paragraph" w:customStyle="1" w:styleId="xl271">
    <w:name w:val="xl271"/>
    <w:basedOn w:val="Normal"/>
    <w:rsid w:val="000B6332"/>
    <w:pPr>
      <w:pBdr>
        <w:top w:val="single" w:sz="4" w:space="0" w:color="auto"/>
        <w:bottom w:val="single" w:sz="4" w:space="0" w:color="auto"/>
      </w:pBdr>
      <w:spacing w:before="100" w:beforeAutospacing="1" w:after="100" w:afterAutospacing="1" w:line="240" w:lineRule="auto"/>
      <w:jc w:val="right"/>
    </w:pPr>
    <w:rPr>
      <w:rFonts w:eastAsia="Times New Roman"/>
      <w:lang w:eastAsia="hr-HR"/>
    </w:rPr>
  </w:style>
  <w:style w:type="paragraph" w:customStyle="1" w:styleId="xl272">
    <w:name w:val="xl272"/>
    <w:basedOn w:val="Normal"/>
    <w:rsid w:val="000B6332"/>
    <w:pPr>
      <w:pBdr>
        <w:top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lang w:eastAsia="hr-HR"/>
    </w:rPr>
  </w:style>
  <w:style w:type="paragraph" w:customStyle="1" w:styleId="xl273">
    <w:name w:val="xl273"/>
    <w:basedOn w:val="Normal"/>
    <w:rsid w:val="000B6332"/>
    <w:pPr>
      <w:pBdr>
        <w:top w:val="single" w:sz="4" w:space="0" w:color="auto"/>
        <w:bottom w:val="single" w:sz="4" w:space="0" w:color="auto"/>
      </w:pBdr>
      <w:spacing w:before="100" w:beforeAutospacing="1" w:after="100" w:afterAutospacing="1" w:line="240" w:lineRule="auto"/>
      <w:jc w:val="right"/>
      <w:textAlignment w:val="center"/>
    </w:pPr>
    <w:rPr>
      <w:rFonts w:eastAsia="Times New Roman"/>
      <w:lang w:eastAsia="hr-HR"/>
    </w:rPr>
  </w:style>
  <w:style w:type="paragraph" w:customStyle="1" w:styleId="xl274">
    <w:name w:val="xl274"/>
    <w:basedOn w:val="Normal"/>
    <w:rsid w:val="000B6332"/>
    <w:pPr>
      <w:pBdr>
        <w:top w:val="single" w:sz="4" w:space="0" w:color="auto"/>
        <w:bottom w:val="single" w:sz="4" w:space="0" w:color="auto"/>
      </w:pBdr>
      <w:spacing w:before="100" w:beforeAutospacing="1" w:after="100" w:afterAutospacing="1" w:line="240" w:lineRule="auto"/>
      <w:jc w:val="right"/>
      <w:textAlignment w:val="center"/>
    </w:pPr>
    <w:rPr>
      <w:rFonts w:eastAsia="Times New Roman"/>
      <w:sz w:val="24"/>
      <w:szCs w:val="24"/>
      <w:lang w:eastAsia="hr-HR"/>
    </w:rPr>
  </w:style>
  <w:style w:type="paragraph" w:customStyle="1" w:styleId="xl275">
    <w:name w:val="xl275"/>
    <w:basedOn w:val="Normal"/>
    <w:rsid w:val="000B6332"/>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lang w:eastAsia="hr-HR"/>
    </w:rPr>
  </w:style>
  <w:style w:type="paragraph" w:customStyle="1" w:styleId="xl276">
    <w:name w:val="xl276"/>
    <w:basedOn w:val="Normal"/>
    <w:rsid w:val="000B6332"/>
    <w:pPr>
      <w:spacing w:before="100" w:beforeAutospacing="1" w:after="100" w:afterAutospacing="1" w:line="240" w:lineRule="auto"/>
      <w:jc w:val="right"/>
    </w:pPr>
    <w:rPr>
      <w:rFonts w:eastAsia="Times New Roman"/>
      <w:lang w:eastAsia="hr-HR"/>
    </w:rPr>
  </w:style>
  <w:style w:type="paragraph" w:customStyle="1" w:styleId="xl277">
    <w:name w:val="xl277"/>
    <w:basedOn w:val="Normal"/>
    <w:rsid w:val="000B6332"/>
    <w:pPr>
      <w:spacing w:before="100" w:beforeAutospacing="1" w:after="100" w:afterAutospacing="1" w:line="240" w:lineRule="auto"/>
      <w:jc w:val="right"/>
      <w:textAlignment w:val="center"/>
    </w:pPr>
    <w:rPr>
      <w:rFonts w:eastAsia="Times New Roman"/>
      <w:lang w:eastAsia="hr-HR"/>
    </w:rPr>
  </w:style>
  <w:style w:type="paragraph" w:customStyle="1" w:styleId="xl278">
    <w:name w:val="xl278"/>
    <w:basedOn w:val="Normal"/>
    <w:rsid w:val="000B6332"/>
    <w:pPr>
      <w:spacing w:before="100" w:beforeAutospacing="1" w:after="100" w:afterAutospacing="1" w:line="240" w:lineRule="auto"/>
      <w:jc w:val="right"/>
      <w:textAlignment w:val="center"/>
    </w:pPr>
    <w:rPr>
      <w:rFonts w:eastAsia="Times New Roman"/>
      <w:b/>
      <w:bCs/>
      <w:lang w:eastAsia="hr-HR"/>
    </w:rPr>
  </w:style>
  <w:style w:type="paragraph" w:customStyle="1" w:styleId="xl279">
    <w:name w:val="xl279"/>
    <w:basedOn w:val="Normal"/>
    <w:rsid w:val="000B6332"/>
    <w:pPr>
      <w:pBdr>
        <w:right w:val="single" w:sz="4" w:space="0" w:color="auto"/>
      </w:pBdr>
      <w:spacing w:before="100" w:beforeAutospacing="1" w:after="100" w:afterAutospacing="1" w:line="240" w:lineRule="auto"/>
      <w:jc w:val="right"/>
      <w:textAlignment w:val="center"/>
    </w:pPr>
    <w:rPr>
      <w:rFonts w:eastAsia="Times New Roman"/>
      <w:lang w:eastAsia="hr-HR"/>
    </w:rPr>
  </w:style>
  <w:style w:type="paragraph" w:customStyle="1" w:styleId="xl280">
    <w:name w:val="xl280"/>
    <w:basedOn w:val="Normal"/>
    <w:rsid w:val="000B6332"/>
    <w:pPr>
      <w:pBdr>
        <w:top w:val="single" w:sz="8" w:space="0" w:color="auto"/>
        <w:right w:val="single" w:sz="8" w:space="0" w:color="auto"/>
      </w:pBdr>
      <w:shd w:val="clear" w:color="CCC1DA" w:fill="CBD8E7"/>
      <w:spacing w:before="100" w:beforeAutospacing="1" w:after="100" w:afterAutospacing="1" w:line="240" w:lineRule="auto"/>
      <w:textAlignment w:val="center"/>
    </w:pPr>
    <w:rPr>
      <w:rFonts w:eastAsia="Times New Roman"/>
      <w:sz w:val="24"/>
      <w:szCs w:val="24"/>
      <w:lang w:eastAsia="hr-HR"/>
    </w:rPr>
  </w:style>
  <w:style w:type="paragraph" w:customStyle="1" w:styleId="xl281">
    <w:name w:val="xl281"/>
    <w:basedOn w:val="Normal"/>
    <w:rsid w:val="000B6332"/>
    <w:pPr>
      <w:shd w:val="clear" w:color="000000" w:fill="CBD8E7"/>
      <w:spacing w:before="100" w:beforeAutospacing="1" w:after="100" w:afterAutospacing="1" w:line="240" w:lineRule="auto"/>
    </w:pPr>
    <w:rPr>
      <w:rFonts w:eastAsia="Times New Roman"/>
      <w:sz w:val="18"/>
      <w:szCs w:val="18"/>
      <w:lang w:eastAsia="hr-HR"/>
    </w:rPr>
  </w:style>
  <w:style w:type="paragraph" w:customStyle="1" w:styleId="xl282">
    <w:name w:val="xl282"/>
    <w:basedOn w:val="Normal"/>
    <w:rsid w:val="000B6332"/>
    <w:pPr>
      <w:pBdr>
        <w:top w:val="single" w:sz="4" w:space="0" w:color="auto"/>
      </w:pBdr>
      <w:spacing w:before="100" w:beforeAutospacing="1" w:after="100" w:afterAutospacing="1" w:line="240" w:lineRule="auto"/>
      <w:jc w:val="right"/>
      <w:textAlignment w:val="center"/>
    </w:pPr>
    <w:rPr>
      <w:rFonts w:eastAsia="Times New Roman"/>
      <w:sz w:val="24"/>
      <w:szCs w:val="24"/>
      <w:lang w:eastAsia="hr-HR"/>
    </w:rPr>
  </w:style>
  <w:style w:type="paragraph" w:customStyle="1" w:styleId="xl283">
    <w:name w:val="xl283"/>
    <w:basedOn w:val="Normal"/>
    <w:rsid w:val="000B6332"/>
    <w:pPr>
      <w:pBdr>
        <w:top w:val="single" w:sz="8" w:space="0" w:color="auto"/>
        <w:bottom w:val="single" w:sz="8" w:space="0" w:color="auto"/>
        <w:right w:val="single" w:sz="4" w:space="0" w:color="auto"/>
      </w:pBdr>
      <w:shd w:val="clear" w:color="808080" w:fill="558ED5"/>
      <w:spacing w:before="100" w:beforeAutospacing="1" w:after="100" w:afterAutospacing="1" w:line="240" w:lineRule="auto"/>
      <w:jc w:val="right"/>
      <w:textAlignment w:val="center"/>
    </w:pPr>
    <w:rPr>
      <w:rFonts w:eastAsia="Times New Roman"/>
      <w:b/>
      <w:bCs/>
      <w:color w:val="000000"/>
      <w:sz w:val="24"/>
      <w:szCs w:val="24"/>
      <w:lang w:eastAsia="hr-HR"/>
    </w:rPr>
  </w:style>
  <w:style w:type="paragraph" w:customStyle="1" w:styleId="xl284">
    <w:name w:val="xl284"/>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4"/>
      <w:szCs w:val="24"/>
      <w:lang w:eastAsia="hr-HR"/>
    </w:rPr>
  </w:style>
  <w:style w:type="paragraph" w:customStyle="1" w:styleId="xl285">
    <w:name w:val="xl285"/>
    <w:basedOn w:val="Normal"/>
    <w:rsid w:val="000B6332"/>
    <w:pPr>
      <w:spacing w:before="100" w:beforeAutospacing="1" w:after="100" w:afterAutospacing="1" w:line="240" w:lineRule="auto"/>
      <w:jc w:val="right"/>
      <w:textAlignment w:val="center"/>
    </w:pPr>
    <w:rPr>
      <w:rFonts w:eastAsia="Times New Roman"/>
      <w:b/>
      <w:bCs/>
      <w:color w:val="000000"/>
      <w:sz w:val="24"/>
      <w:szCs w:val="24"/>
      <w:lang w:eastAsia="hr-HR"/>
    </w:rPr>
  </w:style>
  <w:style w:type="paragraph" w:customStyle="1" w:styleId="xl286">
    <w:name w:val="xl286"/>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lang w:eastAsia="hr-HR"/>
    </w:rPr>
  </w:style>
  <w:style w:type="paragraph" w:customStyle="1" w:styleId="xl287">
    <w:name w:val="xl287"/>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lang w:eastAsia="hr-HR"/>
    </w:rPr>
  </w:style>
  <w:style w:type="paragraph" w:customStyle="1" w:styleId="xl288">
    <w:name w:val="xl288"/>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hr-HR"/>
    </w:rPr>
  </w:style>
  <w:style w:type="paragraph" w:customStyle="1" w:styleId="xl289">
    <w:name w:val="xl289"/>
    <w:basedOn w:val="Normal"/>
    <w:rsid w:val="000B633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hr-HR"/>
    </w:rPr>
  </w:style>
  <w:style w:type="paragraph" w:customStyle="1" w:styleId="xl290">
    <w:name w:val="xl290"/>
    <w:basedOn w:val="Normal"/>
    <w:rsid w:val="000B633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hr-HR"/>
    </w:rPr>
  </w:style>
  <w:style w:type="paragraph" w:customStyle="1" w:styleId="xl291">
    <w:name w:val="xl291"/>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292">
    <w:name w:val="xl292"/>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293">
    <w:name w:val="xl293"/>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294">
    <w:name w:val="xl294"/>
    <w:basedOn w:val="Normal"/>
    <w:rsid w:val="000B6332"/>
    <w:pPr>
      <w:pBdr>
        <w:bottom w:val="single" w:sz="4" w:space="0" w:color="auto"/>
      </w:pBdr>
      <w:spacing w:before="100" w:beforeAutospacing="1" w:after="100" w:afterAutospacing="1" w:line="240" w:lineRule="auto"/>
      <w:textAlignment w:val="center"/>
    </w:pPr>
    <w:rPr>
      <w:rFonts w:eastAsia="Times New Roman"/>
      <w:sz w:val="24"/>
      <w:szCs w:val="24"/>
      <w:lang w:eastAsia="hr-HR"/>
    </w:rPr>
  </w:style>
  <w:style w:type="paragraph" w:customStyle="1" w:styleId="xl295">
    <w:name w:val="xl295"/>
    <w:basedOn w:val="Normal"/>
    <w:rsid w:val="000B6332"/>
    <w:pPr>
      <w:pBdr>
        <w:left w:val="single" w:sz="4" w:space="0" w:color="auto"/>
        <w:bottom w:val="single" w:sz="4" w:space="0" w:color="auto"/>
        <w:right w:val="single" w:sz="4" w:space="0" w:color="auto"/>
      </w:pBdr>
      <w:shd w:val="clear" w:color="CCC1DA" w:fill="F2F2F2"/>
      <w:spacing w:before="100" w:beforeAutospacing="1" w:after="100" w:afterAutospacing="1" w:line="240" w:lineRule="auto"/>
      <w:textAlignment w:val="center"/>
    </w:pPr>
    <w:rPr>
      <w:rFonts w:eastAsia="Times New Roman"/>
      <w:b/>
      <w:bCs/>
      <w:sz w:val="24"/>
      <w:szCs w:val="24"/>
      <w:lang w:eastAsia="hr-HR"/>
    </w:rPr>
  </w:style>
  <w:style w:type="paragraph" w:customStyle="1" w:styleId="xl296">
    <w:name w:val="xl296"/>
    <w:basedOn w:val="Normal"/>
    <w:rsid w:val="000B6332"/>
    <w:pPr>
      <w:shd w:val="clear" w:color="CCC1DA" w:fill="F2F2F2"/>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297">
    <w:name w:val="xl297"/>
    <w:basedOn w:val="Normal"/>
    <w:rsid w:val="000B6332"/>
    <w:pPr>
      <w:shd w:val="clear" w:color="CCC1DA" w:fill="F2F2F2"/>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298">
    <w:name w:val="xl298"/>
    <w:basedOn w:val="Normal"/>
    <w:rsid w:val="000B6332"/>
    <w:pPr>
      <w:shd w:val="clear" w:color="CCC1DA" w:fill="F2F2F2"/>
      <w:spacing w:before="100" w:beforeAutospacing="1" w:after="100" w:afterAutospacing="1" w:line="240" w:lineRule="auto"/>
      <w:jc w:val="center"/>
      <w:textAlignment w:val="center"/>
    </w:pPr>
    <w:rPr>
      <w:rFonts w:eastAsia="Times New Roman"/>
      <w:sz w:val="24"/>
      <w:szCs w:val="24"/>
      <w:lang w:eastAsia="hr-HR"/>
    </w:rPr>
  </w:style>
  <w:style w:type="paragraph" w:customStyle="1" w:styleId="xl299">
    <w:name w:val="xl299"/>
    <w:basedOn w:val="Normal"/>
    <w:rsid w:val="000B6332"/>
    <w:pPr>
      <w:shd w:val="clear" w:color="CCC1DA" w:fill="F2F2F2"/>
      <w:spacing w:before="100" w:beforeAutospacing="1" w:after="100" w:afterAutospacing="1" w:line="240" w:lineRule="auto"/>
      <w:textAlignment w:val="center"/>
    </w:pPr>
    <w:rPr>
      <w:rFonts w:eastAsia="Times New Roman"/>
      <w:sz w:val="24"/>
      <w:szCs w:val="24"/>
      <w:lang w:eastAsia="hr-HR"/>
    </w:rPr>
  </w:style>
  <w:style w:type="paragraph" w:customStyle="1" w:styleId="xl300">
    <w:name w:val="xl300"/>
    <w:basedOn w:val="Normal"/>
    <w:rsid w:val="000B6332"/>
    <w:pPr>
      <w:shd w:val="clear" w:color="000000" w:fill="F2F2F2"/>
      <w:spacing w:before="100" w:beforeAutospacing="1" w:after="100" w:afterAutospacing="1" w:line="240" w:lineRule="auto"/>
    </w:pPr>
    <w:rPr>
      <w:rFonts w:eastAsia="Times New Roman"/>
      <w:color w:val="000000"/>
      <w:lang w:eastAsia="hr-HR"/>
    </w:rPr>
  </w:style>
  <w:style w:type="paragraph" w:customStyle="1" w:styleId="xl301">
    <w:name w:val="xl301"/>
    <w:basedOn w:val="Normal"/>
    <w:rsid w:val="000B6332"/>
    <w:pPr>
      <w:shd w:val="clear" w:color="000000" w:fill="F2F2F2"/>
      <w:spacing w:before="100" w:beforeAutospacing="1" w:after="100" w:afterAutospacing="1" w:line="240" w:lineRule="auto"/>
      <w:textAlignment w:val="center"/>
    </w:pPr>
    <w:rPr>
      <w:rFonts w:ascii="Arial" w:eastAsia="Times New Roman" w:hAnsi="Arial" w:cs="Arial"/>
      <w:sz w:val="24"/>
      <w:szCs w:val="24"/>
      <w:lang w:eastAsia="hr-HR"/>
    </w:rPr>
  </w:style>
  <w:style w:type="paragraph" w:customStyle="1" w:styleId="xl302">
    <w:name w:val="xl302"/>
    <w:basedOn w:val="Normal"/>
    <w:rsid w:val="000B6332"/>
    <w:pPr>
      <w:pBdr>
        <w:top w:val="single" w:sz="8" w:space="0" w:color="auto"/>
        <w:left w:val="single" w:sz="8" w:space="0" w:color="auto"/>
        <w:bottom w:val="single" w:sz="8" w:space="0" w:color="auto"/>
        <w:right w:val="single" w:sz="4" w:space="0" w:color="auto"/>
      </w:pBdr>
      <w:shd w:val="clear" w:color="CCC1DA" w:fill="F2F2F2"/>
      <w:spacing w:before="100" w:beforeAutospacing="1" w:after="100" w:afterAutospacing="1" w:line="240" w:lineRule="auto"/>
      <w:textAlignment w:val="center"/>
    </w:pPr>
    <w:rPr>
      <w:rFonts w:eastAsia="Times New Roman"/>
      <w:b/>
      <w:bCs/>
      <w:color w:val="000000"/>
      <w:sz w:val="24"/>
      <w:szCs w:val="24"/>
      <w:lang w:eastAsia="hr-HR"/>
    </w:rPr>
  </w:style>
  <w:style w:type="paragraph" w:customStyle="1" w:styleId="xl303">
    <w:name w:val="xl303"/>
    <w:basedOn w:val="Normal"/>
    <w:rsid w:val="000B6332"/>
    <w:pPr>
      <w:pBdr>
        <w:top w:val="single" w:sz="8" w:space="0" w:color="auto"/>
        <w:left w:val="single" w:sz="4" w:space="0" w:color="auto"/>
        <w:bottom w:val="single" w:sz="8" w:space="0" w:color="auto"/>
        <w:right w:val="single" w:sz="4" w:space="0" w:color="auto"/>
      </w:pBdr>
      <w:shd w:val="clear" w:color="CCC1DA" w:fill="F2F2F2"/>
      <w:spacing w:before="100" w:beforeAutospacing="1" w:after="100" w:afterAutospacing="1" w:line="240" w:lineRule="auto"/>
      <w:jc w:val="right"/>
      <w:textAlignment w:val="center"/>
    </w:pPr>
    <w:rPr>
      <w:rFonts w:eastAsia="Times New Roman"/>
      <w:b/>
      <w:bCs/>
      <w:color w:val="000000"/>
      <w:sz w:val="24"/>
      <w:szCs w:val="24"/>
      <w:lang w:eastAsia="hr-HR"/>
    </w:rPr>
  </w:style>
  <w:style w:type="paragraph" w:customStyle="1" w:styleId="xl304">
    <w:name w:val="xl304"/>
    <w:basedOn w:val="Normal"/>
    <w:rsid w:val="000B6332"/>
    <w:pPr>
      <w:pBdr>
        <w:top w:val="single" w:sz="8" w:space="0" w:color="auto"/>
        <w:left w:val="single" w:sz="4" w:space="0" w:color="auto"/>
        <w:bottom w:val="single" w:sz="8" w:space="0" w:color="auto"/>
        <w:right w:val="single" w:sz="4" w:space="0" w:color="auto"/>
      </w:pBdr>
      <w:shd w:val="clear" w:color="CCC1DA" w:fill="F2F2F2"/>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305">
    <w:name w:val="xl305"/>
    <w:basedOn w:val="Normal"/>
    <w:rsid w:val="000B6332"/>
    <w:pPr>
      <w:pBdr>
        <w:top w:val="single" w:sz="8" w:space="0" w:color="auto"/>
        <w:left w:val="single" w:sz="4" w:space="0" w:color="auto"/>
        <w:bottom w:val="single" w:sz="8" w:space="0" w:color="auto"/>
        <w:right w:val="single" w:sz="8" w:space="0" w:color="auto"/>
      </w:pBdr>
      <w:shd w:val="clear" w:color="CCC1DA" w:fill="F2F2F2"/>
      <w:spacing w:before="100" w:beforeAutospacing="1" w:after="100" w:afterAutospacing="1" w:line="240" w:lineRule="auto"/>
      <w:jc w:val="right"/>
      <w:textAlignment w:val="center"/>
    </w:pPr>
    <w:rPr>
      <w:rFonts w:eastAsia="Times New Roman"/>
      <w:b/>
      <w:bCs/>
      <w:color w:val="000000"/>
      <w:sz w:val="24"/>
      <w:szCs w:val="24"/>
      <w:lang w:eastAsia="hr-HR"/>
    </w:rPr>
  </w:style>
  <w:style w:type="paragraph" w:customStyle="1" w:styleId="xl306">
    <w:name w:val="xl306"/>
    <w:basedOn w:val="Normal"/>
    <w:rsid w:val="000B6332"/>
    <w:pPr>
      <w:pBdr>
        <w:top w:val="single" w:sz="8" w:space="0" w:color="auto"/>
        <w:left w:val="single" w:sz="8" w:space="0" w:color="auto"/>
        <w:bottom w:val="single" w:sz="8" w:space="0" w:color="auto"/>
        <w:right w:val="single" w:sz="4" w:space="0" w:color="auto"/>
      </w:pBdr>
      <w:shd w:val="clear" w:color="CCC1DA" w:fill="F2F2F2"/>
      <w:spacing w:before="100" w:beforeAutospacing="1" w:after="100" w:afterAutospacing="1" w:line="240" w:lineRule="auto"/>
      <w:jc w:val="right"/>
      <w:textAlignment w:val="center"/>
    </w:pPr>
    <w:rPr>
      <w:rFonts w:eastAsia="Times New Roman"/>
      <w:b/>
      <w:bCs/>
      <w:color w:val="000000"/>
      <w:sz w:val="24"/>
      <w:szCs w:val="24"/>
      <w:lang w:eastAsia="hr-HR"/>
    </w:rPr>
  </w:style>
  <w:style w:type="paragraph" w:customStyle="1" w:styleId="xl307">
    <w:name w:val="xl307"/>
    <w:basedOn w:val="Normal"/>
    <w:rsid w:val="000B6332"/>
    <w:pPr>
      <w:pBdr>
        <w:top w:val="single" w:sz="8" w:space="0" w:color="auto"/>
        <w:left w:val="single" w:sz="4" w:space="0" w:color="auto"/>
        <w:bottom w:val="single" w:sz="8" w:space="0" w:color="auto"/>
        <w:right w:val="single" w:sz="4" w:space="0" w:color="auto"/>
      </w:pBdr>
      <w:shd w:val="clear" w:color="CCC1DA" w:fill="F2F2F2"/>
      <w:spacing w:before="100" w:beforeAutospacing="1" w:after="100" w:afterAutospacing="1" w:line="240" w:lineRule="auto"/>
      <w:jc w:val="right"/>
      <w:textAlignment w:val="center"/>
    </w:pPr>
    <w:rPr>
      <w:rFonts w:eastAsia="Times New Roman"/>
      <w:b/>
      <w:bCs/>
      <w:sz w:val="24"/>
      <w:szCs w:val="24"/>
      <w:lang w:eastAsia="hr-HR"/>
    </w:rPr>
  </w:style>
  <w:style w:type="paragraph" w:customStyle="1" w:styleId="xl308">
    <w:name w:val="xl308"/>
    <w:basedOn w:val="Normal"/>
    <w:rsid w:val="000B6332"/>
    <w:pPr>
      <w:pBdr>
        <w:top w:val="single" w:sz="4" w:space="0" w:color="auto"/>
        <w:left w:val="single" w:sz="4" w:space="0" w:color="auto"/>
        <w:bottom w:val="single" w:sz="4" w:space="0" w:color="auto"/>
        <w:right w:val="single" w:sz="4" w:space="0" w:color="auto"/>
      </w:pBdr>
      <w:shd w:val="clear" w:color="CCC1DA" w:fill="F2F2F2"/>
      <w:spacing w:before="100" w:beforeAutospacing="1" w:after="100" w:afterAutospacing="1" w:line="240" w:lineRule="auto"/>
      <w:textAlignment w:val="center"/>
    </w:pPr>
    <w:rPr>
      <w:rFonts w:eastAsia="Times New Roman"/>
      <w:b/>
      <w:bCs/>
      <w:sz w:val="24"/>
      <w:szCs w:val="24"/>
      <w:lang w:eastAsia="hr-HR"/>
    </w:rPr>
  </w:style>
  <w:style w:type="paragraph" w:customStyle="1" w:styleId="xl309">
    <w:name w:val="xl309"/>
    <w:basedOn w:val="Normal"/>
    <w:rsid w:val="000B6332"/>
    <w:pPr>
      <w:pBdr>
        <w:top w:val="single" w:sz="4" w:space="0" w:color="auto"/>
        <w:left w:val="single" w:sz="4" w:space="0" w:color="auto"/>
        <w:bottom w:val="single" w:sz="4" w:space="0" w:color="auto"/>
        <w:right w:val="single" w:sz="4" w:space="0" w:color="auto"/>
      </w:pBdr>
      <w:shd w:val="clear" w:color="CCC1DA" w:fill="F2F2F2"/>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310">
    <w:name w:val="xl310"/>
    <w:basedOn w:val="Normal"/>
    <w:rsid w:val="000B6332"/>
    <w:pPr>
      <w:pBdr>
        <w:top w:val="single" w:sz="4" w:space="0" w:color="auto"/>
        <w:left w:val="single" w:sz="4" w:space="0" w:color="auto"/>
        <w:bottom w:val="single" w:sz="4" w:space="0" w:color="auto"/>
        <w:right w:val="single" w:sz="4" w:space="0" w:color="auto"/>
      </w:pBdr>
      <w:shd w:val="clear" w:color="CCC1DA" w:fill="F2F2F2"/>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311">
    <w:name w:val="xl311"/>
    <w:basedOn w:val="Normal"/>
    <w:rsid w:val="000B6332"/>
    <w:pPr>
      <w:pBdr>
        <w:top w:val="single" w:sz="4" w:space="0" w:color="auto"/>
        <w:left w:val="single" w:sz="4" w:space="0" w:color="auto"/>
        <w:bottom w:val="single" w:sz="4" w:space="0" w:color="auto"/>
        <w:right w:val="single" w:sz="4" w:space="0" w:color="auto"/>
      </w:pBdr>
      <w:shd w:val="clear" w:color="CCC1DA" w:fill="F2F2F2"/>
      <w:spacing w:before="100" w:beforeAutospacing="1" w:after="100" w:afterAutospacing="1" w:line="240" w:lineRule="auto"/>
      <w:jc w:val="center"/>
      <w:textAlignment w:val="center"/>
    </w:pPr>
    <w:rPr>
      <w:rFonts w:eastAsia="Times New Roman"/>
      <w:sz w:val="24"/>
      <w:szCs w:val="24"/>
      <w:lang w:eastAsia="hr-HR"/>
    </w:rPr>
  </w:style>
  <w:style w:type="paragraph" w:customStyle="1" w:styleId="xl312">
    <w:name w:val="xl312"/>
    <w:basedOn w:val="Normal"/>
    <w:rsid w:val="000B6332"/>
    <w:pPr>
      <w:pBdr>
        <w:bottom w:val="single" w:sz="4" w:space="0" w:color="auto"/>
      </w:pBdr>
      <w:shd w:val="clear" w:color="CCC1DA" w:fill="F2F2F2"/>
      <w:spacing w:before="100" w:beforeAutospacing="1" w:after="100" w:afterAutospacing="1" w:line="240" w:lineRule="auto"/>
      <w:textAlignment w:val="center"/>
    </w:pPr>
    <w:rPr>
      <w:rFonts w:eastAsia="Times New Roman"/>
      <w:sz w:val="24"/>
      <w:szCs w:val="24"/>
      <w:lang w:eastAsia="hr-HR"/>
    </w:rPr>
  </w:style>
  <w:style w:type="paragraph" w:customStyle="1" w:styleId="xl313">
    <w:name w:val="xl313"/>
    <w:basedOn w:val="Normal"/>
    <w:rsid w:val="000B6332"/>
    <w:pPr>
      <w:pBdr>
        <w:bottom w:val="single" w:sz="4" w:space="0" w:color="auto"/>
      </w:pBdr>
      <w:shd w:val="clear" w:color="CCC1DA" w:fill="F2F2F2"/>
      <w:spacing w:before="100" w:beforeAutospacing="1" w:after="100" w:afterAutospacing="1" w:line="240" w:lineRule="auto"/>
      <w:textAlignment w:val="center"/>
    </w:pPr>
    <w:rPr>
      <w:rFonts w:ascii="Arial" w:eastAsia="Times New Roman" w:hAnsi="Arial" w:cs="Arial"/>
      <w:sz w:val="24"/>
      <w:szCs w:val="24"/>
      <w:lang w:eastAsia="hr-HR"/>
    </w:rPr>
  </w:style>
  <w:style w:type="paragraph" w:customStyle="1" w:styleId="xl314">
    <w:name w:val="xl314"/>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lang w:eastAsia="hr-HR"/>
    </w:rPr>
  </w:style>
  <w:style w:type="paragraph" w:customStyle="1" w:styleId="xl315">
    <w:name w:val="xl315"/>
    <w:basedOn w:val="Normal"/>
    <w:rsid w:val="000B6332"/>
    <w:pPr>
      <w:spacing w:before="100" w:beforeAutospacing="1" w:after="100" w:afterAutospacing="1" w:line="240" w:lineRule="auto"/>
      <w:jc w:val="center"/>
      <w:textAlignment w:val="center"/>
    </w:pPr>
    <w:rPr>
      <w:rFonts w:eastAsia="Times New Roman"/>
      <w:b/>
      <w:bCs/>
      <w:color w:val="000000"/>
      <w:sz w:val="28"/>
      <w:szCs w:val="28"/>
      <w:lang w:eastAsia="hr-HR"/>
    </w:rPr>
  </w:style>
  <w:style w:type="paragraph" w:customStyle="1" w:styleId="xl316">
    <w:name w:val="xl316"/>
    <w:basedOn w:val="Normal"/>
    <w:rsid w:val="000B6332"/>
    <w:pPr>
      <w:spacing w:before="100" w:beforeAutospacing="1" w:after="100" w:afterAutospacing="1" w:line="240" w:lineRule="auto"/>
      <w:textAlignment w:val="center"/>
    </w:pPr>
    <w:rPr>
      <w:rFonts w:eastAsia="Times New Roman"/>
      <w:color w:val="000000"/>
      <w:sz w:val="28"/>
      <w:szCs w:val="28"/>
      <w:lang w:eastAsia="hr-HR"/>
    </w:rPr>
  </w:style>
  <w:style w:type="paragraph" w:customStyle="1" w:styleId="xl317">
    <w:name w:val="xl317"/>
    <w:basedOn w:val="Normal"/>
    <w:rsid w:val="000B6332"/>
    <w:pPr>
      <w:pBdr>
        <w:top w:val="single" w:sz="8" w:space="0" w:color="auto"/>
        <w:left w:val="single" w:sz="8" w:space="0" w:color="auto"/>
        <w:bottom w:val="single" w:sz="8" w:space="0" w:color="auto"/>
        <w:right w:val="single" w:sz="4" w:space="0" w:color="auto"/>
      </w:pBdr>
      <w:shd w:val="clear" w:color="CCC1DA" w:fill="F2F2F2"/>
      <w:spacing w:before="100" w:beforeAutospacing="1" w:after="100" w:afterAutospacing="1" w:line="240" w:lineRule="auto"/>
      <w:textAlignment w:val="center"/>
    </w:pPr>
    <w:rPr>
      <w:rFonts w:eastAsia="Times New Roman"/>
      <w:b/>
      <w:bCs/>
      <w:color w:val="000000"/>
      <w:sz w:val="28"/>
      <w:szCs w:val="28"/>
      <w:lang w:eastAsia="hr-HR"/>
    </w:rPr>
  </w:style>
  <w:style w:type="paragraph" w:customStyle="1" w:styleId="xl318">
    <w:name w:val="xl318"/>
    <w:basedOn w:val="Normal"/>
    <w:rsid w:val="000B6332"/>
    <w:pPr>
      <w:pBdr>
        <w:top w:val="single" w:sz="8" w:space="0" w:color="auto"/>
        <w:left w:val="single" w:sz="4" w:space="0" w:color="auto"/>
        <w:bottom w:val="single" w:sz="8" w:space="0" w:color="auto"/>
        <w:right w:val="single" w:sz="4" w:space="0" w:color="auto"/>
      </w:pBdr>
      <w:shd w:val="clear" w:color="CCC1DA" w:fill="F2F2F2"/>
      <w:spacing w:before="100" w:beforeAutospacing="1" w:after="100" w:afterAutospacing="1" w:line="240" w:lineRule="auto"/>
      <w:jc w:val="right"/>
      <w:textAlignment w:val="center"/>
    </w:pPr>
    <w:rPr>
      <w:rFonts w:eastAsia="Times New Roman"/>
      <w:b/>
      <w:bCs/>
      <w:color w:val="000000"/>
      <w:sz w:val="28"/>
      <w:szCs w:val="28"/>
      <w:lang w:eastAsia="hr-HR"/>
    </w:rPr>
  </w:style>
  <w:style w:type="paragraph" w:customStyle="1" w:styleId="xl319">
    <w:name w:val="xl319"/>
    <w:basedOn w:val="Normal"/>
    <w:rsid w:val="000B6332"/>
    <w:pPr>
      <w:pBdr>
        <w:top w:val="single" w:sz="8" w:space="0" w:color="auto"/>
        <w:left w:val="single" w:sz="4" w:space="0" w:color="auto"/>
        <w:bottom w:val="single" w:sz="8" w:space="0" w:color="auto"/>
        <w:right w:val="single" w:sz="4" w:space="0" w:color="auto"/>
      </w:pBdr>
      <w:shd w:val="clear" w:color="CCC1DA" w:fill="F2F2F2"/>
      <w:spacing w:before="100" w:beforeAutospacing="1" w:after="100" w:afterAutospacing="1" w:line="240" w:lineRule="auto"/>
      <w:jc w:val="center"/>
      <w:textAlignment w:val="center"/>
    </w:pPr>
    <w:rPr>
      <w:rFonts w:eastAsia="Times New Roman"/>
      <w:b/>
      <w:bCs/>
      <w:color w:val="000000"/>
      <w:sz w:val="28"/>
      <w:szCs w:val="28"/>
      <w:lang w:eastAsia="hr-HR"/>
    </w:rPr>
  </w:style>
  <w:style w:type="paragraph" w:customStyle="1" w:styleId="xl320">
    <w:name w:val="xl320"/>
    <w:basedOn w:val="Normal"/>
    <w:rsid w:val="000B6332"/>
    <w:pPr>
      <w:pBdr>
        <w:top w:val="single" w:sz="8" w:space="0" w:color="auto"/>
        <w:left w:val="single" w:sz="4" w:space="0" w:color="auto"/>
        <w:bottom w:val="single" w:sz="8" w:space="0" w:color="auto"/>
        <w:right w:val="single" w:sz="8" w:space="0" w:color="auto"/>
      </w:pBdr>
      <w:shd w:val="clear" w:color="CCC1DA" w:fill="F2F2F2"/>
      <w:spacing w:before="100" w:beforeAutospacing="1" w:after="100" w:afterAutospacing="1" w:line="240" w:lineRule="auto"/>
      <w:jc w:val="right"/>
      <w:textAlignment w:val="center"/>
    </w:pPr>
    <w:rPr>
      <w:rFonts w:eastAsia="Times New Roman"/>
      <w:b/>
      <w:bCs/>
      <w:color w:val="000000"/>
      <w:sz w:val="28"/>
      <w:szCs w:val="28"/>
      <w:lang w:eastAsia="hr-HR"/>
    </w:rPr>
  </w:style>
  <w:style w:type="paragraph" w:customStyle="1" w:styleId="xl321">
    <w:name w:val="xl321"/>
    <w:basedOn w:val="Normal"/>
    <w:rsid w:val="000B6332"/>
    <w:pPr>
      <w:pBdr>
        <w:top w:val="single" w:sz="8" w:space="0" w:color="auto"/>
        <w:left w:val="single" w:sz="4" w:space="0" w:color="auto"/>
        <w:bottom w:val="single" w:sz="8" w:space="0" w:color="auto"/>
      </w:pBdr>
      <w:shd w:val="clear" w:color="808080" w:fill="558ED5"/>
      <w:spacing w:before="100" w:beforeAutospacing="1" w:after="100" w:afterAutospacing="1" w:line="240" w:lineRule="auto"/>
      <w:jc w:val="right"/>
      <w:textAlignment w:val="center"/>
    </w:pPr>
    <w:rPr>
      <w:rFonts w:eastAsia="Times New Roman"/>
      <w:b/>
      <w:bCs/>
      <w:color w:val="000000"/>
      <w:sz w:val="28"/>
      <w:szCs w:val="28"/>
      <w:lang w:eastAsia="hr-HR"/>
    </w:rPr>
  </w:style>
  <w:style w:type="paragraph" w:customStyle="1" w:styleId="xl322">
    <w:name w:val="xl322"/>
    <w:basedOn w:val="Normal"/>
    <w:rsid w:val="000B6332"/>
    <w:pPr>
      <w:spacing w:before="100" w:beforeAutospacing="1" w:after="100" w:afterAutospacing="1" w:line="240" w:lineRule="auto"/>
    </w:pPr>
    <w:rPr>
      <w:rFonts w:eastAsia="Times New Roman"/>
      <w:sz w:val="28"/>
      <w:szCs w:val="28"/>
      <w:lang w:eastAsia="hr-HR"/>
    </w:rPr>
  </w:style>
  <w:style w:type="paragraph" w:customStyle="1" w:styleId="xl323">
    <w:name w:val="xl323"/>
    <w:basedOn w:val="Normal"/>
    <w:rsid w:val="000B6332"/>
    <w:pPr>
      <w:spacing w:before="100" w:beforeAutospacing="1" w:after="100" w:afterAutospacing="1" w:line="240" w:lineRule="auto"/>
    </w:pPr>
    <w:rPr>
      <w:rFonts w:eastAsia="Times New Roman"/>
      <w:color w:val="000000"/>
      <w:sz w:val="28"/>
      <w:szCs w:val="28"/>
      <w:lang w:eastAsia="hr-HR"/>
    </w:rPr>
  </w:style>
  <w:style w:type="paragraph" w:customStyle="1" w:styleId="xl324">
    <w:name w:val="xl324"/>
    <w:basedOn w:val="Normal"/>
    <w:rsid w:val="000B6332"/>
    <w:pPr>
      <w:pBdr>
        <w:top w:val="single" w:sz="8" w:space="0" w:color="auto"/>
        <w:left w:val="single" w:sz="8" w:space="0" w:color="auto"/>
        <w:bottom w:val="single" w:sz="8" w:space="0" w:color="auto"/>
        <w:right w:val="single" w:sz="4" w:space="0" w:color="auto"/>
      </w:pBdr>
      <w:shd w:val="clear" w:color="CCC1DA" w:fill="F2F2F2"/>
      <w:spacing w:before="100" w:beforeAutospacing="1" w:after="100" w:afterAutospacing="1" w:line="240" w:lineRule="auto"/>
      <w:jc w:val="right"/>
      <w:textAlignment w:val="center"/>
    </w:pPr>
    <w:rPr>
      <w:rFonts w:eastAsia="Times New Roman"/>
      <w:b/>
      <w:bCs/>
      <w:color w:val="000000"/>
      <w:sz w:val="28"/>
      <w:szCs w:val="28"/>
      <w:lang w:eastAsia="hr-HR"/>
    </w:rPr>
  </w:style>
  <w:style w:type="paragraph" w:customStyle="1" w:styleId="xl325">
    <w:name w:val="xl325"/>
    <w:basedOn w:val="Normal"/>
    <w:rsid w:val="000B6332"/>
    <w:pPr>
      <w:pBdr>
        <w:top w:val="single" w:sz="8" w:space="0" w:color="auto"/>
        <w:left w:val="single" w:sz="4" w:space="0" w:color="auto"/>
        <w:bottom w:val="single" w:sz="8" w:space="0" w:color="auto"/>
        <w:right w:val="single" w:sz="4" w:space="0" w:color="auto"/>
      </w:pBdr>
      <w:shd w:val="clear" w:color="CCC1DA" w:fill="F2F2F2"/>
      <w:spacing w:before="100" w:beforeAutospacing="1" w:after="100" w:afterAutospacing="1" w:line="240" w:lineRule="auto"/>
      <w:jc w:val="right"/>
      <w:textAlignment w:val="center"/>
    </w:pPr>
    <w:rPr>
      <w:rFonts w:eastAsia="Times New Roman"/>
      <w:b/>
      <w:bCs/>
      <w:sz w:val="28"/>
      <w:szCs w:val="28"/>
      <w:lang w:eastAsia="hr-HR"/>
    </w:rPr>
  </w:style>
  <w:style w:type="paragraph" w:customStyle="1" w:styleId="xl326">
    <w:name w:val="xl326"/>
    <w:basedOn w:val="Normal"/>
    <w:rsid w:val="000B6332"/>
    <w:pPr>
      <w:shd w:val="clear" w:color="000000" w:fill="FF0000"/>
      <w:spacing w:before="100" w:beforeAutospacing="1" w:after="100" w:afterAutospacing="1" w:line="240" w:lineRule="auto"/>
    </w:pPr>
    <w:rPr>
      <w:rFonts w:eastAsia="Times New Roman"/>
      <w:color w:val="000000"/>
      <w:sz w:val="28"/>
      <w:szCs w:val="28"/>
      <w:lang w:eastAsia="hr-HR"/>
    </w:rPr>
  </w:style>
  <w:style w:type="paragraph" w:customStyle="1" w:styleId="xl327">
    <w:name w:val="xl327"/>
    <w:basedOn w:val="Normal"/>
    <w:rsid w:val="000B6332"/>
    <w:pPr>
      <w:spacing w:before="100" w:beforeAutospacing="1" w:after="100" w:afterAutospacing="1" w:line="240" w:lineRule="auto"/>
      <w:textAlignment w:val="center"/>
    </w:pPr>
    <w:rPr>
      <w:rFonts w:eastAsia="Times New Roman"/>
      <w:color w:val="000000"/>
      <w:sz w:val="28"/>
      <w:szCs w:val="28"/>
      <w:lang w:eastAsia="hr-HR"/>
    </w:rPr>
  </w:style>
  <w:style w:type="paragraph" w:customStyle="1" w:styleId="xl328">
    <w:name w:val="xl328"/>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lang w:eastAsia="hr-HR"/>
    </w:rPr>
  </w:style>
  <w:style w:type="paragraph" w:customStyle="1" w:styleId="xl329">
    <w:name w:val="xl329"/>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lang w:eastAsia="hr-HR"/>
    </w:rPr>
  </w:style>
  <w:style w:type="paragraph" w:customStyle="1" w:styleId="xl330">
    <w:name w:val="xl330"/>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lang w:eastAsia="hr-HR"/>
    </w:rPr>
  </w:style>
  <w:style w:type="paragraph" w:customStyle="1" w:styleId="xl331">
    <w:name w:val="xl331"/>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lang w:eastAsia="hr-HR"/>
    </w:rPr>
  </w:style>
  <w:style w:type="paragraph" w:customStyle="1" w:styleId="xl332">
    <w:name w:val="xl332"/>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lang w:eastAsia="hr-HR"/>
    </w:rPr>
  </w:style>
  <w:style w:type="paragraph" w:customStyle="1" w:styleId="xl333">
    <w:name w:val="xl333"/>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olor w:val="000000"/>
      <w:lang w:eastAsia="hr-HR"/>
    </w:rPr>
  </w:style>
  <w:style w:type="paragraph" w:customStyle="1" w:styleId="xl334">
    <w:name w:val="xl334"/>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olor w:val="000000"/>
      <w:lang w:eastAsia="hr-HR"/>
    </w:rPr>
  </w:style>
  <w:style w:type="paragraph" w:customStyle="1" w:styleId="xl335">
    <w:name w:val="xl335"/>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lang w:eastAsia="hr-HR"/>
    </w:rPr>
  </w:style>
  <w:style w:type="paragraph" w:customStyle="1" w:styleId="xl336">
    <w:name w:val="xl336"/>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olor w:val="000000"/>
      <w:lang w:eastAsia="hr-HR"/>
    </w:rPr>
  </w:style>
  <w:style w:type="paragraph" w:customStyle="1" w:styleId="xl337">
    <w:name w:val="xl337"/>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olor w:val="282828"/>
      <w:lang w:eastAsia="hr-HR"/>
    </w:rPr>
  </w:style>
  <w:style w:type="paragraph" w:customStyle="1" w:styleId="xl338">
    <w:name w:val="xl338"/>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xl339">
    <w:name w:val="xl339"/>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color w:val="000000"/>
      <w:lang w:eastAsia="hr-HR"/>
    </w:rPr>
  </w:style>
  <w:style w:type="paragraph" w:customStyle="1" w:styleId="xl340">
    <w:name w:val="xl340"/>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olor w:val="000000"/>
      <w:lang w:eastAsia="hr-HR"/>
    </w:rPr>
  </w:style>
  <w:style w:type="paragraph" w:customStyle="1" w:styleId="xl341">
    <w:name w:val="xl341"/>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lang w:eastAsia="hr-HR"/>
    </w:rPr>
  </w:style>
  <w:style w:type="paragraph" w:customStyle="1" w:styleId="xl342">
    <w:name w:val="xl342"/>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lang w:eastAsia="hr-HR"/>
    </w:rPr>
  </w:style>
  <w:style w:type="paragraph" w:customStyle="1" w:styleId="xl343">
    <w:name w:val="xl343"/>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lang w:eastAsia="hr-HR"/>
    </w:rPr>
  </w:style>
  <w:style w:type="paragraph" w:customStyle="1" w:styleId="xl344">
    <w:name w:val="xl344"/>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lang w:eastAsia="hr-HR"/>
    </w:rPr>
  </w:style>
  <w:style w:type="paragraph" w:customStyle="1" w:styleId="xl345">
    <w:name w:val="xl345"/>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lang w:eastAsia="hr-HR"/>
    </w:rPr>
  </w:style>
  <w:style w:type="paragraph" w:customStyle="1" w:styleId="xl346">
    <w:name w:val="xl346"/>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lang w:eastAsia="hr-HR"/>
    </w:rPr>
  </w:style>
  <w:style w:type="paragraph" w:customStyle="1" w:styleId="xl347">
    <w:name w:val="xl347"/>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lang w:eastAsia="hr-HR"/>
    </w:rPr>
  </w:style>
  <w:style w:type="paragraph" w:customStyle="1" w:styleId="xl348">
    <w:name w:val="xl348"/>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lang w:eastAsia="hr-HR"/>
    </w:rPr>
  </w:style>
  <w:style w:type="paragraph" w:customStyle="1" w:styleId="xl349">
    <w:name w:val="xl349"/>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lang w:eastAsia="hr-HR"/>
    </w:rPr>
  </w:style>
  <w:style w:type="paragraph" w:customStyle="1" w:styleId="xl350">
    <w:name w:val="xl350"/>
    <w:basedOn w:val="Normal"/>
    <w:rsid w:val="000B6332"/>
    <w:pPr>
      <w:pBdr>
        <w:top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hr-HR"/>
    </w:rPr>
  </w:style>
  <w:style w:type="paragraph" w:customStyle="1" w:styleId="xl351">
    <w:name w:val="xl351"/>
    <w:basedOn w:val="Normal"/>
    <w:rsid w:val="000B6332"/>
    <w:pPr>
      <w:pBdr>
        <w:left w:val="single" w:sz="4" w:space="0" w:color="auto"/>
        <w:bottom w:val="single" w:sz="4" w:space="0" w:color="auto"/>
      </w:pBdr>
      <w:spacing w:before="100" w:beforeAutospacing="1" w:after="100" w:afterAutospacing="1" w:line="240" w:lineRule="auto"/>
      <w:textAlignment w:val="center"/>
    </w:pPr>
    <w:rPr>
      <w:rFonts w:eastAsia="Times New Roman"/>
      <w:sz w:val="24"/>
      <w:szCs w:val="24"/>
      <w:lang w:eastAsia="hr-HR"/>
    </w:rPr>
  </w:style>
  <w:style w:type="paragraph" w:customStyle="1" w:styleId="xl352">
    <w:name w:val="xl352"/>
    <w:basedOn w:val="Normal"/>
    <w:rsid w:val="000B6332"/>
    <w:pPr>
      <w:spacing w:before="100" w:beforeAutospacing="1" w:after="100" w:afterAutospacing="1" w:line="240" w:lineRule="auto"/>
      <w:textAlignment w:val="center"/>
    </w:pPr>
    <w:rPr>
      <w:rFonts w:eastAsia="Times New Roman"/>
      <w:color w:val="000000"/>
      <w:lang w:eastAsia="hr-HR"/>
    </w:rPr>
  </w:style>
  <w:style w:type="paragraph" w:customStyle="1" w:styleId="xl353">
    <w:name w:val="xl353"/>
    <w:basedOn w:val="Normal"/>
    <w:rsid w:val="000B6332"/>
    <w:pPr>
      <w:pBdr>
        <w:left w:val="single" w:sz="4" w:space="0" w:color="auto"/>
      </w:pBdr>
      <w:spacing w:before="100" w:beforeAutospacing="1" w:after="100" w:afterAutospacing="1" w:line="240" w:lineRule="auto"/>
      <w:textAlignment w:val="center"/>
    </w:pPr>
    <w:rPr>
      <w:rFonts w:eastAsia="Times New Roman"/>
      <w:sz w:val="24"/>
      <w:szCs w:val="24"/>
      <w:lang w:eastAsia="hr-HR"/>
    </w:rPr>
  </w:style>
  <w:style w:type="paragraph" w:customStyle="1" w:styleId="xl354">
    <w:name w:val="xl354"/>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lang w:eastAsia="hr-HR"/>
    </w:rPr>
  </w:style>
  <w:style w:type="paragraph" w:customStyle="1" w:styleId="xl355">
    <w:name w:val="xl355"/>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lang w:eastAsia="hr-HR"/>
    </w:rPr>
  </w:style>
  <w:style w:type="paragraph" w:customStyle="1" w:styleId="xl356">
    <w:name w:val="xl356"/>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lang w:eastAsia="hr-HR"/>
    </w:rPr>
  </w:style>
  <w:style w:type="paragraph" w:customStyle="1" w:styleId="xl357">
    <w:name w:val="xl357"/>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lang w:eastAsia="hr-HR"/>
    </w:rPr>
  </w:style>
  <w:style w:type="paragraph" w:customStyle="1" w:styleId="xl358">
    <w:name w:val="xl358"/>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lang w:eastAsia="hr-HR"/>
    </w:rPr>
  </w:style>
  <w:style w:type="paragraph" w:customStyle="1" w:styleId="xl359">
    <w:name w:val="xl359"/>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CD4"/>
    <w:pPr>
      <w:spacing w:after="200" w:line="276" w:lineRule="auto"/>
    </w:pPr>
    <w:rPr>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st">
    <w:name w:val="st"/>
    <w:basedOn w:val="Zadanifontodlomka"/>
    <w:rsid w:val="008C3F07"/>
  </w:style>
  <w:style w:type="paragraph" w:styleId="Odlomakpopisa">
    <w:name w:val="List Paragraph"/>
    <w:basedOn w:val="Normal"/>
    <w:link w:val="OdlomakpopisaChar"/>
    <w:uiPriority w:val="34"/>
    <w:qFormat/>
    <w:rsid w:val="008C3F07"/>
    <w:pPr>
      <w:ind w:left="720"/>
      <w:contextualSpacing/>
    </w:pPr>
    <w:rPr>
      <w:lang w:eastAsia="x-none"/>
    </w:rPr>
  </w:style>
  <w:style w:type="paragraph" w:styleId="Zaglavlje">
    <w:name w:val="header"/>
    <w:basedOn w:val="Normal"/>
    <w:link w:val="ZaglavljeChar"/>
    <w:uiPriority w:val="99"/>
    <w:unhideWhenUsed/>
    <w:rsid w:val="008C3F07"/>
    <w:pPr>
      <w:tabs>
        <w:tab w:val="center" w:pos="4536"/>
        <w:tab w:val="right" w:pos="9072"/>
      </w:tabs>
      <w:spacing w:after="0" w:line="240" w:lineRule="auto"/>
    </w:pPr>
  </w:style>
  <w:style w:type="character" w:customStyle="1" w:styleId="ZaglavljeChar">
    <w:name w:val="Zaglavlje Char"/>
    <w:link w:val="Zaglavlje"/>
    <w:uiPriority w:val="99"/>
    <w:rsid w:val="008C3F07"/>
    <w:rPr>
      <w:sz w:val="22"/>
      <w:szCs w:val="22"/>
      <w:lang w:val="hr-HR" w:eastAsia="en-US"/>
    </w:rPr>
  </w:style>
  <w:style w:type="paragraph" w:styleId="Podnoje">
    <w:name w:val="footer"/>
    <w:basedOn w:val="Normal"/>
    <w:link w:val="PodnojeChar"/>
    <w:uiPriority w:val="99"/>
    <w:unhideWhenUsed/>
    <w:rsid w:val="008C3F07"/>
    <w:pPr>
      <w:tabs>
        <w:tab w:val="center" w:pos="4536"/>
        <w:tab w:val="right" w:pos="9072"/>
      </w:tabs>
      <w:spacing w:after="0" w:line="240" w:lineRule="auto"/>
    </w:pPr>
  </w:style>
  <w:style w:type="character" w:customStyle="1" w:styleId="PodnojeChar">
    <w:name w:val="Podnožje Char"/>
    <w:link w:val="Podnoje"/>
    <w:uiPriority w:val="99"/>
    <w:rsid w:val="008C3F07"/>
    <w:rPr>
      <w:sz w:val="22"/>
      <w:szCs w:val="22"/>
      <w:lang w:val="hr-HR" w:eastAsia="en-US"/>
    </w:rPr>
  </w:style>
  <w:style w:type="paragraph" w:styleId="Tekstbalonia">
    <w:name w:val="Balloon Text"/>
    <w:basedOn w:val="Normal"/>
    <w:link w:val="TekstbaloniaChar"/>
    <w:uiPriority w:val="99"/>
    <w:unhideWhenUsed/>
    <w:rsid w:val="008C3F07"/>
    <w:pPr>
      <w:spacing w:after="0" w:line="240" w:lineRule="auto"/>
    </w:pPr>
    <w:rPr>
      <w:rFonts w:ascii="Tahoma" w:hAnsi="Tahoma"/>
      <w:sz w:val="16"/>
      <w:szCs w:val="16"/>
      <w:lang w:val="x-none" w:eastAsia="x-none"/>
    </w:rPr>
  </w:style>
  <w:style w:type="character" w:customStyle="1" w:styleId="TekstbaloniaChar">
    <w:name w:val="Tekst balončića Char"/>
    <w:link w:val="Tekstbalonia"/>
    <w:uiPriority w:val="99"/>
    <w:rsid w:val="008C3F07"/>
    <w:rPr>
      <w:rFonts w:ascii="Tahoma" w:hAnsi="Tahoma"/>
      <w:sz w:val="16"/>
      <w:szCs w:val="16"/>
      <w:lang w:val="x-none" w:eastAsia="x-none"/>
    </w:rPr>
  </w:style>
  <w:style w:type="paragraph" w:styleId="Bezproreda">
    <w:name w:val="No Spacing"/>
    <w:uiPriority w:val="1"/>
    <w:qFormat/>
    <w:rsid w:val="008C3F07"/>
    <w:rPr>
      <w:sz w:val="22"/>
      <w:szCs w:val="22"/>
      <w:lang w:eastAsia="en-US"/>
    </w:rPr>
  </w:style>
  <w:style w:type="numbering" w:customStyle="1" w:styleId="NoList1">
    <w:name w:val="No List1"/>
    <w:next w:val="Bezpopisa"/>
    <w:uiPriority w:val="99"/>
    <w:semiHidden/>
    <w:unhideWhenUsed/>
    <w:rsid w:val="008C3F07"/>
  </w:style>
  <w:style w:type="character" w:styleId="Hiperveza">
    <w:name w:val="Hyperlink"/>
    <w:uiPriority w:val="99"/>
    <w:unhideWhenUsed/>
    <w:rsid w:val="008C3F07"/>
    <w:rPr>
      <w:color w:val="0000FF"/>
      <w:u w:val="single"/>
    </w:rPr>
  </w:style>
  <w:style w:type="paragraph" w:customStyle="1" w:styleId="Default">
    <w:name w:val="Default"/>
    <w:rsid w:val="008C3F07"/>
    <w:pPr>
      <w:autoSpaceDE w:val="0"/>
      <w:autoSpaceDN w:val="0"/>
      <w:adjustRightInd w:val="0"/>
    </w:pPr>
    <w:rPr>
      <w:rFonts w:ascii="Times New Roman" w:hAnsi="Times New Roman"/>
      <w:color w:val="000000"/>
      <w:sz w:val="24"/>
      <w:szCs w:val="24"/>
    </w:rPr>
  </w:style>
  <w:style w:type="character" w:styleId="SlijeenaHiperveza">
    <w:name w:val="FollowedHyperlink"/>
    <w:uiPriority w:val="99"/>
    <w:semiHidden/>
    <w:unhideWhenUsed/>
    <w:rsid w:val="008C3F07"/>
    <w:rPr>
      <w:color w:val="800080"/>
      <w:u w:val="single"/>
    </w:rPr>
  </w:style>
  <w:style w:type="paragraph" w:customStyle="1" w:styleId="xl70">
    <w:name w:val="xl70"/>
    <w:basedOn w:val="Normal"/>
    <w:rsid w:val="008C3F0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71">
    <w:name w:val="xl71"/>
    <w:basedOn w:val="Normal"/>
    <w:rsid w:val="008C3F07"/>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b/>
      <w:bCs/>
      <w:i/>
      <w:iCs/>
      <w:sz w:val="24"/>
      <w:szCs w:val="24"/>
      <w:lang w:eastAsia="hr-HR"/>
    </w:rPr>
  </w:style>
  <w:style w:type="paragraph" w:customStyle="1" w:styleId="xl72">
    <w:name w:val="xl72"/>
    <w:basedOn w:val="Normal"/>
    <w:rsid w:val="008C3F07"/>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line="240" w:lineRule="auto"/>
      <w:textAlignment w:val="center"/>
    </w:pPr>
    <w:rPr>
      <w:rFonts w:eastAsia="Times New Roman"/>
      <w:i/>
      <w:iCs/>
      <w:sz w:val="24"/>
      <w:szCs w:val="24"/>
      <w:lang w:eastAsia="hr-HR"/>
    </w:rPr>
  </w:style>
  <w:style w:type="paragraph" w:customStyle="1" w:styleId="xl73">
    <w:name w:val="xl73"/>
    <w:basedOn w:val="Normal"/>
    <w:rsid w:val="008C3F07"/>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color w:val="000000"/>
      <w:sz w:val="24"/>
      <w:szCs w:val="24"/>
      <w:lang w:eastAsia="hr-HR"/>
    </w:rPr>
  </w:style>
  <w:style w:type="paragraph" w:customStyle="1" w:styleId="xl74">
    <w:name w:val="xl74"/>
    <w:basedOn w:val="Normal"/>
    <w:rsid w:val="008C3F07"/>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color w:val="000000"/>
      <w:sz w:val="24"/>
      <w:szCs w:val="24"/>
      <w:lang w:eastAsia="hr-HR"/>
    </w:rPr>
  </w:style>
  <w:style w:type="paragraph" w:customStyle="1" w:styleId="xl75">
    <w:name w:val="xl75"/>
    <w:basedOn w:val="Normal"/>
    <w:rsid w:val="008C3F07"/>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color w:val="000000"/>
      <w:sz w:val="24"/>
      <w:szCs w:val="24"/>
      <w:lang w:eastAsia="hr-HR"/>
    </w:rPr>
  </w:style>
  <w:style w:type="paragraph" w:customStyle="1" w:styleId="xl76">
    <w:name w:val="xl76"/>
    <w:basedOn w:val="Normal"/>
    <w:rsid w:val="008C3F07"/>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line="240" w:lineRule="auto"/>
      <w:textAlignment w:val="center"/>
    </w:pPr>
    <w:rPr>
      <w:rFonts w:eastAsia="Times New Roman"/>
      <w:i/>
      <w:iCs/>
      <w:sz w:val="24"/>
      <w:szCs w:val="24"/>
      <w:lang w:eastAsia="hr-HR"/>
    </w:rPr>
  </w:style>
  <w:style w:type="paragraph" w:customStyle="1" w:styleId="xl77">
    <w:name w:val="xl77"/>
    <w:basedOn w:val="Normal"/>
    <w:rsid w:val="008C3F07"/>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sz w:val="24"/>
      <w:szCs w:val="24"/>
      <w:lang w:eastAsia="hr-HR"/>
    </w:rPr>
  </w:style>
  <w:style w:type="paragraph" w:customStyle="1" w:styleId="xl78">
    <w:name w:val="xl78"/>
    <w:basedOn w:val="Normal"/>
    <w:rsid w:val="008C3F07"/>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79">
    <w:name w:val="xl79"/>
    <w:basedOn w:val="Normal"/>
    <w:rsid w:val="008C3F07"/>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80">
    <w:name w:val="xl80"/>
    <w:basedOn w:val="Normal"/>
    <w:rsid w:val="008C3F07"/>
    <w:pPr>
      <w:pBdr>
        <w:top w:val="single" w:sz="8" w:space="0" w:color="000000"/>
        <w:left w:val="single" w:sz="8" w:space="0" w:color="000000"/>
        <w:bottom w:val="single" w:sz="8" w:space="0" w:color="000000"/>
        <w:right w:val="single" w:sz="8" w:space="0" w:color="000000"/>
      </w:pBdr>
      <w:shd w:val="clear" w:color="000000" w:fill="FFFFFF"/>
      <w:spacing w:before="100" w:beforeAutospacing="1" w:after="100" w:afterAutospacing="1" w:line="240" w:lineRule="auto"/>
      <w:textAlignment w:val="center"/>
    </w:pPr>
    <w:rPr>
      <w:rFonts w:eastAsia="Times New Roman"/>
      <w:b/>
      <w:bCs/>
      <w:i/>
      <w:iCs/>
      <w:sz w:val="24"/>
      <w:szCs w:val="24"/>
      <w:lang w:eastAsia="hr-HR"/>
    </w:rPr>
  </w:style>
  <w:style w:type="paragraph" w:customStyle="1" w:styleId="xl81">
    <w:name w:val="xl81"/>
    <w:basedOn w:val="Normal"/>
    <w:rsid w:val="008C3F07"/>
    <w:pPr>
      <w:pBdr>
        <w:top w:val="single" w:sz="8" w:space="0" w:color="000000"/>
        <w:left w:val="single" w:sz="8" w:space="0" w:color="000000"/>
        <w:right w:val="single" w:sz="8" w:space="0" w:color="000000"/>
      </w:pBdr>
      <w:spacing w:before="100" w:beforeAutospacing="1" w:after="100" w:afterAutospacing="1" w:line="240" w:lineRule="auto"/>
      <w:textAlignment w:val="center"/>
    </w:pPr>
    <w:rPr>
      <w:rFonts w:eastAsia="Times New Roman"/>
      <w:sz w:val="24"/>
      <w:szCs w:val="24"/>
      <w:lang w:eastAsia="hr-HR"/>
    </w:rPr>
  </w:style>
  <w:style w:type="paragraph" w:customStyle="1" w:styleId="xl82">
    <w:name w:val="xl82"/>
    <w:basedOn w:val="Normal"/>
    <w:rsid w:val="008C3F07"/>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83">
    <w:name w:val="xl83"/>
    <w:basedOn w:val="Normal"/>
    <w:rsid w:val="008C3F0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84">
    <w:name w:val="xl84"/>
    <w:basedOn w:val="Normal"/>
    <w:rsid w:val="008C3F07"/>
    <w:pPr>
      <w:pBdr>
        <w:top w:val="single" w:sz="8" w:space="0" w:color="000000"/>
        <w:left w:val="single" w:sz="8" w:space="0" w:color="000000"/>
        <w:bottom w:val="single" w:sz="8" w:space="0" w:color="000000"/>
        <w:right w:val="single" w:sz="8" w:space="0" w:color="000000"/>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85">
    <w:name w:val="xl85"/>
    <w:basedOn w:val="Normal"/>
    <w:rsid w:val="008C3F07"/>
    <w:pPr>
      <w:pBdr>
        <w:top w:val="single" w:sz="8" w:space="0" w:color="000000"/>
        <w:left w:val="single" w:sz="8" w:space="0" w:color="000000"/>
        <w:bottom w:val="single" w:sz="8" w:space="0" w:color="000000"/>
        <w:right w:val="single" w:sz="8" w:space="0" w:color="000000"/>
      </w:pBdr>
      <w:shd w:val="clear" w:color="9933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86">
    <w:name w:val="xl86"/>
    <w:basedOn w:val="Normal"/>
    <w:rsid w:val="008C3F07"/>
    <w:pPr>
      <w:pBdr>
        <w:top w:val="single" w:sz="8" w:space="0" w:color="000000"/>
        <w:left w:val="single" w:sz="8" w:space="0" w:color="000000"/>
        <w:right w:val="single" w:sz="8" w:space="0" w:color="000000"/>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87">
    <w:name w:val="xl87"/>
    <w:basedOn w:val="Normal"/>
    <w:rsid w:val="008C3F0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88">
    <w:name w:val="xl88"/>
    <w:basedOn w:val="Normal"/>
    <w:rsid w:val="008C3F07"/>
    <w:pPr>
      <w:pBdr>
        <w:top w:val="single" w:sz="8" w:space="0" w:color="000000"/>
        <w:left w:val="single" w:sz="8" w:space="0" w:color="000000"/>
        <w:bottom w:val="single" w:sz="8" w:space="0" w:color="000000"/>
      </w:pBdr>
      <w:spacing w:before="100" w:beforeAutospacing="1" w:after="100" w:afterAutospacing="1" w:line="240" w:lineRule="auto"/>
      <w:jc w:val="center"/>
      <w:textAlignment w:val="center"/>
    </w:pPr>
    <w:rPr>
      <w:rFonts w:eastAsia="Times New Roman"/>
      <w:color w:val="000000"/>
      <w:sz w:val="24"/>
      <w:szCs w:val="24"/>
      <w:lang w:eastAsia="hr-HR"/>
    </w:rPr>
  </w:style>
  <w:style w:type="paragraph" w:customStyle="1" w:styleId="xl89">
    <w:name w:val="xl89"/>
    <w:basedOn w:val="Normal"/>
    <w:rsid w:val="008C3F07"/>
    <w:pPr>
      <w:pBdr>
        <w:top w:val="single" w:sz="8" w:space="0" w:color="000000"/>
        <w:left w:val="single" w:sz="8" w:space="0" w:color="000000"/>
        <w:bottom w:val="single" w:sz="8" w:space="0" w:color="000000"/>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90">
    <w:name w:val="xl90"/>
    <w:basedOn w:val="Normal"/>
    <w:rsid w:val="008C3F07"/>
    <w:pPr>
      <w:pBdr>
        <w:top w:val="single" w:sz="8" w:space="0" w:color="000000"/>
        <w:left w:val="single" w:sz="8" w:space="0" w:color="000000"/>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91">
    <w:name w:val="xl91"/>
    <w:basedOn w:val="Normal"/>
    <w:rsid w:val="008C3F0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92">
    <w:name w:val="xl92"/>
    <w:basedOn w:val="Normal"/>
    <w:rsid w:val="008C3F07"/>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sz w:val="24"/>
      <w:szCs w:val="24"/>
      <w:lang w:eastAsia="hr-HR"/>
    </w:rPr>
  </w:style>
  <w:style w:type="paragraph" w:customStyle="1" w:styleId="xl93">
    <w:name w:val="xl93"/>
    <w:basedOn w:val="Normal"/>
    <w:rsid w:val="008C3F07"/>
    <w:pPr>
      <w:pBdr>
        <w:left w:val="single" w:sz="8" w:space="0" w:color="000000"/>
        <w:bottom w:val="single" w:sz="8" w:space="0" w:color="000000"/>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94">
    <w:name w:val="xl94"/>
    <w:basedOn w:val="Normal"/>
    <w:rsid w:val="008C3F0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95">
    <w:name w:val="xl95"/>
    <w:basedOn w:val="Normal"/>
    <w:rsid w:val="008C3F07"/>
    <w:pP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96">
    <w:name w:val="xl96"/>
    <w:basedOn w:val="Normal"/>
    <w:rsid w:val="008C3F0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97">
    <w:name w:val="xl97"/>
    <w:basedOn w:val="Normal"/>
    <w:rsid w:val="008C3F07"/>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b/>
      <w:bCs/>
      <w:i/>
      <w:iCs/>
      <w:sz w:val="24"/>
      <w:szCs w:val="24"/>
      <w:lang w:eastAsia="hr-HR"/>
    </w:rPr>
  </w:style>
  <w:style w:type="paragraph" w:customStyle="1" w:styleId="xl98">
    <w:name w:val="xl98"/>
    <w:basedOn w:val="Normal"/>
    <w:rsid w:val="008C3F07"/>
    <w:pPr>
      <w:pBdr>
        <w:top w:val="single" w:sz="8" w:space="0" w:color="auto"/>
        <w:left w:val="single" w:sz="8" w:space="0" w:color="auto"/>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99">
    <w:name w:val="xl99"/>
    <w:basedOn w:val="Normal"/>
    <w:rsid w:val="008C3F07"/>
    <w:pPr>
      <w:pBdr>
        <w:top w:val="single" w:sz="8" w:space="0" w:color="000000"/>
        <w:right w:val="single" w:sz="8" w:space="0" w:color="000000"/>
      </w:pBdr>
      <w:spacing w:before="100" w:beforeAutospacing="1" w:after="100" w:afterAutospacing="1" w:line="240" w:lineRule="auto"/>
      <w:textAlignment w:val="center"/>
    </w:pPr>
    <w:rPr>
      <w:rFonts w:eastAsia="Times New Roman"/>
      <w:b/>
      <w:bCs/>
      <w:i/>
      <w:iCs/>
      <w:sz w:val="24"/>
      <w:szCs w:val="24"/>
      <w:lang w:eastAsia="hr-HR"/>
    </w:rPr>
  </w:style>
  <w:style w:type="paragraph" w:customStyle="1" w:styleId="xl100">
    <w:name w:val="xl100"/>
    <w:basedOn w:val="Normal"/>
    <w:rsid w:val="008C3F07"/>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101">
    <w:name w:val="xl101"/>
    <w:basedOn w:val="Normal"/>
    <w:rsid w:val="008C3F07"/>
    <w:pPr>
      <w:pBdr>
        <w:bottom w:val="single" w:sz="8" w:space="0" w:color="000000"/>
        <w:right w:val="single" w:sz="8" w:space="0" w:color="000000"/>
      </w:pBdr>
      <w:spacing w:before="100" w:beforeAutospacing="1" w:after="100" w:afterAutospacing="1" w:line="240" w:lineRule="auto"/>
      <w:textAlignment w:val="center"/>
    </w:pPr>
    <w:rPr>
      <w:rFonts w:eastAsia="Times New Roman"/>
      <w:b/>
      <w:bCs/>
      <w:i/>
      <w:iCs/>
      <w:sz w:val="24"/>
      <w:szCs w:val="24"/>
      <w:lang w:eastAsia="hr-HR"/>
    </w:rPr>
  </w:style>
  <w:style w:type="paragraph" w:customStyle="1" w:styleId="xl102">
    <w:name w:val="xl102"/>
    <w:basedOn w:val="Normal"/>
    <w:rsid w:val="008C3F07"/>
    <w:pPr>
      <w:pBdr>
        <w:top w:val="single" w:sz="8" w:space="0" w:color="auto"/>
        <w:left w:val="single" w:sz="8" w:space="0" w:color="auto"/>
        <w:right w:val="single" w:sz="8" w:space="0" w:color="auto"/>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03">
    <w:name w:val="xl103"/>
    <w:basedOn w:val="Normal"/>
    <w:rsid w:val="008C3F07"/>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104">
    <w:name w:val="xl104"/>
    <w:basedOn w:val="Normal"/>
    <w:rsid w:val="008C3F07"/>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05">
    <w:name w:val="xl105"/>
    <w:basedOn w:val="Normal"/>
    <w:rsid w:val="008C3F07"/>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06">
    <w:name w:val="xl106"/>
    <w:basedOn w:val="Normal"/>
    <w:rsid w:val="008C3F07"/>
    <w:pPr>
      <w:pBdr>
        <w:top w:val="single" w:sz="8" w:space="0" w:color="000000"/>
        <w:left w:val="single" w:sz="8" w:space="0" w:color="000000"/>
        <w:bottom w:val="single" w:sz="8" w:space="0" w:color="000000"/>
        <w:right w:val="single" w:sz="8" w:space="0" w:color="000000"/>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07">
    <w:name w:val="xl107"/>
    <w:basedOn w:val="Normal"/>
    <w:rsid w:val="008C3F07"/>
    <w:pPr>
      <w:pBdr>
        <w:top w:val="single" w:sz="8" w:space="0" w:color="000000"/>
        <w:left w:val="single" w:sz="8" w:space="0" w:color="000000"/>
        <w:bottom w:val="single" w:sz="8" w:space="0" w:color="000000"/>
        <w:right w:val="single" w:sz="8" w:space="0" w:color="000000"/>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08">
    <w:name w:val="xl108"/>
    <w:basedOn w:val="Normal"/>
    <w:rsid w:val="008C3F07"/>
    <w:pPr>
      <w:pBdr>
        <w:top w:val="single" w:sz="8" w:space="0" w:color="000000"/>
        <w:left w:val="single" w:sz="8" w:space="0" w:color="000000"/>
        <w:bottom w:val="single" w:sz="8" w:space="0" w:color="000000"/>
        <w:right w:val="single" w:sz="8" w:space="0" w:color="000000"/>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09">
    <w:name w:val="xl109"/>
    <w:basedOn w:val="Normal"/>
    <w:rsid w:val="008C3F07"/>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eastAsia="Times New Roman"/>
      <w:b/>
      <w:bCs/>
      <w:i/>
      <w:iCs/>
      <w:sz w:val="24"/>
      <w:szCs w:val="24"/>
      <w:lang w:eastAsia="hr-HR"/>
    </w:rPr>
  </w:style>
  <w:style w:type="paragraph" w:customStyle="1" w:styleId="xl110">
    <w:name w:val="xl110"/>
    <w:basedOn w:val="Normal"/>
    <w:rsid w:val="008C3F07"/>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eastAsia="Times New Roman"/>
      <w:b/>
      <w:bCs/>
      <w:i/>
      <w:iCs/>
      <w:sz w:val="24"/>
      <w:szCs w:val="24"/>
      <w:lang w:eastAsia="hr-HR"/>
    </w:rPr>
  </w:style>
  <w:style w:type="paragraph" w:customStyle="1" w:styleId="xl111">
    <w:name w:val="xl111"/>
    <w:basedOn w:val="Normal"/>
    <w:rsid w:val="008C3F07"/>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i/>
      <w:iCs/>
      <w:sz w:val="24"/>
      <w:szCs w:val="24"/>
      <w:lang w:eastAsia="hr-HR"/>
    </w:rPr>
  </w:style>
  <w:style w:type="paragraph" w:customStyle="1" w:styleId="xl112">
    <w:name w:val="xl112"/>
    <w:basedOn w:val="Normal"/>
    <w:rsid w:val="008C3F07"/>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13">
    <w:name w:val="xl113"/>
    <w:basedOn w:val="Normal"/>
    <w:rsid w:val="008C3F07"/>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14">
    <w:name w:val="xl114"/>
    <w:basedOn w:val="Normal"/>
    <w:rsid w:val="008C3F07"/>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15">
    <w:name w:val="xl115"/>
    <w:basedOn w:val="Normal"/>
    <w:rsid w:val="008C3F07"/>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16">
    <w:name w:val="xl116"/>
    <w:basedOn w:val="Normal"/>
    <w:rsid w:val="008C3F07"/>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17">
    <w:name w:val="xl117"/>
    <w:basedOn w:val="Normal"/>
    <w:rsid w:val="008C3F07"/>
    <w:pPr>
      <w:pBdr>
        <w:top w:val="single" w:sz="8" w:space="0" w:color="000000"/>
        <w:left w:val="single" w:sz="8" w:space="0" w:color="000000"/>
        <w:bottom w:val="single" w:sz="8" w:space="0" w:color="000000"/>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18">
    <w:name w:val="xl118"/>
    <w:basedOn w:val="Normal"/>
    <w:rsid w:val="008C3F07"/>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color w:val="000000"/>
      <w:sz w:val="24"/>
      <w:szCs w:val="24"/>
      <w:lang w:eastAsia="hr-HR"/>
    </w:rPr>
  </w:style>
  <w:style w:type="paragraph" w:customStyle="1" w:styleId="xl119">
    <w:name w:val="xl119"/>
    <w:basedOn w:val="Normal"/>
    <w:rsid w:val="008C3F07"/>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line="240" w:lineRule="auto"/>
      <w:textAlignment w:val="center"/>
    </w:pPr>
    <w:rPr>
      <w:rFonts w:eastAsia="Times New Roman"/>
      <w:sz w:val="24"/>
      <w:szCs w:val="24"/>
      <w:lang w:eastAsia="hr-HR"/>
    </w:rPr>
  </w:style>
  <w:style w:type="paragraph" w:customStyle="1" w:styleId="xl120">
    <w:name w:val="xl120"/>
    <w:basedOn w:val="Normal"/>
    <w:rsid w:val="008C3F0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121">
    <w:name w:val="xl121"/>
    <w:basedOn w:val="Normal"/>
    <w:rsid w:val="008C3F07"/>
    <w:pP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22">
    <w:name w:val="xl122"/>
    <w:basedOn w:val="Normal"/>
    <w:rsid w:val="008C3F07"/>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23">
    <w:name w:val="xl123"/>
    <w:basedOn w:val="Normal"/>
    <w:rsid w:val="008C3F07"/>
    <w:pP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24">
    <w:name w:val="xl124"/>
    <w:basedOn w:val="Normal"/>
    <w:rsid w:val="008C3F07"/>
    <w:pPr>
      <w:pBdr>
        <w:top w:val="single" w:sz="8" w:space="0" w:color="000000"/>
        <w:left w:val="single" w:sz="8" w:space="0" w:color="000000"/>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25">
    <w:name w:val="xl125"/>
    <w:basedOn w:val="Normal"/>
    <w:rsid w:val="008C3F07"/>
    <w:pPr>
      <w:pBdr>
        <w:top w:val="single" w:sz="8" w:space="0" w:color="auto"/>
        <w:left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26">
    <w:name w:val="xl126"/>
    <w:basedOn w:val="Normal"/>
    <w:rsid w:val="008C3F07"/>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127">
    <w:name w:val="xl127"/>
    <w:basedOn w:val="Normal"/>
    <w:rsid w:val="008C3F0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128">
    <w:name w:val="xl128"/>
    <w:basedOn w:val="Normal"/>
    <w:rsid w:val="008C3F07"/>
    <w:pPr>
      <w:pBdr>
        <w:left w:val="single" w:sz="8" w:space="0" w:color="000000"/>
        <w:right w:val="single" w:sz="8" w:space="0" w:color="000000"/>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29">
    <w:name w:val="xl129"/>
    <w:basedOn w:val="Normal"/>
    <w:rsid w:val="008C3F07"/>
    <w:pPr>
      <w:pBdr>
        <w:left w:val="single" w:sz="8" w:space="0" w:color="000000"/>
        <w:right w:val="single" w:sz="8" w:space="0" w:color="000000"/>
      </w:pBdr>
      <w:spacing w:before="100" w:beforeAutospacing="1" w:after="100" w:afterAutospacing="1" w:line="240" w:lineRule="auto"/>
      <w:textAlignment w:val="center"/>
    </w:pPr>
    <w:rPr>
      <w:rFonts w:eastAsia="Times New Roman"/>
      <w:b/>
      <w:bCs/>
      <w:i/>
      <w:iCs/>
      <w:sz w:val="24"/>
      <w:szCs w:val="24"/>
      <w:lang w:eastAsia="hr-HR"/>
    </w:rPr>
  </w:style>
  <w:style w:type="paragraph" w:customStyle="1" w:styleId="xl130">
    <w:name w:val="xl130"/>
    <w:basedOn w:val="Normal"/>
    <w:rsid w:val="008C3F07"/>
    <w:pPr>
      <w:pBdr>
        <w:left w:val="single" w:sz="8" w:space="0" w:color="000000"/>
        <w:right w:val="single" w:sz="8" w:space="0" w:color="000000"/>
      </w:pBdr>
      <w:spacing w:before="100" w:beforeAutospacing="1" w:after="100" w:afterAutospacing="1" w:line="240" w:lineRule="auto"/>
      <w:textAlignment w:val="center"/>
    </w:pPr>
    <w:rPr>
      <w:rFonts w:eastAsia="Times New Roman"/>
      <w:sz w:val="24"/>
      <w:szCs w:val="24"/>
      <w:lang w:eastAsia="hr-HR"/>
    </w:rPr>
  </w:style>
  <w:style w:type="paragraph" w:customStyle="1" w:styleId="xl131">
    <w:name w:val="xl131"/>
    <w:basedOn w:val="Normal"/>
    <w:rsid w:val="008C3F07"/>
    <w:pPr>
      <w:pBdr>
        <w:left w:val="single" w:sz="8" w:space="0" w:color="000000"/>
        <w:right w:val="single" w:sz="8" w:space="0" w:color="000000"/>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132">
    <w:name w:val="xl132"/>
    <w:basedOn w:val="Normal"/>
    <w:rsid w:val="008C3F07"/>
    <w:pPr>
      <w:pBdr>
        <w:left w:val="single" w:sz="8" w:space="0" w:color="000000"/>
      </w:pBd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133">
    <w:name w:val="xl133"/>
    <w:basedOn w:val="Normal"/>
    <w:rsid w:val="008C3F0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34">
    <w:name w:val="xl134"/>
    <w:basedOn w:val="Normal"/>
    <w:rsid w:val="008C3F07"/>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b/>
      <w:bCs/>
      <w:i/>
      <w:iCs/>
      <w:lang w:eastAsia="hr-HR"/>
    </w:rPr>
  </w:style>
  <w:style w:type="paragraph" w:customStyle="1" w:styleId="xl135">
    <w:name w:val="xl135"/>
    <w:basedOn w:val="Normal"/>
    <w:rsid w:val="008C3F07"/>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b/>
      <w:bCs/>
      <w:i/>
      <w:iCs/>
      <w:sz w:val="24"/>
      <w:szCs w:val="24"/>
      <w:lang w:eastAsia="hr-HR"/>
    </w:rPr>
  </w:style>
  <w:style w:type="paragraph" w:customStyle="1" w:styleId="xl136">
    <w:name w:val="xl136"/>
    <w:basedOn w:val="Normal"/>
    <w:rsid w:val="008C3F07"/>
    <w:pPr>
      <w:pBdr>
        <w:top w:val="single" w:sz="8" w:space="0" w:color="auto"/>
        <w:left w:val="single" w:sz="8" w:space="0" w:color="auto"/>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37">
    <w:name w:val="xl137"/>
    <w:basedOn w:val="Normal"/>
    <w:rsid w:val="008C3F0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38">
    <w:name w:val="xl138"/>
    <w:basedOn w:val="Normal"/>
    <w:rsid w:val="008C3F07"/>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39">
    <w:name w:val="xl139"/>
    <w:basedOn w:val="Normal"/>
    <w:rsid w:val="008C3F07"/>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40">
    <w:name w:val="xl140"/>
    <w:basedOn w:val="Normal"/>
    <w:rsid w:val="008C3F07"/>
    <w:pPr>
      <w:pBdr>
        <w:top w:val="single" w:sz="8" w:space="0" w:color="000000"/>
        <w:left w:val="single" w:sz="8" w:space="0" w:color="000000"/>
        <w:bottom w:val="single" w:sz="8" w:space="0" w:color="000000"/>
        <w:right w:val="single" w:sz="8" w:space="0" w:color="000000"/>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41">
    <w:name w:val="xl141"/>
    <w:basedOn w:val="Normal"/>
    <w:rsid w:val="008C3F07"/>
    <w:pPr>
      <w:pBdr>
        <w:top w:val="single" w:sz="8" w:space="0" w:color="000000"/>
        <w:left w:val="single" w:sz="8" w:space="0" w:color="000000"/>
        <w:bottom w:val="single" w:sz="8" w:space="0" w:color="000000"/>
        <w:right w:val="single" w:sz="8" w:space="0" w:color="000000"/>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42">
    <w:name w:val="xl142"/>
    <w:basedOn w:val="Normal"/>
    <w:rsid w:val="008C3F07"/>
    <w:pPr>
      <w:pBdr>
        <w:top w:val="single" w:sz="8" w:space="0" w:color="000000"/>
        <w:left w:val="single" w:sz="8" w:space="0" w:color="000000"/>
        <w:bottom w:val="single" w:sz="8" w:space="0" w:color="000000"/>
        <w:right w:val="single" w:sz="8" w:space="0" w:color="000000"/>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43">
    <w:name w:val="xl143"/>
    <w:basedOn w:val="Normal"/>
    <w:rsid w:val="008C3F07"/>
    <w:pPr>
      <w:pBdr>
        <w:top w:val="single" w:sz="8" w:space="0" w:color="000000"/>
        <w:left w:val="single" w:sz="8" w:space="0" w:color="000000"/>
        <w:right w:val="single" w:sz="8" w:space="0" w:color="000000"/>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44">
    <w:name w:val="xl144"/>
    <w:basedOn w:val="Normal"/>
    <w:rsid w:val="008C3F07"/>
    <w:pPr>
      <w:pBdr>
        <w:top w:val="single" w:sz="8" w:space="0" w:color="auto"/>
        <w:left w:val="single" w:sz="8" w:space="0" w:color="auto"/>
        <w:bottom w:val="single" w:sz="8" w:space="0" w:color="auto"/>
      </w:pBdr>
      <w:shd w:val="clear" w:color="000000" w:fill="FCD5B4"/>
      <w:spacing w:before="100" w:beforeAutospacing="1" w:after="100" w:afterAutospacing="1" w:line="240" w:lineRule="auto"/>
      <w:jc w:val="center"/>
      <w:textAlignment w:val="center"/>
    </w:pPr>
    <w:rPr>
      <w:rFonts w:eastAsia="Times New Roman"/>
      <w:b/>
      <w:bCs/>
      <w:i/>
      <w:iCs/>
      <w:lang w:eastAsia="hr-HR"/>
    </w:rPr>
  </w:style>
  <w:style w:type="paragraph" w:customStyle="1" w:styleId="xl145">
    <w:name w:val="xl145"/>
    <w:basedOn w:val="Normal"/>
    <w:rsid w:val="008C3F07"/>
    <w:pPr>
      <w:pBdr>
        <w:top w:val="single" w:sz="8" w:space="0" w:color="auto"/>
        <w:bottom w:val="single" w:sz="8" w:space="0" w:color="auto"/>
      </w:pBdr>
      <w:shd w:val="clear" w:color="000000" w:fill="FCD5B4"/>
      <w:spacing w:before="100" w:beforeAutospacing="1" w:after="100" w:afterAutospacing="1" w:line="240" w:lineRule="auto"/>
      <w:jc w:val="center"/>
      <w:textAlignment w:val="center"/>
    </w:pPr>
    <w:rPr>
      <w:rFonts w:eastAsia="Times New Roman"/>
      <w:b/>
      <w:bCs/>
      <w:i/>
      <w:iCs/>
      <w:lang w:eastAsia="hr-HR"/>
    </w:rPr>
  </w:style>
  <w:style w:type="paragraph" w:customStyle="1" w:styleId="xl146">
    <w:name w:val="xl146"/>
    <w:basedOn w:val="Normal"/>
    <w:rsid w:val="008C3F07"/>
    <w:pPr>
      <w:pBdr>
        <w:top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b/>
      <w:bCs/>
      <w:i/>
      <w:iCs/>
      <w:lang w:eastAsia="hr-HR"/>
    </w:rPr>
  </w:style>
  <w:style w:type="paragraph" w:customStyle="1" w:styleId="xl147">
    <w:name w:val="xl147"/>
    <w:basedOn w:val="Normal"/>
    <w:rsid w:val="008C3F07"/>
    <w:pPr>
      <w:pBdr>
        <w:top w:val="single" w:sz="8" w:space="0" w:color="auto"/>
        <w:left w:val="single" w:sz="8" w:space="0" w:color="auto"/>
        <w:bottom w:val="single" w:sz="8" w:space="0" w:color="auto"/>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48">
    <w:name w:val="xl148"/>
    <w:basedOn w:val="Normal"/>
    <w:rsid w:val="008C3F07"/>
    <w:pPr>
      <w:pBdr>
        <w:top w:val="single" w:sz="8" w:space="0" w:color="auto"/>
        <w:bottom w:val="single" w:sz="8" w:space="0" w:color="auto"/>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49">
    <w:name w:val="xl149"/>
    <w:basedOn w:val="Normal"/>
    <w:rsid w:val="008C3F07"/>
    <w:pPr>
      <w:pBdr>
        <w:top w:val="single" w:sz="8" w:space="0" w:color="auto"/>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50">
    <w:name w:val="xl150"/>
    <w:basedOn w:val="Normal"/>
    <w:rsid w:val="008C3F07"/>
    <w:pPr>
      <w:pBdr>
        <w:top w:val="single" w:sz="8" w:space="0" w:color="000000"/>
        <w:left w:val="single" w:sz="8" w:space="0" w:color="000000"/>
        <w:right w:val="single" w:sz="8" w:space="0" w:color="000000"/>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51">
    <w:name w:val="xl151"/>
    <w:basedOn w:val="Normal"/>
    <w:rsid w:val="008C3F07"/>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52">
    <w:name w:val="xl152"/>
    <w:basedOn w:val="Normal"/>
    <w:rsid w:val="008C3F07"/>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153">
    <w:name w:val="xl153"/>
    <w:basedOn w:val="Normal"/>
    <w:rsid w:val="008C3F07"/>
    <w:pPr>
      <w:pBdr>
        <w:left w:val="single" w:sz="8" w:space="0" w:color="000000"/>
        <w:right w:val="single" w:sz="8" w:space="0" w:color="000000"/>
      </w:pBdr>
      <w:shd w:val="clear" w:color="FFFF00" w:fill="FFFF00"/>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54">
    <w:name w:val="xl154"/>
    <w:basedOn w:val="Normal"/>
    <w:rsid w:val="008C3F07"/>
    <w:pPr>
      <w:pBdr>
        <w:top w:val="single" w:sz="8" w:space="0" w:color="auto"/>
        <w:left w:val="single" w:sz="8" w:space="0" w:color="auto"/>
        <w:bottom w:val="single" w:sz="8" w:space="0" w:color="auto"/>
      </w:pBdr>
      <w:shd w:val="clear" w:color="000000" w:fill="FCD5B4"/>
      <w:spacing w:before="100" w:beforeAutospacing="1" w:after="100" w:afterAutospacing="1" w:line="240" w:lineRule="auto"/>
      <w:jc w:val="center"/>
      <w:textAlignment w:val="center"/>
    </w:pPr>
    <w:rPr>
      <w:rFonts w:eastAsia="Times New Roman"/>
      <w:b/>
      <w:bCs/>
      <w:i/>
      <w:iCs/>
      <w:sz w:val="24"/>
      <w:szCs w:val="24"/>
      <w:lang w:eastAsia="hr-HR"/>
    </w:rPr>
  </w:style>
  <w:style w:type="paragraph" w:customStyle="1" w:styleId="xl155">
    <w:name w:val="xl155"/>
    <w:basedOn w:val="Normal"/>
    <w:rsid w:val="008C3F07"/>
    <w:pPr>
      <w:pBdr>
        <w:top w:val="single" w:sz="8" w:space="0" w:color="auto"/>
        <w:bottom w:val="single" w:sz="8" w:space="0" w:color="auto"/>
      </w:pBdr>
      <w:shd w:val="clear" w:color="000000" w:fill="FCD5B4"/>
      <w:spacing w:before="100" w:beforeAutospacing="1" w:after="100" w:afterAutospacing="1" w:line="240" w:lineRule="auto"/>
      <w:jc w:val="center"/>
      <w:textAlignment w:val="center"/>
    </w:pPr>
    <w:rPr>
      <w:rFonts w:eastAsia="Times New Roman"/>
      <w:b/>
      <w:bCs/>
      <w:i/>
      <w:iCs/>
      <w:sz w:val="24"/>
      <w:szCs w:val="24"/>
      <w:lang w:eastAsia="hr-HR"/>
    </w:rPr>
  </w:style>
  <w:style w:type="paragraph" w:customStyle="1" w:styleId="xl156">
    <w:name w:val="xl156"/>
    <w:basedOn w:val="Normal"/>
    <w:rsid w:val="008C3F07"/>
    <w:pPr>
      <w:pBdr>
        <w:top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b/>
      <w:bCs/>
      <w:i/>
      <w:iCs/>
      <w:sz w:val="24"/>
      <w:szCs w:val="24"/>
      <w:lang w:eastAsia="hr-HR"/>
    </w:rPr>
  </w:style>
  <w:style w:type="paragraph" w:customStyle="1" w:styleId="xl157">
    <w:name w:val="xl157"/>
    <w:basedOn w:val="Normal"/>
    <w:rsid w:val="008C3F07"/>
    <w:pPr>
      <w:pBdr>
        <w:left w:val="single" w:sz="8" w:space="0" w:color="000000"/>
      </w:pBdr>
      <w:shd w:val="clear" w:color="000000" w:fill="FCD5B4"/>
      <w:spacing w:before="100" w:beforeAutospacing="1" w:after="100" w:afterAutospacing="1" w:line="240" w:lineRule="auto"/>
      <w:jc w:val="center"/>
      <w:textAlignment w:val="center"/>
    </w:pPr>
    <w:rPr>
      <w:rFonts w:eastAsia="Times New Roman"/>
      <w:b/>
      <w:bCs/>
      <w:i/>
      <w:iCs/>
      <w:sz w:val="24"/>
      <w:szCs w:val="24"/>
      <w:lang w:eastAsia="hr-HR"/>
    </w:rPr>
  </w:style>
  <w:style w:type="paragraph" w:customStyle="1" w:styleId="xl158">
    <w:name w:val="xl158"/>
    <w:basedOn w:val="Normal"/>
    <w:rsid w:val="008C3F07"/>
    <w:pPr>
      <w:shd w:val="clear" w:color="000000" w:fill="FCD5B4"/>
      <w:spacing w:before="100" w:beforeAutospacing="1" w:after="100" w:afterAutospacing="1" w:line="240" w:lineRule="auto"/>
      <w:jc w:val="center"/>
      <w:textAlignment w:val="center"/>
    </w:pPr>
    <w:rPr>
      <w:rFonts w:eastAsia="Times New Roman"/>
      <w:b/>
      <w:bCs/>
      <w:i/>
      <w:iCs/>
      <w:sz w:val="24"/>
      <w:szCs w:val="24"/>
      <w:lang w:eastAsia="hr-HR"/>
    </w:rPr>
  </w:style>
  <w:style w:type="paragraph" w:customStyle="1" w:styleId="xl159">
    <w:name w:val="xl159"/>
    <w:basedOn w:val="Normal"/>
    <w:rsid w:val="008C3F07"/>
    <w:pPr>
      <w:pBdr>
        <w:right w:val="single" w:sz="8" w:space="0" w:color="auto"/>
      </w:pBdr>
      <w:shd w:val="clear" w:color="000000" w:fill="FCD5B4"/>
      <w:spacing w:before="100" w:beforeAutospacing="1" w:after="100" w:afterAutospacing="1" w:line="240" w:lineRule="auto"/>
      <w:jc w:val="center"/>
      <w:textAlignment w:val="center"/>
    </w:pPr>
    <w:rPr>
      <w:rFonts w:eastAsia="Times New Roman"/>
      <w:b/>
      <w:bCs/>
      <w:i/>
      <w:iCs/>
      <w:sz w:val="24"/>
      <w:szCs w:val="24"/>
      <w:lang w:eastAsia="hr-HR"/>
    </w:rPr>
  </w:style>
  <w:style w:type="paragraph" w:customStyle="1" w:styleId="xl160">
    <w:name w:val="xl160"/>
    <w:basedOn w:val="Normal"/>
    <w:rsid w:val="008C3F07"/>
    <w:pPr>
      <w:pBdr>
        <w:top w:val="single" w:sz="8" w:space="0" w:color="auto"/>
        <w:left w:val="single" w:sz="8" w:space="0" w:color="auto"/>
        <w:bottom w:val="single" w:sz="8" w:space="0" w:color="auto"/>
      </w:pBdr>
      <w:shd w:val="clear" w:color="000000" w:fill="FCD5B4"/>
      <w:spacing w:before="100" w:beforeAutospacing="1" w:after="100" w:afterAutospacing="1" w:line="240" w:lineRule="auto"/>
      <w:jc w:val="center"/>
      <w:textAlignment w:val="center"/>
    </w:pPr>
    <w:rPr>
      <w:rFonts w:eastAsia="Times New Roman"/>
      <w:b/>
      <w:bCs/>
      <w:i/>
      <w:iCs/>
      <w:sz w:val="24"/>
      <w:szCs w:val="24"/>
      <w:lang w:eastAsia="hr-HR"/>
    </w:rPr>
  </w:style>
  <w:style w:type="paragraph" w:customStyle="1" w:styleId="xl161">
    <w:name w:val="xl161"/>
    <w:basedOn w:val="Normal"/>
    <w:rsid w:val="008C3F07"/>
    <w:pPr>
      <w:pBdr>
        <w:top w:val="single" w:sz="8" w:space="0" w:color="auto"/>
        <w:bottom w:val="single" w:sz="8" w:space="0" w:color="auto"/>
      </w:pBdr>
      <w:shd w:val="clear" w:color="000000" w:fill="FCD5B4"/>
      <w:spacing w:before="100" w:beforeAutospacing="1" w:after="100" w:afterAutospacing="1" w:line="240" w:lineRule="auto"/>
      <w:jc w:val="center"/>
      <w:textAlignment w:val="center"/>
    </w:pPr>
    <w:rPr>
      <w:rFonts w:eastAsia="Times New Roman"/>
      <w:b/>
      <w:bCs/>
      <w:i/>
      <w:iCs/>
      <w:sz w:val="24"/>
      <w:szCs w:val="24"/>
      <w:lang w:eastAsia="hr-HR"/>
    </w:rPr>
  </w:style>
  <w:style w:type="paragraph" w:customStyle="1" w:styleId="xl162">
    <w:name w:val="xl162"/>
    <w:basedOn w:val="Normal"/>
    <w:rsid w:val="008C3F07"/>
    <w:pPr>
      <w:pBdr>
        <w:top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b/>
      <w:bCs/>
      <w:i/>
      <w:iCs/>
      <w:sz w:val="24"/>
      <w:szCs w:val="24"/>
      <w:lang w:eastAsia="hr-HR"/>
    </w:rPr>
  </w:style>
  <w:style w:type="paragraph" w:customStyle="1" w:styleId="xl163">
    <w:name w:val="xl163"/>
    <w:basedOn w:val="Normal"/>
    <w:rsid w:val="008C3F07"/>
    <w:pPr>
      <w:pBdr>
        <w:top w:val="single" w:sz="8" w:space="0" w:color="auto"/>
        <w:left w:val="single" w:sz="8" w:space="0" w:color="auto"/>
        <w:bottom w:val="single" w:sz="8" w:space="0" w:color="auto"/>
      </w:pBdr>
      <w:shd w:val="clear" w:color="000000" w:fill="FCD5B4"/>
      <w:spacing w:before="100" w:beforeAutospacing="1" w:after="100" w:afterAutospacing="1" w:line="240" w:lineRule="auto"/>
      <w:jc w:val="center"/>
    </w:pPr>
    <w:rPr>
      <w:rFonts w:eastAsia="Times New Roman"/>
      <w:b/>
      <w:bCs/>
      <w:i/>
      <w:iCs/>
      <w:sz w:val="24"/>
      <w:szCs w:val="24"/>
      <w:lang w:eastAsia="hr-HR"/>
    </w:rPr>
  </w:style>
  <w:style w:type="paragraph" w:customStyle="1" w:styleId="xl164">
    <w:name w:val="xl164"/>
    <w:basedOn w:val="Normal"/>
    <w:rsid w:val="008C3F07"/>
    <w:pPr>
      <w:pBdr>
        <w:top w:val="single" w:sz="8" w:space="0" w:color="auto"/>
        <w:bottom w:val="single" w:sz="8" w:space="0" w:color="auto"/>
      </w:pBdr>
      <w:shd w:val="clear" w:color="000000" w:fill="FCD5B4"/>
      <w:spacing w:before="100" w:beforeAutospacing="1" w:after="100" w:afterAutospacing="1" w:line="240" w:lineRule="auto"/>
      <w:jc w:val="center"/>
    </w:pPr>
    <w:rPr>
      <w:rFonts w:eastAsia="Times New Roman"/>
      <w:b/>
      <w:bCs/>
      <w:i/>
      <w:iCs/>
      <w:sz w:val="24"/>
      <w:szCs w:val="24"/>
      <w:lang w:eastAsia="hr-HR"/>
    </w:rPr>
  </w:style>
  <w:style w:type="paragraph" w:customStyle="1" w:styleId="xl165">
    <w:name w:val="xl165"/>
    <w:basedOn w:val="Normal"/>
    <w:rsid w:val="008C3F07"/>
    <w:pPr>
      <w:pBdr>
        <w:top w:val="single" w:sz="8" w:space="0" w:color="auto"/>
        <w:bottom w:val="single" w:sz="8" w:space="0" w:color="auto"/>
        <w:right w:val="single" w:sz="8" w:space="0" w:color="auto"/>
      </w:pBdr>
      <w:shd w:val="clear" w:color="000000" w:fill="FCD5B4"/>
      <w:spacing w:before="100" w:beforeAutospacing="1" w:after="100" w:afterAutospacing="1" w:line="240" w:lineRule="auto"/>
      <w:jc w:val="center"/>
    </w:pPr>
    <w:rPr>
      <w:rFonts w:eastAsia="Times New Roman"/>
      <w:b/>
      <w:bCs/>
      <w:i/>
      <w:iCs/>
      <w:sz w:val="24"/>
      <w:szCs w:val="24"/>
      <w:lang w:eastAsia="hr-HR"/>
    </w:rPr>
  </w:style>
  <w:style w:type="character" w:customStyle="1" w:styleId="StrongEmphasis">
    <w:name w:val="Strong Emphasis"/>
    <w:rsid w:val="008C3F07"/>
    <w:rPr>
      <w:rFonts w:cs="Times New Roman"/>
      <w:b/>
      <w:bCs/>
    </w:rPr>
  </w:style>
  <w:style w:type="character" w:styleId="Brojstranice">
    <w:name w:val="page number"/>
    <w:uiPriority w:val="99"/>
    <w:rsid w:val="008C3F07"/>
    <w:rPr>
      <w:rFonts w:cs="Times New Roman"/>
    </w:rPr>
  </w:style>
  <w:style w:type="character" w:styleId="Referencakomentara">
    <w:name w:val="annotation reference"/>
    <w:rsid w:val="008C3F07"/>
    <w:rPr>
      <w:rFonts w:cs="Times New Roman"/>
      <w:sz w:val="18"/>
      <w:szCs w:val="18"/>
    </w:rPr>
  </w:style>
  <w:style w:type="character" w:customStyle="1" w:styleId="CommentTextChar">
    <w:name w:val="Comment Text Char"/>
    <w:uiPriority w:val="99"/>
    <w:rsid w:val="008C3F07"/>
    <w:rPr>
      <w:rFonts w:ascii="Garamond" w:hAnsi="Garamond" w:cs="Times New Roman"/>
    </w:rPr>
  </w:style>
  <w:style w:type="character" w:customStyle="1" w:styleId="CommentSubjectChar">
    <w:name w:val="Comment Subject Char"/>
    <w:uiPriority w:val="99"/>
    <w:rsid w:val="008C3F07"/>
    <w:rPr>
      <w:rFonts w:ascii="Garamond" w:hAnsi="Garamond" w:cs="Times New Roman"/>
      <w:b/>
      <w:bCs/>
      <w:sz w:val="20"/>
      <w:szCs w:val="20"/>
    </w:rPr>
  </w:style>
  <w:style w:type="character" w:customStyle="1" w:styleId="ListLabel1">
    <w:name w:val="ListLabel 1"/>
    <w:rsid w:val="008C3F07"/>
    <w:rPr>
      <w:rFonts w:cs="Times New Roman"/>
    </w:rPr>
  </w:style>
  <w:style w:type="character" w:customStyle="1" w:styleId="ListLabel2">
    <w:name w:val="ListLabel 2"/>
    <w:rsid w:val="008C3F07"/>
    <w:rPr>
      <w:rFonts w:cs="Times New Roman"/>
      <w:b w:val="0"/>
      <w:i w:val="0"/>
    </w:rPr>
  </w:style>
  <w:style w:type="character" w:customStyle="1" w:styleId="ListLabel3">
    <w:name w:val="ListLabel 3"/>
    <w:rsid w:val="008C3F07"/>
    <w:rPr>
      <w:rFonts w:cs="Times New Roman"/>
      <w:i w:val="0"/>
      <w:iCs w:val="0"/>
      <w:sz w:val="20"/>
      <w:szCs w:val="20"/>
    </w:rPr>
  </w:style>
  <w:style w:type="character" w:customStyle="1" w:styleId="ListLabel4">
    <w:name w:val="ListLabel 4"/>
    <w:rsid w:val="008C3F07"/>
    <w:rPr>
      <w:sz w:val="22"/>
    </w:rPr>
  </w:style>
  <w:style w:type="character" w:customStyle="1" w:styleId="ListLabel5">
    <w:name w:val="ListLabel 5"/>
    <w:rsid w:val="008C3F07"/>
    <w:rPr>
      <w:rFonts w:eastAsia="MS ??"/>
    </w:rPr>
  </w:style>
  <w:style w:type="character" w:customStyle="1" w:styleId="ListLabel6">
    <w:name w:val="ListLabel 6"/>
    <w:rsid w:val="008C3F07"/>
    <w:rPr>
      <w:b w:val="0"/>
      <w:i w:val="0"/>
    </w:rPr>
  </w:style>
  <w:style w:type="character" w:customStyle="1" w:styleId="ListLabel7">
    <w:name w:val="ListLabel 7"/>
    <w:rsid w:val="008C3F07"/>
    <w:rPr>
      <w:rFonts w:cs="Verdana"/>
    </w:rPr>
  </w:style>
  <w:style w:type="character" w:customStyle="1" w:styleId="ListLabel8">
    <w:name w:val="ListLabel 8"/>
    <w:rsid w:val="008C3F07"/>
    <w:rPr>
      <w:rFonts w:cs="Courier New"/>
    </w:rPr>
  </w:style>
  <w:style w:type="character" w:customStyle="1" w:styleId="ListLabel9">
    <w:name w:val="ListLabel 9"/>
    <w:rsid w:val="008C3F07"/>
    <w:rPr>
      <w:rFonts w:cs="Wingdings"/>
    </w:rPr>
  </w:style>
  <w:style w:type="character" w:customStyle="1" w:styleId="ListLabel10">
    <w:name w:val="ListLabel 10"/>
    <w:rsid w:val="008C3F07"/>
    <w:rPr>
      <w:rFonts w:cs="Symbol"/>
    </w:rPr>
  </w:style>
  <w:style w:type="character" w:customStyle="1" w:styleId="ListLabel11">
    <w:name w:val="ListLabel 11"/>
    <w:rsid w:val="008C3F07"/>
    <w:rPr>
      <w:b w:val="0"/>
      <w:i w:val="0"/>
    </w:rPr>
  </w:style>
  <w:style w:type="character" w:customStyle="1" w:styleId="ListLabel12">
    <w:name w:val="ListLabel 12"/>
    <w:rsid w:val="008C3F07"/>
    <w:rPr>
      <w:rFonts w:cs="Verdana"/>
    </w:rPr>
  </w:style>
  <w:style w:type="character" w:customStyle="1" w:styleId="ListLabel13">
    <w:name w:val="ListLabel 13"/>
    <w:rsid w:val="008C3F07"/>
    <w:rPr>
      <w:rFonts w:cs="Courier New"/>
    </w:rPr>
  </w:style>
  <w:style w:type="character" w:customStyle="1" w:styleId="ListLabel14">
    <w:name w:val="ListLabel 14"/>
    <w:rsid w:val="008C3F07"/>
    <w:rPr>
      <w:rFonts w:cs="Wingdings"/>
    </w:rPr>
  </w:style>
  <w:style w:type="character" w:customStyle="1" w:styleId="ListLabel15">
    <w:name w:val="ListLabel 15"/>
    <w:rsid w:val="008C3F07"/>
    <w:rPr>
      <w:rFonts w:cs="Symbol"/>
    </w:rPr>
  </w:style>
  <w:style w:type="character" w:customStyle="1" w:styleId="ListLabel16">
    <w:name w:val="ListLabel 16"/>
    <w:rsid w:val="008C3F07"/>
    <w:rPr>
      <w:b w:val="0"/>
      <w:i w:val="0"/>
    </w:rPr>
  </w:style>
  <w:style w:type="character" w:customStyle="1" w:styleId="ListLabel17">
    <w:name w:val="ListLabel 17"/>
    <w:rsid w:val="008C3F07"/>
    <w:rPr>
      <w:rFonts w:cs="Verdana"/>
    </w:rPr>
  </w:style>
  <w:style w:type="character" w:customStyle="1" w:styleId="ListLabel18">
    <w:name w:val="ListLabel 18"/>
    <w:rsid w:val="008C3F07"/>
    <w:rPr>
      <w:rFonts w:cs="Courier New"/>
    </w:rPr>
  </w:style>
  <w:style w:type="character" w:customStyle="1" w:styleId="ListLabel19">
    <w:name w:val="ListLabel 19"/>
    <w:rsid w:val="008C3F07"/>
    <w:rPr>
      <w:rFonts w:cs="Wingdings"/>
    </w:rPr>
  </w:style>
  <w:style w:type="character" w:customStyle="1" w:styleId="ListLabel20">
    <w:name w:val="ListLabel 20"/>
    <w:rsid w:val="008C3F07"/>
    <w:rPr>
      <w:rFonts w:cs="Symbol"/>
    </w:rPr>
  </w:style>
  <w:style w:type="character" w:customStyle="1" w:styleId="ListLabel21">
    <w:name w:val="ListLabel 21"/>
    <w:rsid w:val="008C3F07"/>
    <w:rPr>
      <w:b w:val="0"/>
      <w:i w:val="0"/>
    </w:rPr>
  </w:style>
  <w:style w:type="character" w:customStyle="1" w:styleId="ListLabel22">
    <w:name w:val="ListLabel 22"/>
    <w:rsid w:val="008C3F07"/>
    <w:rPr>
      <w:rFonts w:cs="Verdana"/>
    </w:rPr>
  </w:style>
  <w:style w:type="character" w:customStyle="1" w:styleId="ListLabel23">
    <w:name w:val="ListLabel 23"/>
    <w:rsid w:val="008C3F07"/>
    <w:rPr>
      <w:rFonts w:cs="Courier New"/>
    </w:rPr>
  </w:style>
  <w:style w:type="character" w:customStyle="1" w:styleId="ListLabel24">
    <w:name w:val="ListLabel 24"/>
    <w:rsid w:val="008C3F07"/>
    <w:rPr>
      <w:rFonts w:cs="Wingdings"/>
    </w:rPr>
  </w:style>
  <w:style w:type="character" w:customStyle="1" w:styleId="ListLabel25">
    <w:name w:val="ListLabel 25"/>
    <w:rsid w:val="008C3F07"/>
    <w:rPr>
      <w:rFonts w:cs="Symbol"/>
    </w:rPr>
  </w:style>
  <w:style w:type="character" w:customStyle="1" w:styleId="ListLabel26">
    <w:name w:val="ListLabel 26"/>
    <w:rsid w:val="008C3F07"/>
    <w:rPr>
      <w:b w:val="0"/>
      <w:i w:val="0"/>
    </w:rPr>
  </w:style>
  <w:style w:type="character" w:customStyle="1" w:styleId="ListLabel27">
    <w:name w:val="ListLabel 27"/>
    <w:rsid w:val="008C3F07"/>
    <w:rPr>
      <w:rFonts w:cs="Verdana"/>
    </w:rPr>
  </w:style>
  <w:style w:type="character" w:customStyle="1" w:styleId="ListLabel28">
    <w:name w:val="ListLabel 28"/>
    <w:rsid w:val="008C3F07"/>
    <w:rPr>
      <w:rFonts w:cs="Courier New"/>
    </w:rPr>
  </w:style>
  <w:style w:type="character" w:customStyle="1" w:styleId="ListLabel29">
    <w:name w:val="ListLabel 29"/>
    <w:rsid w:val="008C3F07"/>
    <w:rPr>
      <w:rFonts w:cs="Wingdings"/>
    </w:rPr>
  </w:style>
  <w:style w:type="character" w:customStyle="1" w:styleId="ListLabel30">
    <w:name w:val="ListLabel 30"/>
    <w:rsid w:val="008C3F07"/>
    <w:rPr>
      <w:rFonts w:cs="Symbol"/>
    </w:rPr>
  </w:style>
  <w:style w:type="paragraph" w:customStyle="1" w:styleId="Heading">
    <w:name w:val="Heading"/>
    <w:basedOn w:val="Normal"/>
    <w:next w:val="Textbody"/>
    <w:rsid w:val="008C3F07"/>
    <w:pPr>
      <w:keepNext/>
      <w:tabs>
        <w:tab w:val="left" w:pos="720"/>
      </w:tabs>
      <w:suppressAutoHyphens/>
      <w:spacing w:before="240" w:after="120"/>
    </w:pPr>
    <w:rPr>
      <w:rFonts w:ascii="Liberation Sans" w:eastAsia="Droid Sans Fallback" w:hAnsi="Liberation Sans" w:cs="Lohit Hindi"/>
      <w:color w:val="00000A"/>
      <w:sz w:val="28"/>
      <w:szCs w:val="28"/>
      <w:lang w:val="en-US"/>
    </w:rPr>
  </w:style>
  <w:style w:type="paragraph" w:customStyle="1" w:styleId="Textbody">
    <w:name w:val="Text body"/>
    <w:basedOn w:val="Normal"/>
    <w:rsid w:val="008C3F07"/>
    <w:pPr>
      <w:tabs>
        <w:tab w:val="left" w:pos="720"/>
      </w:tabs>
      <w:suppressAutoHyphens/>
      <w:spacing w:after="120"/>
    </w:pPr>
    <w:rPr>
      <w:rFonts w:ascii="Arial" w:eastAsia="MS ??" w:hAnsi="Arial" w:cs="Arial"/>
      <w:color w:val="00000A"/>
      <w:sz w:val="24"/>
      <w:szCs w:val="24"/>
      <w:lang w:val="en-US"/>
    </w:rPr>
  </w:style>
  <w:style w:type="paragraph" w:styleId="Popis">
    <w:name w:val="List"/>
    <w:basedOn w:val="Textbody"/>
    <w:rsid w:val="008C3F07"/>
    <w:rPr>
      <w:rFonts w:cs="Lohit Hindi"/>
    </w:rPr>
  </w:style>
  <w:style w:type="paragraph" w:styleId="Opisslike">
    <w:name w:val="caption"/>
    <w:basedOn w:val="Normal"/>
    <w:rsid w:val="008C3F07"/>
    <w:pPr>
      <w:suppressLineNumbers/>
      <w:tabs>
        <w:tab w:val="left" w:pos="720"/>
      </w:tabs>
      <w:suppressAutoHyphens/>
      <w:spacing w:before="120" w:after="120"/>
    </w:pPr>
    <w:rPr>
      <w:rFonts w:ascii="Arial" w:eastAsia="MS ??" w:hAnsi="Arial" w:cs="Lohit Hindi"/>
      <w:i/>
      <w:iCs/>
      <w:color w:val="00000A"/>
      <w:sz w:val="24"/>
      <w:szCs w:val="24"/>
      <w:lang w:val="en-US"/>
    </w:rPr>
  </w:style>
  <w:style w:type="paragraph" w:customStyle="1" w:styleId="Index">
    <w:name w:val="Index"/>
    <w:basedOn w:val="Normal"/>
    <w:rsid w:val="008C3F07"/>
    <w:pPr>
      <w:suppressLineNumbers/>
      <w:tabs>
        <w:tab w:val="left" w:pos="720"/>
      </w:tabs>
      <w:suppressAutoHyphens/>
    </w:pPr>
    <w:rPr>
      <w:rFonts w:ascii="Arial" w:eastAsia="MS ??" w:hAnsi="Arial" w:cs="Lohit Hindi"/>
      <w:color w:val="00000A"/>
      <w:sz w:val="24"/>
      <w:szCs w:val="24"/>
      <w:lang w:val="en-US"/>
    </w:rPr>
  </w:style>
  <w:style w:type="paragraph" w:styleId="Tekstkomentara">
    <w:name w:val="annotation text"/>
    <w:basedOn w:val="Normal"/>
    <w:link w:val="TekstkomentaraChar"/>
    <w:rsid w:val="008C3F07"/>
    <w:pPr>
      <w:tabs>
        <w:tab w:val="left" w:pos="720"/>
      </w:tabs>
      <w:suppressAutoHyphens/>
    </w:pPr>
    <w:rPr>
      <w:rFonts w:ascii="Arial" w:eastAsia="MS ??" w:hAnsi="Arial"/>
      <w:color w:val="00000A"/>
      <w:sz w:val="24"/>
      <w:szCs w:val="24"/>
      <w:lang w:val="en-US"/>
    </w:rPr>
  </w:style>
  <w:style w:type="character" w:customStyle="1" w:styleId="TekstkomentaraChar">
    <w:name w:val="Tekst komentara Char"/>
    <w:link w:val="Tekstkomentara"/>
    <w:rsid w:val="008C3F07"/>
    <w:rPr>
      <w:rFonts w:ascii="Arial" w:eastAsia="MS ??" w:hAnsi="Arial"/>
      <w:color w:val="00000A"/>
      <w:sz w:val="24"/>
      <w:szCs w:val="24"/>
      <w:lang w:val="en-US" w:eastAsia="en-US"/>
    </w:rPr>
  </w:style>
  <w:style w:type="paragraph" w:styleId="Predmetkomentara">
    <w:name w:val="annotation subject"/>
    <w:basedOn w:val="Tekstkomentara"/>
    <w:link w:val="PredmetkomentaraChar"/>
    <w:uiPriority w:val="99"/>
    <w:rsid w:val="008C3F07"/>
    <w:rPr>
      <w:b/>
      <w:bCs/>
    </w:rPr>
  </w:style>
  <w:style w:type="character" w:customStyle="1" w:styleId="PredmetkomentaraChar">
    <w:name w:val="Predmet komentara Char"/>
    <w:link w:val="Predmetkomentara"/>
    <w:uiPriority w:val="99"/>
    <w:rsid w:val="008C3F07"/>
    <w:rPr>
      <w:rFonts w:ascii="Arial" w:eastAsia="MS ??" w:hAnsi="Arial"/>
      <w:b/>
      <w:bCs/>
      <w:color w:val="00000A"/>
      <w:sz w:val="24"/>
      <w:szCs w:val="24"/>
      <w:lang w:val="en-US" w:eastAsia="en-US"/>
    </w:rPr>
  </w:style>
  <w:style w:type="paragraph" w:styleId="Revizija">
    <w:name w:val="Revision"/>
    <w:uiPriority w:val="99"/>
    <w:rsid w:val="008C3F07"/>
    <w:pPr>
      <w:tabs>
        <w:tab w:val="left" w:pos="720"/>
      </w:tabs>
      <w:suppressAutoHyphens/>
      <w:spacing w:after="200" w:line="276" w:lineRule="auto"/>
    </w:pPr>
    <w:rPr>
      <w:rFonts w:ascii="Garamond" w:eastAsia="MS ??" w:hAnsi="Garamond"/>
      <w:color w:val="00000A"/>
      <w:sz w:val="28"/>
      <w:szCs w:val="24"/>
      <w:lang w:val="en-US" w:eastAsia="en-US"/>
    </w:rPr>
  </w:style>
  <w:style w:type="character" w:styleId="Naglaeno">
    <w:name w:val="Strong"/>
    <w:uiPriority w:val="99"/>
    <w:qFormat/>
    <w:rsid w:val="008C3F07"/>
    <w:rPr>
      <w:rFonts w:cs="Times New Roman"/>
      <w:b/>
      <w:bCs/>
    </w:rPr>
  </w:style>
  <w:style w:type="table" w:styleId="Reetkatablice">
    <w:name w:val="Table Grid"/>
    <w:basedOn w:val="Obinatablica"/>
    <w:uiPriority w:val="59"/>
    <w:rsid w:val="008C3F07"/>
    <w:rPr>
      <w:rFonts w:ascii="Arial" w:eastAsia="MS ??"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initekst">
    <w:name w:val="Plain Text"/>
    <w:basedOn w:val="Normal"/>
    <w:link w:val="ObinitekstChar"/>
    <w:uiPriority w:val="99"/>
    <w:semiHidden/>
    <w:unhideWhenUsed/>
    <w:rsid w:val="008C3F07"/>
    <w:pPr>
      <w:spacing w:after="0" w:line="240" w:lineRule="auto"/>
    </w:pPr>
    <w:rPr>
      <w:rFonts w:ascii="Consolas" w:hAnsi="Consolas"/>
      <w:sz w:val="21"/>
      <w:szCs w:val="21"/>
    </w:rPr>
  </w:style>
  <w:style w:type="character" w:customStyle="1" w:styleId="ObinitekstChar">
    <w:name w:val="Obični tekst Char"/>
    <w:link w:val="Obinitekst"/>
    <w:uiPriority w:val="99"/>
    <w:semiHidden/>
    <w:rsid w:val="008C3F07"/>
    <w:rPr>
      <w:rFonts w:ascii="Consolas" w:hAnsi="Consolas"/>
      <w:sz w:val="21"/>
      <w:szCs w:val="21"/>
      <w:lang w:val="hr-HR" w:eastAsia="en-US"/>
    </w:rPr>
  </w:style>
  <w:style w:type="character" w:customStyle="1" w:styleId="OdlomakpopisaChar">
    <w:name w:val="Odlomak popisa Char"/>
    <w:link w:val="Odlomakpopisa"/>
    <w:uiPriority w:val="34"/>
    <w:locked/>
    <w:rsid w:val="008C3F07"/>
    <w:rPr>
      <w:sz w:val="22"/>
      <w:szCs w:val="22"/>
      <w:lang w:val="hr-HR" w:eastAsia="x-none"/>
    </w:rPr>
  </w:style>
  <w:style w:type="paragraph" w:customStyle="1" w:styleId="text">
    <w:name w:val="text"/>
    <w:basedOn w:val="Normal"/>
    <w:rsid w:val="00057798"/>
    <w:pPr>
      <w:spacing w:before="100" w:beforeAutospacing="1" w:after="100" w:afterAutospacing="1" w:line="240" w:lineRule="auto"/>
    </w:pPr>
    <w:rPr>
      <w:rFonts w:ascii="Arial" w:eastAsia="Times New Roman" w:hAnsi="Arial" w:cs="Arial"/>
      <w:color w:val="000000"/>
      <w:sz w:val="20"/>
      <w:szCs w:val="20"/>
      <w:lang w:val="en-GB"/>
    </w:rPr>
  </w:style>
  <w:style w:type="paragraph" w:customStyle="1" w:styleId="xl177">
    <w:name w:val="xl177"/>
    <w:basedOn w:val="Normal"/>
    <w:rsid w:val="000B6332"/>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78">
    <w:name w:val="xl178"/>
    <w:basedOn w:val="Normal"/>
    <w:rsid w:val="000B6332"/>
    <w:pPr>
      <w:spacing w:before="100" w:beforeAutospacing="1" w:after="100" w:afterAutospacing="1" w:line="240" w:lineRule="auto"/>
    </w:pPr>
    <w:rPr>
      <w:rFonts w:eastAsia="Times New Roman"/>
      <w:color w:val="000000"/>
      <w:lang w:eastAsia="hr-HR"/>
    </w:rPr>
  </w:style>
  <w:style w:type="paragraph" w:customStyle="1" w:styleId="xl179">
    <w:name w:val="xl179"/>
    <w:basedOn w:val="Normal"/>
    <w:rsid w:val="000B6332"/>
    <w:pPr>
      <w:spacing w:before="100" w:beforeAutospacing="1" w:after="100" w:afterAutospacing="1" w:line="240" w:lineRule="auto"/>
    </w:pPr>
    <w:rPr>
      <w:rFonts w:eastAsia="Times New Roman"/>
      <w:color w:val="000000"/>
      <w:lang w:eastAsia="hr-HR"/>
    </w:rPr>
  </w:style>
  <w:style w:type="paragraph" w:customStyle="1" w:styleId="xl180">
    <w:name w:val="xl180"/>
    <w:basedOn w:val="Normal"/>
    <w:rsid w:val="000B6332"/>
    <w:pPr>
      <w:spacing w:before="100" w:beforeAutospacing="1" w:after="100" w:afterAutospacing="1" w:line="240" w:lineRule="auto"/>
      <w:jc w:val="center"/>
    </w:pPr>
    <w:rPr>
      <w:rFonts w:eastAsia="Times New Roman"/>
      <w:b/>
      <w:bCs/>
      <w:color w:val="000000"/>
      <w:lang w:eastAsia="hr-HR"/>
    </w:rPr>
  </w:style>
  <w:style w:type="paragraph" w:customStyle="1" w:styleId="xl181">
    <w:name w:val="xl181"/>
    <w:basedOn w:val="Normal"/>
    <w:rsid w:val="000B6332"/>
    <w:pPr>
      <w:spacing w:before="100" w:beforeAutospacing="1" w:after="100" w:afterAutospacing="1" w:line="240" w:lineRule="auto"/>
    </w:pPr>
    <w:rPr>
      <w:rFonts w:eastAsia="Times New Roman"/>
      <w:sz w:val="18"/>
      <w:szCs w:val="18"/>
      <w:lang w:eastAsia="hr-HR"/>
    </w:rPr>
  </w:style>
  <w:style w:type="paragraph" w:customStyle="1" w:styleId="xl182">
    <w:name w:val="xl182"/>
    <w:basedOn w:val="Normal"/>
    <w:rsid w:val="000B6332"/>
    <w:pPr>
      <w:spacing w:before="100" w:beforeAutospacing="1" w:after="100" w:afterAutospacing="1" w:line="240" w:lineRule="auto"/>
    </w:pPr>
    <w:rPr>
      <w:rFonts w:eastAsia="Times New Roman"/>
      <w:color w:val="000000"/>
      <w:lang w:eastAsia="hr-HR"/>
    </w:rPr>
  </w:style>
  <w:style w:type="paragraph" w:customStyle="1" w:styleId="xl183">
    <w:name w:val="xl183"/>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lang w:eastAsia="hr-HR"/>
    </w:rPr>
  </w:style>
  <w:style w:type="paragraph" w:customStyle="1" w:styleId="xl184">
    <w:name w:val="xl184"/>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lang w:eastAsia="hr-HR"/>
    </w:rPr>
  </w:style>
  <w:style w:type="paragraph" w:customStyle="1" w:styleId="xl185">
    <w:name w:val="xl185"/>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lang w:eastAsia="hr-HR"/>
    </w:rPr>
  </w:style>
  <w:style w:type="paragraph" w:customStyle="1" w:styleId="xl186">
    <w:name w:val="xl186"/>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b/>
      <w:bCs/>
      <w:lang w:eastAsia="hr-HR"/>
    </w:rPr>
  </w:style>
  <w:style w:type="paragraph" w:customStyle="1" w:styleId="xl187">
    <w:name w:val="xl187"/>
    <w:basedOn w:val="Normal"/>
    <w:rsid w:val="000B6332"/>
    <w:pPr>
      <w:spacing w:before="100" w:beforeAutospacing="1" w:after="100" w:afterAutospacing="1" w:line="240" w:lineRule="auto"/>
    </w:pPr>
    <w:rPr>
      <w:rFonts w:eastAsia="Times New Roman"/>
      <w:sz w:val="18"/>
      <w:szCs w:val="18"/>
      <w:lang w:eastAsia="hr-HR"/>
    </w:rPr>
  </w:style>
  <w:style w:type="paragraph" w:customStyle="1" w:styleId="xl188">
    <w:name w:val="xl188"/>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lang w:eastAsia="hr-HR"/>
    </w:rPr>
  </w:style>
  <w:style w:type="paragraph" w:customStyle="1" w:styleId="xl189">
    <w:name w:val="xl189"/>
    <w:basedOn w:val="Normal"/>
    <w:rsid w:val="000B6332"/>
    <w:pPr>
      <w:shd w:val="clear" w:color="000000" w:fill="FF0000"/>
      <w:spacing w:before="100" w:beforeAutospacing="1" w:after="100" w:afterAutospacing="1" w:line="240" w:lineRule="auto"/>
    </w:pPr>
    <w:rPr>
      <w:rFonts w:eastAsia="Times New Roman"/>
      <w:color w:val="000000"/>
      <w:lang w:eastAsia="hr-HR"/>
    </w:rPr>
  </w:style>
  <w:style w:type="paragraph" w:customStyle="1" w:styleId="xl190">
    <w:name w:val="xl190"/>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olor w:val="000000"/>
      <w:lang w:eastAsia="hr-HR"/>
    </w:rPr>
  </w:style>
  <w:style w:type="paragraph" w:customStyle="1" w:styleId="xl191">
    <w:name w:val="xl191"/>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lang w:eastAsia="hr-HR"/>
    </w:rPr>
  </w:style>
  <w:style w:type="paragraph" w:customStyle="1" w:styleId="xl192">
    <w:name w:val="xl192"/>
    <w:basedOn w:val="Normal"/>
    <w:rsid w:val="000B6332"/>
    <w:pPr>
      <w:spacing w:before="100" w:beforeAutospacing="1" w:after="100" w:afterAutospacing="1" w:line="240" w:lineRule="auto"/>
    </w:pPr>
    <w:rPr>
      <w:rFonts w:eastAsia="Times New Roman"/>
      <w:lang w:eastAsia="hr-HR"/>
    </w:rPr>
  </w:style>
  <w:style w:type="paragraph" w:customStyle="1" w:styleId="xl193">
    <w:name w:val="xl193"/>
    <w:basedOn w:val="Normal"/>
    <w:rsid w:val="000B6332"/>
    <w:pPr>
      <w:spacing w:before="100" w:beforeAutospacing="1" w:after="100" w:afterAutospacing="1" w:line="240" w:lineRule="auto"/>
      <w:jc w:val="right"/>
    </w:pPr>
    <w:rPr>
      <w:rFonts w:eastAsia="Times New Roman"/>
      <w:color w:val="000000"/>
      <w:lang w:eastAsia="hr-HR"/>
    </w:rPr>
  </w:style>
  <w:style w:type="paragraph" w:customStyle="1" w:styleId="xl194">
    <w:name w:val="xl194"/>
    <w:basedOn w:val="Normal"/>
    <w:rsid w:val="000B6332"/>
    <w:pPr>
      <w:spacing w:before="100" w:beforeAutospacing="1" w:after="100" w:afterAutospacing="1" w:line="240" w:lineRule="auto"/>
    </w:pPr>
    <w:rPr>
      <w:rFonts w:eastAsia="Times New Roman"/>
      <w:b/>
      <w:bCs/>
      <w:lang w:eastAsia="hr-HR"/>
    </w:rPr>
  </w:style>
  <w:style w:type="paragraph" w:customStyle="1" w:styleId="xl195">
    <w:name w:val="xl195"/>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lang w:eastAsia="hr-HR"/>
    </w:rPr>
  </w:style>
  <w:style w:type="paragraph" w:customStyle="1" w:styleId="xl196">
    <w:name w:val="xl196"/>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lang w:eastAsia="hr-HR"/>
    </w:rPr>
  </w:style>
  <w:style w:type="paragraph" w:customStyle="1" w:styleId="xl197">
    <w:name w:val="xl197"/>
    <w:basedOn w:val="Normal"/>
    <w:rsid w:val="000B6332"/>
    <w:pPr>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198">
    <w:name w:val="xl198"/>
    <w:basedOn w:val="Normal"/>
    <w:rsid w:val="000B6332"/>
    <w:pPr>
      <w:spacing w:before="100" w:beforeAutospacing="1" w:after="100" w:afterAutospacing="1" w:line="240" w:lineRule="auto"/>
      <w:textAlignment w:val="center"/>
    </w:pPr>
    <w:rPr>
      <w:rFonts w:eastAsia="Times New Roman"/>
      <w:color w:val="000000"/>
      <w:sz w:val="24"/>
      <w:szCs w:val="24"/>
      <w:lang w:eastAsia="hr-HR"/>
    </w:rPr>
  </w:style>
  <w:style w:type="paragraph" w:customStyle="1" w:styleId="xl199">
    <w:name w:val="xl199"/>
    <w:basedOn w:val="Normal"/>
    <w:rsid w:val="000B6332"/>
    <w:pPr>
      <w:spacing w:before="100" w:beforeAutospacing="1" w:after="100" w:afterAutospacing="1" w:line="240" w:lineRule="auto"/>
      <w:textAlignment w:val="center"/>
    </w:pPr>
    <w:rPr>
      <w:rFonts w:eastAsia="Times New Roman"/>
      <w:color w:val="000000"/>
      <w:lang w:eastAsia="hr-HR"/>
    </w:rPr>
  </w:style>
  <w:style w:type="paragraph" w:customStyle="1" w:styleId="xl200">
    <w:name w:val="xl200"/>
    <w:basedOn w:val="Normal"/>
    <w:rsid w:val="000B6332"/>
    <w:pPr>
      <w:spacing w:before="100" w:beforeAutospacing="1" w:after="100" w:afterAutospacing="1" w:line="240" w:lineRule="auto"/>
      <w:textAlignment w:val="center"/>
    </w:pPr>
    <w:rPr>
      <w:rFonts w:eastAsia="Times New Roman"/>
      <w:color w:val="000000"/>
      <w:lang w:eastAsia="hr-HR"/>
    </w:rPr>
  </w:style>
  <w:style w:type="paragraph" w:customStyle="1" w:styleId="xl201">
    <w:name w:val="xl201"/>
    <w:basedOn w:val="Normal"/>
    <w:rsid w:val="000B6332"/>
    <w:pPr>
      <w:spacing w:before="100" w:beforeAutospacing="1" w:after="100" w:afterAutospacing="1" w:line="240" w:lineRule="auto"/>
      <w:jc w:val="center"/>
      <w:textAlignment w:val="center"/>
    </w:pPr>
    <w:rPr>
      <w:rFonts w:eastAsia="Times New Roman"/>
      <w:color w:val="000000"/>
      <w:lang w:eastAsia="hr-HR"/>
    </w:rPr>
  </w:style>
  <w:style w:type="paragraph" w:customStyle="1" w:styleId="xl202">
    <w:name w:val="xl202"/>
    <w:basedOn w:val="Normal"/>
    <w:rsid w:val="000B6332"/>
    <w:pPr>
      <w:spacing w:before="100" w:beforeAutospacing="1" w:after="100" w:afterAutospacing="1" w:line="240" w:lineRule="auto"/>
      <w:textAlignment w:val="center"/>
    </w:pPr>
    <w:rPr>
      <w:rFonts w:eastAsia="Times New Roman"/>
      <w:color w:val="000000"/>
      <w:lang w:eastAsia="hr-HR"/>
    </w:rPr>
  </w:style>
  <w:style w:type="paragraph" w:customStyle="1" w:styleId="xl203">
    <w:name w:val="xl203"/>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lang w:eastAsia="hr-HR"/>
    </w:rPr>
  </w:style>
  <w:style w:type="paragraph" w:customStyle="1" w:styleId="xl204">
    <w:name w:val="xl204"/>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lang w:eastAsia="hr-HR"/>
    </w:rPr>
  </w:style>
  <w:style w:type="paragraph" w:customStyle="1" w:styleId="xl205">
    <w:name w:val="xl205"/>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lang w:eastAsia="hr-HR"/>
    </w:rPr>
  </w:style>
  <w:style w:type="paragraph" w:customStyle="1" w:styleId="xl206">
    <w:name w:val="xl206"/>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lang w:eastAsia="hr-HR"/>
    </w:rPr>
  </w:style>
  <w:style w:type="paragraph" w:customStyle="1" w:styleId="xl207">
    <w:name w:val="xl207"/>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hr-HR"/>
    </w:rPr>
  </w:style>
  <w:style w:type="paragraph" w:customStyle="1" w:styleId="xl208">
    <w:name w:val="xl208"/>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lang w:eastAsia="hr-HR"/>
    </w:rPr>
  </w:style>
  <w:style w:type="paragraph" w:customStyle="1" w:styleId="xl209">
    <w:name w:val="xl209"/>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olor w:val="000000"/>
      <w:lang w:eastAsia="hr-HR"/>
    </w:rPr>
  </w:style>
  <w:style w:type="paragraph" w:customStyle="1" w:styleId="xl210">
    <w:name w:val="xl210"/>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lang w:eastAsia="hr-HR"/>
    </w:rPr>
  </w:style>
  <w:style w:type="paragraph" w:customStyle="1" w:styleId="xl211">
    <w:name w:val="xl211"/>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lang w:eastAsia="hr-HR"/>
    </w:rPr>
  </w:style>
  <w:style w:type="paragraph" w:customStyle="1" w:styleId="xl212">
    <w:name w:val="xl212"/>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olor w:val="000000"/>
      <w:lang w:eastAsia="hr-HR"/>
    </w:rPr>
  </w:style>
  <w:style w:type="paragraph" w:customStyle="1" w:styleId="xl213">
    <w:name w:val="xl213"/>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lang w:eastAsia="hr-HR"/>
    </w:rPr>
  </w:style>
  <w:style w:type="paragraph" w:customStyle="1" w:styleId="xl214">
    <w:name w:val="xl214"/>
    <w:basedOn w:val="Normal"/>
    <w:rsid w:val="000B633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lang w:eastAsia="hr-HR"/>
    </w:rPr>
  </w:style>
  <w:style w:type="paragraph" w:customStyle="1" w:styleId="xl215">
    <w:name w:val="xl215"/>
    <w:basedOn w:val="Normal"/>
    <w:rsid w:val="000B6332"/>
    <w:pPr>
      <w:pBdr>
        <w:top w:val="single" w:sz="8" w:space="0" w:color="auto"/>
        <w:left w:val="single" w:sz="4" w:space="0" w:color="auto"/>
        <w:bottom w:val="single" w:sz="8" w:space="0" w:color="auto"/>
      </w:pBdr>
      <w:shd w:val="clear" w:color="808080" w:fill="558ED5"/>
      <w:spacing w:before="100" w:beforeAutospacing="1" w:after="100" w:afterAutospacing="1" w:line="240" w:lineRule="auto"/>
      <w:jc w:val="right"/>
      <w:textAlignment w:val="center"/>
    </w:pPr>
    <w:rPr>
      <w:rFonts w:eastAsia="Times New Roman"/>
      <w:b/>
      <w:bCs/>
      <w:color w:val="000000"/>
      <w:sz w:val="24"/>
      <w:szCs w:val="24"/>
      <w:lang w:eastAsia="hr-HR"/>
    </w:rPr>
  </w:style>
  <w:style w:type="paragraph" w:customStyle="1" w:styleId="xl216">
    <w:name w:val="xl216"/>
    <w:basedOn w:val="Normal"/>
    <w:rsid w:val="000B6332"/>
    <w:pPr>
      <w:spacing w:before="100" w:beforeAutospacing="1" w:after="100" w:afterAutospacing="1" w:line="240" w:lineRule="auto"/>
      <w:textAlignment w:val="center"/>
    </w:pPr>
    <w:rPr>
      <w:rFonts w:eastAsia="Times New Roman"/>
      <w:b/>
      <w:bCs/>
      <w:color w:val="000000"/>
      <w:sz w:val="24"/>
      <w:szCs w:val="24"/>
      <w:lang w:eastAsia="hr-HR"/>
    </w:rPr>
  </w:style>
  <w:style w:type="paragraph" w:customStyle="1" w:styleId="xl217">
    <w:name w:val="xl217"/>
    <w:basedOn w:val="Normal"/>
    <w:rsid w:val="000B6332"/>
    <w:pPr>
      <w:spacing w:before="100" w:beforeAutospacing="1" w:after="100" w:afterAutospacing="1" w:line="240" w:lineRule="auto"/>
      <w:textAlignment w:val="center"/>
    </w:pPr>
    <w:rPr>
      <w:rFonts w:eastAsia="Times New Roman"/>
      <w:b/>
      <w:bCs/>
      <w:color w:val="000000"/>
      <w:sz w:val="24"/>
      <w:szCs w:val="24"/>
      <w:lang w:eastAsia="hr-HR"/>
    </w:rPr>
  </w:style>
  <w:style w:type="paragraph" w:customStyle="1" w:styleId="xl218">
    <w:name w:val="xl218"/>
    <w:basedOn w:val="Normal"/>
    <w:rsid w:val="000B6332"/>
    <w:pPr>
      <w:pBdr>
        <w:top w:val="single" w:sz="4" w:space="0" w:color="auto"/>
        <w:bottom w:val="single" w:sz="4" w:space="0" w:color="auto"/>
      </w:pBdr>
      <w:spacing w:before="100" w:beforeAutospacing="1" w:after="100" w:afterAutospacing="1" w:line="240" w:lineRule="auto"/>
    </w:pPr>
    <w:rPr>
      <w:rFonts w:eastAsia="Times New Roman"/>
      <w:color w:val="000000"/>
      <w:lang w:eastAsia="hr-HR"/>
    </w:rPr>
  </w:style>
  <w:style w:type="paragraph" w:customStyle="1" w:styleId="xl219">
    <w:name w:val="xl219"/>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lang w:eastAsia="hr-HR"/>
    </w:rPr>
  </w:style>
  <w:style w:type="paragraph" w:customStyle="1" w:styleId="xl220">
    <w:name w:val="xl220"/>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lang w:eastAsia="hr-HR"/>
    </w:rPr>
  </w:style>
  <w:style w:type="paragraph" w:customStyle="1" w:styleId="xl221">
    <w:name w:val="xl221"/>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lang w:eastAsia="hr-HR"/>
    </w:rPr>
  </w:style>
  <w:style w:type="paragraph" w:customStyle="1" w:styleId="xl222">
    <w:name w:val="xl222"/>
    <w:basedOn w:val="Normal"/>
    <w:rsid w:val="000B6332"/>
    <w:pPr>
      <w:spacing w:before="100" w:beforeAutospacing="1" w:after="100" w:afterAutospacing="1" w:line="240" w:lineRule="auto"/>
    </w:pPr>
    <w:rPr>
      <w:rFonts w:eastAsia="Times New Roman"/>
      <w:color w:val="000000"/>
      <w:lang w:eastAsia="hr-HR"/>
    </w:rPr>
  </w:style>
  <w:style w:type="paragraph" w:customStyle="1" w:styleId="xl223">
    <w:name w:val="xl223"/>
    <w:basedOn w:val="Normal"/>
    <w:rsid w:val="000B6332"/>
    <w:pPr>
      <w:spacing w:before="100" w:beforeAutospacing="1" w:after="100" w:afterAutospacing="1" w:line="240" w:lineRule="auto"/>
      <w:jc w:val="center"/>
      <w:textAlignment w:val="center"/>
    </w:pPr>
    <w:rPr>
      <w:rFonts w:eastAsia="Times New Roman"/>
      <w:lang w:eastAsia="hr-HR"/>
    </w:rPr>
  </w:style>
  <w:style w:type="paragraph" w:customStyle="1" w:styleId="xl224">
    <w:name w:val="xl224"/>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lang w:eastAsia="hr-HR"/>
    </w:rPr>
  </w:style>
  <w:style w:type="paragraph" w:customStyle="1" w:styleId="xl225">
    <w:name w:val="xl225"/>
    <w:basedOn w:val="Normal"/>
    <w:rsid w:val="000B6332"/>
    <w:pPr>
      <w:spacing w:before="100" w:beforeAutospacing="1" w:after="100" w:afterAutospacing="1" w:line="240" w:lineRule="auto"/>
      <w:jc w:val="center"/>
      <w:textAlignment w:val="center"/>
    </w:pPr>
    <w:rPr>
      <w:rFonts w:eastAsia="Times New Roman"/>
      <w:color w:val="000000"/>
      <w:lang w:eastAsia="hr-HR"/>
    </w:rPr>
  </w:style>
  <w:style w:type="paragraph" w:customStyle="1" w:styleId="xl226">
    <w:name w:val="xl226"/>
    <w:basedOn w:val="Normal"/>
    <w:rsid w:val="000B633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line="240" w:lineRule="auto"/>
      <w:jc w:val="center"/>
      <w:textAlignment w:val="center"/>
    </w:pPr>
    <w:rPr>
      <w:rFonts w:eastAsia="Times New Roman"/>
      <w:color w:val="000000"/>
      <w:lang w:eastAsia="hr-HR"/>
    </w:rPr>
  </w:style>
  <w:style w:type="paragraph" w:customStyle="1" w:styleId="xl227">
    <w:name w:val="xl227"/>
    <w:basedOn w:val="Normal"/>
    <w:rsid w:val="000B6332"/>
    <w:pPr>
      <w:shd w:val="clear" w:color="000000" w:fill="00FF00"/>
      <w:spacing w:before="100" w:beforeAutospacing="1" w:after="100" w:afterAutospacing="1" w:line="240" w:lineRule="auto"/>
    </w:pPr>
    <w:rPr>
      <w:rFonts w:eastAsia="Times New Roman"/>
      <w:color w:val="000000"/>
      <w:lang w:eastAsia="hr-HR"/>
    </w:rPr>
  </w:style>
  <w:style w:type="paragraph" w:customStyle="1" w:styleId="xl228">
    <w:name w:val="xl228"/>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lang w:eastAsia="hr-HR"/>
    </w:rPr>
  </w:style>
  <w:style w:type="paragraph" w:customStyle="1" w:styleId="xl229">
    <w:name w:val="xl229"/>
    <w:basedOn w:val="Normal"/>
    <w:rsid w:val="000B6332"/>
    <w:pPr>
      <w:spacing w:before="100" w:beforeAutospacing="1" w:after="100" w:afterAutospacing="1" w:line="240" w:lineRule="auto"/>
      <w:jc w:val="center"/>
      <w:textAlignment w:val="center"/>
    </w:pPr>
    <w:rPr>
      <w:rFonts w:eastAsia="Times New Roman"/>
      <w:color w:val="000000"/>
      <w:sz w:val="24"/>
      <w:szCs w:val="24"/>
      <w:lang w:eastAsia="hr-HR"/>
    </w:rPr>
  </w:style>
  <w:style w:type="paragraph" w:customStyle="1" w:styleId="xl230">
    <w:name w:val="xl230"/>
    <w:basedOn w:val="Normal"/>
    <w:rsid w:val="000B6332"/>
    <w:pPr>
      <w:spacing w:before="100" w:beforeAutospacing="1" w:after="100" w:afterAutospacing="1" w:line="240" w:lineRule="auto"/>
    </w:pPr>
    <w:rPr>
      <w:rFonts w:ascii="Arial" w:eastAsia="Times New Roman" w:hAnsi="Arial" w:cs="Arial"/>
      <w:sz w:val="24"/>
      <w:szCs w:val="24"/>
      <w:lang w:eastAsia="hr-HR"/>
    </w:rPr>
  </w:style>
  <w:style w:type="paragraph" w:customStyle="1" w:styleId="xl231">
    <w:name w:val="xl231"/>
    <w:basedOn w:val="Normal"/>
    <w:rsid w:val="000B6332"/>
    <w:pPr>
      <w:spacing w:before="100" w:beforeAutospacing="1" w:after="100" w:afterAutospacing="1" w:line="240" w:lineRule="auto"/>
    </w:pPr>
    <w:rPr>
      <w:rFonts w:eastAsia="Times New Roman"/>
      <w:color w:val="000000"/>
      <w:lang w:eastAsia="hr-HR"/>
    </w:rPr>
  </w:style>
  <w:style w:type="paragraph" w:customStyle="1" w:styleId="xl232">
    <w:name w:val="xl232"/>
    <w:basedOn w:val="Normal"/>
    <w:rsid w:val="000B6332"/>
    <w:pPr>
      <w:spacing w:before="100" w:beforeAutospacing="1" w:after="100" w:afterAutospacing="1" w:line="240" w:lineRule="auto"/>
      <w:jc w:val="center"/>
      <w:textAlignment w:val="center"/>
    </w:pPr>
    <w:rPr>
      <w:rFonts w:eastAsia="Times New Roman"/>
      <w:b/>
      <w:bCs/>
      <w:color w:val="000000"/>
      <w:lang w:eastAsia="hr-HR"/>
    </w:rPr>
  </w:style>
  <w:style w:type="paragraph" w:customStyle="1" w:styleId="xl233">
    <w:name w:val="xl233"/>
    <w:basedOn w:val="Normal"/>
    <w:rsid w:val="000B6332"/>
    <w:pPr>
      <w:spacing w:before="100" w:beforeAutospacing="1" w:after="100" w:afterAutospacing="1" w:line="240" w:lineRule="auto"/>
      <w:textAlignment w:val="center"/>
    </w:pPr>
    <w:rPr>
      <w:rFonts w:eastAsia="Times New Roman"/>
      <w:color w:val="000000"/>
      <w:lang w:eastAsia="hr-HR"/>
    </w:rPr>
  </w:style>
  <w:style w:type="paragraph" w:customStyle="1" w:styleId="xl234">
    <w:name w:val="xl234"/>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lang w:eastAsia="hr-HR"/>
    </w:rPr>
  </w:style>
  <w:style w:type="paragraph" w:customStyle="1" w:styleId="xl235">
    <w:name w:val="xl235"/>
    <w:basedOn w:val="Normal"/>
    <w:rsid w:val="000B6332"/>
    <w:pPr>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236">
    <w:name w:val="xl236"/>
    <w:basedOn w:val="Normal"/>
    <w:rsid w:val="000B6332"/>
    <w:pPr>
      <w:spacing w:before="100" w:beforeAutospacing="1" w:after="100" w:afterAutospacing="1" w:line="240" w:lineRule="auto"/>
      <w:jc w:val="center"/>
      <w:textAlignment w:val="center"/>
    </w:pPr>
    <w:rPr>
      <w:rFonts w:eastAsia="Times New Roman"/>
      <w:b/>
      <w:bCs/>
      <w:color w:val="000000"/>
      <w:lang w:eastAsia="hr-HR"/>
    </w:rPr>
  </w:style>
  <w:style w:type="paragraph" w:customStyle="1" w:styleId="xl237">
    <w:name w:val="xl237"/>
    <w:basedOn w:val="Normal"/>
    <w:rsid w:val="000B6332"/>
    <w:pPr>
      <w:spacing w:before="100" w:beforeAutospacing="1" w:after="100" w:afterAutospacing="1" w:line="240" w:lineRule="auto"/>
      <w:jc w:val="center"/>
      <w:textAlignment w:val="center"/>
    </w:pPr>
    <w:rPr>
      <w:rFonts w:eastAsia="Times New Roman"/>
      <w:color w:val="000000"/>
      <w:lang w:eastAsia="hr-HR"/>
    </w:rPr>
  </w:style>
  <w:style w:type="paragraph" w:customStyle="1" w:styleId="xl238">
    <w:name w:val="xl238"/>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lang w:eastAsia="hr-HR"/>
    </w:rPr>
  </w:style>
  <w:style w:type="paragraph" w:customStyle="1" w:styleId="xl239">
    <w:name w:val="xl239"/>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lang w:eastAsia="hr-HR"/>
    </w:rPr>
  </w:style>
  <w:style w:type="paragraph" w:customStyle="1" w:styleId="xl240">
    <w:name w:val="xl240"/>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lang w:eastAsia="hr-HR"/>
    </w:rPr>
  </w:style>
  <w:style w:type="paragraph" w:customStyle="1" w:styleId="xl241">
    <w:name w:val="xl241"/>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lang w:eastAsia="hr-HR"/>
    </w:rPr>
  </w:style>
  <w:style w:type="paragraph" w:customStyle="1" w:styleId="xl242">
    <w:name w:val="xl242"/>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lang w:eastAsia="hr-HR"/>
    </w:rPr>
  </w:style>
  <w:style w:type="paragraph" w:customStyle="1" w:styleId="xl243">
    <w:name w:val="xl243"/>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lang w:eastAsia="hr-HR"/>
    </w:rPr>
  </w:style>
  <w:style w:type="paragraph" w:customStyle="1" w:styleId="xl244">
    <w:name w:val="xl244"/>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lang w:eastAsia="hr-HR"/>
    </w:rPr>
  </w:style>
  <w:style w:type="paragraph" w:customStyle="1" w:styleId="xl245">
    <w:name w:val="xl245"/>
    <w:basedOn w:val="Normal"/>
    <w:rsid w:val="000B6332"/>
    <w:pPr>
      <w:spacing w:before="100" w:beforeAutospacing="1" w:after="100" w:afterAutospacing="1" w:line="240" w:lineRule="auto"/>
    </w:pPr>
    <w:rPr>
      <w:rFonts w:eastAsia="Times New Roman"/>
      <w:lang w:eastAsia="hr-HR"/>
    </w:rPr>
  </w:style>
  <w:style w:type="paragraph" w:customStyle="1" w:styleId="xl246">
    <w:name w:val="xl246"/>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lang w:eastAsia="hr-HR"/>
    </w:rPr>
  </w:style>
  <w:style w:type="paragraph" w:customStyle="1" w:styleId="xl247">
    <w:name w:val="xl247"/>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lang w:eastAsia="hr-HR"/>
    </w:rPr>
  </w:style>
  <w:style w:type="paragraph" w:customStyle="1" w:styleId="xl248">
    <w:name w:val="xl248"/>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lang w:eastAsia="hr-HR"/>
    </w:rPr>
  </w:style>
  <w:style w:type="paragraph" w:customStyle="1" w:styleId="xl249">
    <w:name w:val="xl249"/>
    <w:basedOn w:val="Normal"/>
    <w:rsid w:val="000B6332"/>
    <w:pPr>
      <w:spacing w:before="100" w:beforeAutospacing="1" w:after="100" w:afterAutospacing="1" w:line="240" w:lineRule="auto"/>
      <w:jc w:val="center"/>
    </w:pPr>
    <w:rPr>
      <w:rFonts w:eastAsia="Times New Roman"/>
      <w:color w:val="232323"/>
      <w:lang w:eastAsia="hr-HR"/>
    </w:rPr>
  </w:style>
  <w:style w:type="paragraph" w:customStyle="1" w:styleId="xl250">
    <w:name w:val="xl250"/>
    <w:basedOn w:val="Normal"/>
    <w:rsid w:val="000B6332"/>
    <w:pPr>
      <w:spacing w:before="100" w:beforeAutospacing="1" w:after="100" w:afterAutospacing="1" w:line="240" w:lineRule="auto"/>
      <w:textAlignment w:val="center"/>
    </w:pPr>
    <w:rPr>
      <w:rFonts w:eastAsia="Times New Roman"/>
      <w:b/>
      <w:bCs/>
      <w:sz w:val="24"/>
      <w:szCs w:val="24"/>
      <w:lang w:eastAsia="hr-HR"/>
    </w:rPr>
  </w:style>
  <w:style w:type="paragraph" w:customStyle="1" w:styleId="xl251">
    <w:name w:val="xl251"/>
    <w:basedOn w:val="Normal"/>
    <w:rsid w:val="000B6332"/>
    <w:pPr>
      <w:pBdr>
        <w:top w:val="single" w:sz="4" w:space="0" w:color="auto"/>
        <w:left w:val="single" w:sz="4" w:space="0" w:color="auto"/>
        <w:bottom w:val="single" w:sz="4" w:space="0" w:color="auto"/>
      </w:pBdr>
      <w:spacing w:before="100" w:beforeAutospacing="1" w:after="100" w:afterAutospacing="1" w:line="240" w:lineRule="auto"/>
    </w:pPr>
    <w:rPr>
      <w:rFonts w:eastAsia="Times New Roman"/>
      <w:lang w:eastAsia="hr-HR"/>
    </w:rPr>
  </w:style>
  <w:style w:type="paragraph" w:customStyle="1" w:styleId="xl252">
    <w:name w:val="xl252"/>
    <w:basedOn w:val="Normal"/>
    <w:rsid w:val="000B6332"/>
    <w:pPr>
      <w:spacing w:before="100" w:beforeAutospacing="1" w:after="100" w:afterAutospacing="1" w:line="240" w:lineRule="auto"/>
      <w:jc w:val="center"/>
      <w:textAlignment w:val="center"/>
    </w:pPr>
    <w:rPr>
      <w:rFonts w:eastAsia="Times New Roman"/>
      <w:color w:val="000000"/>
      <w:sz w:val="24"/>
      <w:szCs w:val="24"/>
      <w:lang w:eastAsia="hr-HR"/>
    </w:rPr>
  </w:style>
  <w:style w:type="paragraph" w:customStyle="1" w:styleId="xl253">
    <w:name w:val="xl253"/>
    <w:basedOn w:val="Normal"/>
    <w:rsid w:val="000B6332"/>
    <w:pPr>
      <w:spacing w:before="100" w:beforeAutospacing="1" w:after="100" w:afterAutospacing="1" w:line="240" w:lineRule="auto"/>
      <w:textAlignment w:val="center"/>
    </w:pPr>
    <w:rPr>
      <w:rFonts w:eastAsia="Times New Roman"/>
      <w:sz w:val="24"/>
      <w:szCs w:val="24"/>
      <w:lang w:eastAsia="hr-HR"/>
    </w:rPr>
  </w:style>
  <w:style w:type="paragraph" w:customStyle="1" w:styleId="xl254">
    <w:name w:val="xl254"/>
    <w:basedOn w:val="Normal"/>
    <w:rsid w:val="000B6332"/>
    <w:pPr>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255">
    <w:name w:val="xl255"/>
    <w:basedOn w:val="Normal"/>
    <w:rsid w:val="000B6332"/>
    <w:pPr>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256">
    <w:name w:val="xl256"/>
    <w:basedOn w:val="Normal"/>
    <w:rsid w:val="000B6332"/>
    <w:pPr>
      <w:spacing w:before="100" w:beforeAutospacing="1" w:after="100" w:afterAutospacing="1" w:line="240" w:lineRule="auto"/>
      <w:jc w:val="center"/>
      <w:textAlignment w:val="center"/>
    </w:pPr>
    <w:rPr>
      <w:rFonts w:eastAsia="Times New Roman"/>
      <w:sz w:val="24"/>
      <w:szCs w:val="24"/>
      <w:lang w:eastAsia="hr-HR"/>
    </w:rPr>
  </w:style>
  <w:style w:type="paragraph" w:customStyle="1" w:styleId="xl257">
    <w:name w:val="xl257"/>
    <w:basedOn w:val="Normal"/>
    <w:rsid w:val="000B6332"/>
    <w:pPr>
      <w:spacing w:before="100" w:beforeAutospacing="1" w:after="100" w:afterAutospacing="1" w:line="240" w:lineRule="auto"/>
      <w:textAlignment w:val="center"/>
    </w:pPr>
    <w:rPr>
      <w:rFonts w:eastAsia="Times New Roman"/>
      <w:sz w:val="24"/>
      <w:szCs w:val="24"/>
      <w:lang w:eastAsia="hr-HR"/>
    </w:rPr>
  </w:style>
  <w:style w:type="paragraph" w:customStyle="1" w:styleId="xl258">
    <w:name w:val="xl258"/>
    <w:basedOn w:val="Normal"/>
    <w:rsid w:val="000B6332"/>
    <w:pPr>
      <w:spacing w:before="100" w:beforeAutospacing="1" w:after="100" w:afterAutospacing="1" w:line="240" w:lineRule="auto"/>
      <w:textAlignment w:val="center"/>
    </w:pPr>
    <w:rPr>
      <w:rFonts w:ascii="Arial" w:eastAsia="Times New Roman" w:hAnsi="Arial" w:cs="Arial"/>
      <w:sz w:val="24"/>
      <w:szCs w:val="24"/>
      <w:lang w:eastAsia="hr-HR"/>
    </w:rPr>
  </w:style>
  <w:style w:type="paragraph" w:customStyle="1" w:styleId="xl259">
    <w:name w:val="xl259"/>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i/>
      <w:iCs/>
      <w:sz w:val="24"/>
      <w:szCs w:val="24"/>
      <w:lang w:eastAsia="hr-HR"/>
    </w:rPr>
  </w:style>
  <w:style w:type="paragraph" w:customStyle="1" w:styleId="xl260">
    <w:name w:val="xl260"/>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b/>
      <w:bCs/>
      <w:i/>
      <w:iCs/>
      <w:sz w:val="24"/>
      <w:szCs w:val="24"/>
      <w:lang w:eastAsia="hr-HR"/>
    </w:rPr>
  </w:style>
  <w:style w:type="paragraph" w:customStyle="1" w:styleId="xl261">
    <w:name w:val="xl261"/>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4"/>
      <w:szCs w:val="24"/>
      <w:lang w:eastAsia="hr-HR"/>
    </w:rPr>
  </w:style>
  <w:style w:type="paragraph" w:customStyle="1" w:styleId="xl262">
    <w:name w:val="xl262"/>
    <w:basedOn w:val="Normal"/>
    <w:rsid w:val="000B6332"/>
    <w:pPr>
      <w:spacing w:before="100" w:beforeAutospacing="1" w:after="100" w:afterAutospacing="1" w:line="240" w:lineRule="auto"/>
    </w:pPr>
    <w:rPr>
      <w:rFonts w:eastAsia="Times New Roman"/>
      <w:i/>
      <w:iCs/>
      <w:sz w:val="18"/>
      <w:szCs w:val="18"/>
      <w:lang w:eastAsia="hr-HR"/>
    </w:rPr>
  </w:style>
  <w:style w:type="paragraph" w:customStyle="1" w:styleId="xl263">
    <w:name w:val="xl263"/>
    <w:basedOn w:val="Normal"/>
    <w:rsid w:val="000B6332"/>
    <w:pPr>
      <w:spacing w:before="100" w:beforeAutospacing="1" w:after="100" w:afterAutospacing="1" w:line="240" w:lineRule="auto"/>
    </w:pPr>
    <w:rPr>
      <w:rFonts w:eastAsia="Times New Roman"/>
      <w:i/>
      <w:iCs/>
      <w:color w:val="000000"/>
      <w:lang w:eastAsia="hr-HR"/>
    </w:rPr>
  </w:style>
  <w:style w:type="paragraph" w:customStyle="1" w:styleId="xl264">
    <w:name w:val="xl264"/>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hr-HR"/>
    </w:rPr>
  </w:style>
  <w:style w:type="paragraph" w:customStyle="1" w:styleId="xl265">
    <w:name w:val="xl265"/>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hr-HR"/>
    </w:rPr>
  </w:style>
  <w:style w:type="paragraph" w:customStyle="1" w:styleId="xl266">
    <w:name w:val="xl266"/>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olor w:val="232323"/>
      <w:lang w:eastAsia="hr-HR"/>
    </w:rPr>
  </w:style>
  <w:style w:type="paragraph" w:customStyle="1" w:styleId="xl267">
    <w:name w:val="xl267"/>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i/>
      <w:iCs/>
      <w:sz w:val="24"/>
      <w:szCs w:val="24"/>
      <w:lang w:eastAsia="hr-HR"/>
    </w:rPr>
  </w:style>
  <w:style w:type="paragraph" w:customStyle="1" w:styleId="xl268">
    <w:name w:val="xl268"/>
    <w:basedOn w:val="Normal"/>
    <w:rsid w:val="000B6332"/>
    <w:pPr>
      <w:spacing w:before="100" w:beforeAutospacing="1" w:after="100" w:afterAutospacing="1" w:line="240" w:lineRule="auto"/>
      <w:jc w:val="right"/>
      <w:textAlignment w:val="center"/>
    </w:pPr>
    <w:rPr>
      <w:rFonts w:eastAsia="Times New Roman"/>
      <w:lang w:eastAsia="hr-HR"/>
    </w:rPr>
  </w:style>
  <w:style w:type="paragraph" w:customStyle="1" w:styleId="xl269">
    <w:name w:val="xl269"/>
    <w:basedOn w:val="Normal"/>
    <w:rsid w:val="000B633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olor w:val="000000"/>
      <w:lang w:eastAsia="hr-HR"/>
    </w:rPr>
  </w:style>
  <w:style w:type="paragraph" w:customStyle="1" w:styleId="xl270">
    <w:name w:val="xl270"/>
    <w:basedOn w:val="Normal"/>
    <w:rsid w:val="000B6332"/>
    <w:pPr>
      <w:pBdr>
        <w:top w:val="single" w:sz="4" w:space="0" w:color="auto"/>
        <w:bottom w:val="single" w:sz="4" w:space="0" w:color="auto"/>
      </w:pBdr>
      <w:spacing w:before="100" w:beforeAutospacing="1" w:after="100" w:afterAutospacing="1" w:line="240" w:lineRule="auto"/>
      <w:jc w:val="right"/>
    </w:pPr>
    <w:rPr>
      <w:rFonts w:eastAsia="Times New Roman"/>
      <w:lang w:eastAsia="hr-HR"/>
    </w:rPr>
  </w:style>
  <w:style w:type="paragraph" w:customStyle="1" w:styleId="xl271">
    <w:name w:val="xl271"/>
    <w:basedOn w:val="Normal"/>
    <w:rsid w:val="000B6332"/>
    <w:pPr>
      <w:pBdr>
        <w:top w:val="single" w:sz="4" w:space="0" w:color="auto"/>
        <w:bottom w:val="single" w:sz="4" w:space="0" w:color="auto"/>
      </w:pBdr>
      <w:spacing w:before="100" w:beforeAutospacing="1" w:after="100" w:afterAutospacing="1" w:line="240" w:lineRule="auto"/>
      <w:jc w:val="right"/>
    </w:pPr>
    <w:rPr>
      <w:rFonts w:eastAsia="Times New Roman"/>
      <w:lang w:eastAsia="hr-HR"/>
    </w:rPr>
  </w:style>
  <w:style w:type="paragraph" w:customStyle="1" w:styleId="xl272">
    <w:name w:val="xl272"/>
    <w:basedOn w:val="Normal"/>
    <w:rsid w:val="000B6332"/>
    <w:pPr>
      <w:pBdr>
        <w:top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lang w:eastAsia="hr-HR"/>
    </w:rPr>
  </w:style>
  <w:style w:type="paragraph" w:customStyle="1" w:styleId="xl273">
    <w:name w:val="xl273"/>
    <w:basedOn w:val="Normal"/>
    <w:rsid w:val="000B6332"/>
    <w:pPr>
      <w:pBdr>
        <w:top w:val="single" w:sz="4" w:space="0" w:color="auto"/>
        <w:bottom w:val="single" w:sz="4" w:space="0" w:color="auto"/>
      </w:pBdr>
      <w:spacing w:before="100" w:beforeAutospacing="1" w:after="100" w:afterAutospacing="1" w:line="240" w:lineRule="auto"/>
      <w:jc w:val="right"/>
      <w:textAlignment w:val="center"/>
    </w:pPr>
    <w:rPr>
      <w:rFonts w:eastAsia="Times New Roman"/>
      <w:lang w:eastAsia="hr-HR"/>
    </w:rPr>
  </w:style>
  <w:style w:type="paragraph" w:customStyle="1" w:styleId="xl274">
    <w:name w:val="xl274"/>
    <w:basedOn w:val="Normal"/>
    <w:rsid w:val="000B6332"/>
    <w:pPr>
      <w:pBdr>
        <w:top w:val="single" w:sz="4" w:space="0" w:color="auto"/>
        <w:bottom w:val="single" w:sz="4" w:space="0" w:color="auto"/>
      </w:pBdr>
      <w:spacing w:before="100" w:beforeAutospacing="1" w:after="100" w:afterAutospacing="1" w:line="240" w:lineRule="auto"/>
      <w:jc w:val="right"/>
      <w:textAlignment w:val="center"/>
    </w:pPr>
    <w:rPr>
      <w:rFonts w:eastAsia="Times New Roman"/>
      <w:sz w:val="24"/>
      <w:szCs w:val="24"/>
      <w:lang w:eastAsia="hr-HR"/>
    </w:rPr>
  </w:style>
  <w:style w:type="paragraph" w:customStyle="1" w:styleId="xl275">
    <w:name w:val="xl275"/>
    <w:basedOn w:val="Normal"/>
    <w:rsid w:val="000B6332"/>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lang w:eastAsia="hr-HR"/>
    </w:rPr>
  </w:style>
  <w:style w:type="paragraph" w:customStyle="1" w:styleId="xl276">
    <w:name w:val="xl276"/>
    <w:basedOn w:val="Normal"/>
    <w:rsid w:val="000B6332"/>
    <w:pPr>
      <w:spacing w:before="100" w:beforeAutospacing="1" w:after="100" w:afterAutospacing="1" w:line="240" w:lineRule="auto"/>
      <w:jc w:val="right"/>
    </w:pPr>
    <w:rPr>
      <w:rFonts w:eastAsia="Times New Roman"/>
      <w:lang w:eastAsia="hr-HR"/>
    </w:rPr>
  </w:style>
  <w:style w:type="paragraph" w:customStyle="1" w:styleId="xl277">
    <w:name w:val="xl277"/>
    <w:basedOn w:val="Normal"/>
    <w:rsid w:val="000B6332"/>
    <w:pPr>
      <w:spacing w:before="100" w:beforeAutospacing="1" w:after="100" w:afterAutospacing="1" w:line="240" w:lineRule="auto"/>
      <w:jc w:val="right"/>
      <w:textAlignment w:val="center"/>
    </w:pPr>
    <w:rPr>
      <w:rFonts w:eastAsia="Times New Roman"/>
      <w:lang w:eastAsia="hr-HR"/>
    </w:rPr>
  </w:style>
  <w:style w:type="paragraph" w:customStyle="1" w:styleId="xl278">
    <w:name w:val="xl278"/>
    <w:basedOn w:val="Normal"/>
    <w:rsid w:val="000B6332"/>
    <w:pPr>
      <w:spacing w:before="100" w:beforeAutospacing="1" w:after="100" w:afterAutospacing="1" w:line="240" w:lineRule="auto"/>
      <w:jc w:val="right"/>
      <w:textAlignment w:val="center"/>
    </w:pPr>
    <w:rPr>
      <w:rFonts w:eastAsia="Times New Roman"/>
      <w:b/>
      <w:bCs/>
      <w:lang w:eastAsia="hr-HR"/>
    </w:rPr>
  </w:style>
  <w:style w:type="paragraph" w:customStyle="1" w:styleId="xl279">
    <w:name w:val="xl279"/>
    <w:basedOn w:val="Normal"/>
    <w:rsid w:val="000B6332"/>
    <w:pPr>
      <w:pBdr>
        <w:right w:val="single" w:sz="4" w:space="0" w:color="auto"/>
      </w:pBdr>
      <w:spacing w:before="100" w:beforeAutospacing="1" w:after="100" w:afterAutospacing="1" w:line="240" w:lineRule="auto"/>
      <w:jc w:val="right"/>
      <w:textAlignment w:val="center"/>
    </w:pPr>
    <w:rPr>
      <w:rFonts w:eastAsia="Times New Roman"/>
      <w:lang w:eastAsia="hr-HR"/>
    </w:rPr>
  </w:style>
  <w:style w:type="paragraph" w:customStyle="1" w:styleId="xl280">
    <w:name w:val="xl280"/>
    <w:basedOn w:val="Normal"/>
    <w:rsid w:val="000B6332"/>
    <w:pPr>
      <w:pBdr>
        <w:top w:val="single" w:sz="8" w:space="0" w:color="auto"/>
        <w:right w:val="single" w:sz="8" w:space="0" w:color="auto"/>
      </w:pBdr>
      <w:shd w:val="clear" w:color="CCC1DA" w:fill="CBD8E7"/>
      <w:spacing w:before="100" w:beforeAutospacing="1" w:after="100" w:afterAutospacing="1" w:line="240" w:lineRule="auto"/>
      <w:textAlignment w:val="center"/>
    </w:pPr>
    <w:rPr>
      <w:rFonts w:eastAsia="Times New Roman"/>
      <w:sz w:val="24"/>
      <w:szCs w:val="24"/>
      <w:lang w:eastAsia="hr-HR"/>
    </w:rPr>
  </w:style>
  <w:style w:type="paragraph" w:customStyle="1" w:styleId="xl281">
    <w:name w:val="xl281"/>
    <w:basedOn w:val="Normal"/>
    <w:rsid w:val="000B6332"/>
    <w:pPr>
      <w:shd w:val="clear" w:color="000000" w:fill="CBD8E7"/>
      <w:spacing w:before="100" w:beforeAutospacing="1" w:after="100" w:afterAutospacing="1" w:line="240" w:lineRule="auto"/>
    </w:pPr>
    <w:rPr>
      <w:rFonts w:eastAsia="Times New Roman"/>
      <w:sz w:val="18"/>
      <w:szCs w:val="18"/>
      <w:lang w:eastAsia="hr-HR"/>
    </w:rPr>
  </w:style>
  <w:style w:type="paragraph" w:customStyle="1" w:styleId="xl282">
    <w:name w:val="xl282"/>
    <w:basedOn w:val="Normal"/>
    <w:rsid w:val="000B6332"/>
    <w:pPr>
      <w:pBdr>
        <w:top w:val="single" w:sz="4" w:space="0" w:color="auto"/>
      </w:pBdr>
      <w:spacing w:before="100" w:beforeAutospacing="1" w:after="100" w:afterAutospacing="1" w:line="240" w:lineRule="auto"/>
      <w:jc w:val="right"/>
      <w:textAlignment w:val="center"/>
    </w:pPr>
    <w:rPr>
      <w:rFonts w:eastAsia="Times New Roman"/>
      <w:sz w:val="24"/>
      <w:szCs w:val="24"/>
      <w:lang w:eastAsia="hr-HR"/>
    </w:rPr>
  </w:style>
  <w:style w:type="paragraph" w:customStyle="1" w:styleId="xl283">
    <w:name w:val="xl283"/>
    <w:basedOn w:val="Normal"/>
    <w:rsid w:val="000B6332"/>
    <w:pPr>
      <w:pBdr>
        <w:top w:val="single" w:sz="8" w:space="0" w:color="auto"/>
        <w:bottom w:val="single" w:sz="8" w:space="0" w:color="auto"/>
        <w:right w:val="single" w:sz="4" w:space="0" w:color="auto"/>
      </w:pBdr>
      <w:shd w:val="clear" w:color="808080" w:fill="558ED5"/>
      <w:spacing w:before="100" w:beforeAutospacing="1" w:after="100" w:afterAutospacing="1" w:line="240" w:lineRule="auto"/>
      <w:jc w:val="right"/>
      <w:textAlignment w:val="center"/>
    </w:pPr>
    <w:rPr>
      <w:rFonts w:eastAsia="Times New Roman"/>
      <w:b/>
      <w:bCs/>
      <w:color w:val="000000"/>
      <w:sz w:val="24"/>
      <w:szCs w:val="24"/>
      <w:lang w:eastAsia="hr-HR"/>
    </w:rPr>
  </w:style>
  <w:style w:type="paragraph" w:customStyle="1" w:styleId="xl284">
    <w:name w:val="xl284"/>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4"/>
      <w:szCs w:val="24"/>
      <w:lang w:eastAsia="hr-HR"/>
    </w:rPr>
  </w:style>
  <w:style w:type="paragraph" w:customStyle="1" w:styleId="xl285">
    <w:name w:val="xl285"/>
    <w:basedOn w:val="Normal"/>
    <w:rsid w:val="000B6332"/>
    <w:pPr>
      <w:spacing w:before="100" w:beforeAutospacing="1" w:after="100" w:afterAutospacing="1" w:line="240" w:lineRule="auto"/>
      <w:jc w:val="right"/>
      <w:textAlignment w:val="center"/>
    </w:pPr>
    <w:rPr>
      <w:rFonts w:eastAsia="Times New Roman"/>
      <w:b/>
      <w:bCs/>
      <w:color w:val="000000"/>
      <w:sz w:val="24"/>
      <w:szCs w:val="24"/>
      <w:lang w:eastAsia="hr-HR"/>
    </w:rPr>
  </w:style>
  <w:style w:type="paragraph" w:customStyle="1" w:styleId="xl286">
    <w:name w:val="xl286"/>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lang w:eastAsia="hr-HR"/>
    </w:rPr>
  </w:style>
  <w:style w:type="paragraph" w:customStyle="1" w:styleId="xl287">
    <w:name w:val="xl287"/>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lang w:eastAsia="hr-HR"/>
    </w:rPr>
  </w:style>
  <w:style w:type="paragraph" w:customStyle="1" w:styleId="xl288">
    <w:name w:val="xl288"/>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hr-HR"/>
    </w:rPr>
  </w:style>
  <w:style w:type="paragraph" w:customStyle="1" w:styleId="xl289">
    <w:name w:val="xl289"/>
    <w:basedOn w:val="Normal"/>
    <w:rsid w:val="000B633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hr-HR"/>
    </w:rPr>
  </w:style>
  <w:style w:type="paragraph" w:customStyle="1" w:styleId="xl290">
    <w:name w:val="xl290"/>
    <w:basedOn w:val="Normal"/>
    <w:rsid w:val="000B633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hr-HR"/>
    </w:rPr>
  </w:style>
  <w:style w:type="paragraph" w:customStyle="1" w:styleId="xl291">
    <w:name w:val="xl291"/>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292">
    <w:name w:val="xl292"/>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293">
    <w:name w:val="xl293"/>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294">
    <w:name w:val="xl294"/>
    <w:basedOn w:val="Normal"/>
    <w:rsid w:val="000B6332"/>
    <w:pPr>
      <w:pBdr>
        <w:bottom w:val="single" w:sz="4" w:space="0" w:color="auto"/>
      </w:pBdr>
      <w:spacing w:before="100" w:beforeAutospacing="1" w:after="100" w:afterAutospacing="1" w:line="240" w:lineRule="auto"/>
      <w:textAlignment w:val="center"/>
    </w:pPr>
    <w:rPr>
      <w:rFonts w:eastAsia="Times New Roman"/>
      <w:sz w:val="24"/>
      <w:szCs w:val="24"/>
      <w:lang w:eastAsia="hr-HR"/>
    </w:rPr>
  </w:style>
  <w:style w:type="paragraph" w:customStyle="1" w:styleId="xl295">
    <w:name w:val="xl295"/>
    <w:basedOn w:val="Normal"/>
    <w:rsid w:val="000B6332"/>
    <w:pPr>
      <w:pBdr>
        <w:left w:val="single" w:sz="4" w:space="0" w:color="auto"/>
        <w:bottom w:val="single" w:sz="4" w:space="0" w:color="auto"/>
        <w:right w:val="single" w:sz="4" w:space="0" w:color="auto"/>
      </w:pBdr>
      <w:shd w:val="clear" w:color="CCC1DA" w:fill="F2F2F2"/>
      <w:spacing w:before="100" w:beforeAutospacing="1" w:after="100" w:afterAutospacing="1" w:line="240" w:lineRule="auto"/>
      <w:textAlignment w:val="center"/>
    </w:pPr>
    <w:rPr>
      <w:rFonts w:eastAsia="Times New Roman"/>
      <w:b/>
      <w:bCs/>
      <w:sz w:val="24"/>
      <w:szCs w:val="24"/>
      <w:lang w:eastAsia="hr-HR"/>
    </w:rPr>
  </w:style>
  <w:style w:type="paragraph" w:customStyle="1" w:styleId="xl296">
    <w:name w:val="xl296"/>
    <w:basedOn w:val="Normal"/>
    <w:rsid w:val="000B6332"/>
    <w:pPr>
      <w:shd w:val="clear" w:color="CCC1DA" w:fill="F2F2F2"/>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297">
    <w:name w:val="xl297"/>
    <w:basedOn w:val="Normal"/>
    <w:rsid w:val="000B6332"/>
    <w:pPr>
      <w:shd w:val="clear" w:color="CCC1DA" w:fill="F2F2F2"/>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298">
    <w:name w:val="xl298"/>
    <w:basedOn w:val="Normal"/>
    <w:rsid w:val="000B6332"/>
    <w:pPr>
      <w:shd w:val="clear" w:color="CCC1DA" w:fill="F2F2F2"/>
      <w:spacing w:before="100" w:beforeAutospacing="1" w:after="100" w:afterAutospacing="1" w:line="240" w:lineRule="auto"/>
      <w:jc w:val="center"/>
      <w:textAlignment w:val="center"/>
    </w:pPr>
    <w:rPr>
      <w:rFonts w:eastAsia="Times New Roman"/>
      <w:sz w:val="24"/>
      <w:szCs w:val="24"/>
      <w:lang w:eastAsia="hr-HR"/>
    </w:rPr>
  </w:style>
  <w:style w:type="paragraph" w:customStyle="1" w:styleId="xl299">
    <w:name w:val="xl299"/>
    <w:basedOn w:val="Normal"/>
    <w:rsid w:val="000B6332"/>
    <w:pPr>
      <w:shd w:val="clear" w:color="CCC1DA" w:fill="F2F2F2"/>
      <w:spacing w:before="100" w:beforeAutospacing="1" w:after="100" w:afterAutospacing="1" w:line="240" w:lineRule="auto"/>
      <w:textAlignment w:val="center"/>
    </w:pPr>
    <w:rPr>
      <w:rFonts w:eastAsia="Times New Roman"/>
      <w:sz w:val="24"/>
      <w:szCs w:val="24"/>
      <w:lang w:eastAsia="hr-HR"/>
    </w:rPr>
  </w:style>
  <w:style w:type="paragraph" w:customStyle="1" w:styleId="xl300">
    <w:name w:val="xl300"/>
    <w:basedOn w:val="Normal"/>
    <w:rsid w:val="000B6332"/>
    <w:pPr>
      <w:shd w:val="clear" w:color="000000" w:fill="F2F2F2"/>
      <w:spacing w:before="100" w:beforeAutospacing="1" w:after="100" w:afterAutospacing="1" w:line="240" w:lineRule="auto"/>
    </w:pPr>
    <w:rPr>
      <w:rFonts w:eastAsia="Times New Roman"/>
      <w:color w:val="000000"/>
      <w:lang w:eastAsia="hr-HR"/>
    </w:rPr>
  </w:style>
  <w:style w:type="paragraph" w:customStyle="1" w:styleId="xl301">
    <w:name w:val="xl301"/>
    <w:basedOn w:val="Normal"/>
    <w:rsid w:val="000B6332"/>
    <w:pPr>
      <w:shd w:val="clear" w:color="000000" w:fill="F2F2F2"/>
      <w:spacing w:before="100" w:beforeAutospacing="1" w:after="100" w:afterAutospacing="1" w:line="240" w:lineRule="auto"/>
      <w:textAlignment w:val="center"/>
    </w:pPr>
    <w:rPr>
      <w:rFonts w:ascii="Arial" w:eastAsia="Times New Roman" w:hAnsi="Arial" w:cs="Arial"/>
      <w:sz w:val="24"/>
      <w:szCs w:val="24"/>
      <w:lang w:eastAsia="hr-HR"/>
    </w:rPr>
  </w:style>
  <w:style w:type="paragraph" w:customStyle="1" w:styleId="xl302">
    <w:name w:val="xl302"/>
    <w:basedOn w:val="Normal"/>
    <w:rsid w:val="000B6332"/>
    <w:pPr>
      <w:pBdr>
        <w:top w:val="single" w:sz="8" w:space="0" w:color="auto"/>
        <w:left w:val="single" w:sz="8" w:space="0" w:color="auto"/>
        <w:bottom w:val="single" w:sz="8" w:space="0" w:color="auto"/>
        <w:right w:val="single" w:sz="4" w:space="0" w:color="auto"/>
      </w:pBdr>
      <w:shd w:val="clear" w:color="CCC1DA" w:fill="F2F2F2"/>
      <w:spacing w:before="100" w:beforeAutospacing="1" w:after="100" w:afterAutospacing="1" w:line="240" w:lineRule="auto"/>
      <w:textAlignment w:val="center"/>
    </w:pPr>
    <w:rPr>
      <w:rFonts w:eastAsia="Times New Roman"/>
      <w:b/>
      <w:bCs/>
      <w:color w:val="000000"/>
      <w:sz w:val="24"/>
      <w:szCs w:val="24"/>
      <w:lang w:eastAsia="hr-HR"/>
    </w:rPr>
  </w:style>
  <w:style w:type="paragraph" w:customStyle="1" w:styleId="xl303">
    <w:name w:val="xl303"/>
    <w:basedOn w:val="Normal"/>
    <w:rsid w:val="000B6332"/>
    <w:pPr>
      <w:pBdr>
        <w:top w:val="single" w:sz="8" w:space="0" w:color="auto"/>
        <w:left w:val="single" w:sz="4" w:space="0" w:color="auto"/>
        <w:bottom w:val="single" w:sz="8" w:space="0" w:color="auto"/>
        <w:right w:val="single" w:sz="4" w:space="0" w:color="auto"/>
      </w:pBdr>
      <w:shd w:val="clear" w:color="CCC1DA" w:fill="F2F2F2"/>
      <w:spacing w:before="100" w:beforeAutospacing="1" w:after="100" w:afterAutospacing="1" w:line="240" w:lineRule="auto"/>
      <w:jc w:val="right"/>
      <w:textAlignment w:val="center"/>
    </w:pPr>
    <w:rPr>
      <w:rFonts w:eastAsia="Times New Roman"/>
      <w:b/>
      <w:bCs/>
      <w:color w:val="000000"/>
      <w:sz w:val="24"/>
      <w:szCs w:val="24"/>
      <w:lang w:eastAsia="hr-HR"/>
    </w:rPr>
  </w:style>
  <w:style w:type="paragraph" w:customStyle="1" w:styleId="xl304">
    <w:name w:val="xl304"/>
    <w:basedOn w:val="Normal"/>
    <w:rsid w:val="000B6332"/>
    <w:pPr>
      <w:pBdr>
        <w:top w:val="single" w:sz="8" w:space="0" w:color="auto"/>
        <w:left w:val="single" w:sz="4" w:space="0" w:color="auto"/>
        <w:bottom w:val="single" w:sz="8" w:space="0" w:color="auto"/>
        <w:right w:val="single" w:sz="4" w:space="0" w:color="auto"/>
      </w:pBdr>
      <w:shd w:val="clear" w:color="CCC1DA" w:fill="F2F2F2"/>
      <w:spacing w:before="100" w:beforeAutospacing="1" w:after="100" w:afterAutospacing="1" w:line="240" w:lineRule="auto"/>
      <w:jc w:val="center"/>
      <w:textAlignment w:val="center"/>
    </w:pPr>
    <w:rPr>
      <w:rFonts w:eastAsia="Times New Roman"/>
      <w:b/>
      <w:bCs/>
      <w:color w:val="000000"/>
      <w:sz w:val="24"/>
      <w:szCs w:val="24"/>
      <w:lang w:eastAsia="hr-HR"/>
    </w:rPr>
  </w:style>
  <w:style w:type="paragraph" w:customStyle="1" w:styleId="xl305">
    <w:name w:val="xl305"/>
    <w:basedOn w:val="Normal"/>
    <w:rsid w:val="000B6332"/>
    <w:pPr>
      <w:pBdr>
        <w:top w:val="single" w:sz="8" w:space="0" w:color="auto"/>
        <w:left w:val="single" w:sz="4" w:space="0" w:color="auto"/>
        <w:bottom w:val="single" w:sz="8" w:space="0" w:color="auto"/>
        <w:right w:val="single" w:sz="8" w:space="0" w:color="auto"/>
      </w:pBdr>
      <w:shd w:val="clear" w:color="CCC1DA" w:fill="F2F2F2"/>
      <w:spacing w:before="100" w:beforeAutospacing="1" w:after="100" w:afterAutospacing="1" w:line="240" w:lineRule="auto"/>
      <w:jc w:val="right"/>
      <w:textAlignment w:val="center"/>
    </w:pPr>
    <w:rPr>
      <w:rFonts w:eastAsia="Times New Roman"/>
      <w:b/>
      <w:bCs/>
      <w:color w:val="000000"/>
      <w:sz w:val="24"/>
      <w:szCs w:val="24"/>
      <w:lang w:eastAsia="hr-HR"/>
    </w:rPr>
  </w:style>
  <w:style w:type="paragraph" w:customStyle="1" w:styleId="xl306">
    <w:name w:val="xl306"/>
    <w:basedOn w:val="Normal"/>
    <w:rsid w:val="000B6332"/>
    <w:pPr>
      <w:pBdr>
        <w:top w:val="single" w:sz="8" w:space="0" w:color="auto"/>
        <w:left w:val="single" w:sz="8" w:space="0" w:color="auto"/>
        <w:bottom w:val="single" w:sz="8" w:space="0" w:color="auto"/>
        <w:right w:val="single" w:sz="4" w:space="0" w:color="auto"/>
      </w:pBdr>
      <w:shd w:val="clear" w:color="CCC1DA" w:fill="F2F2F2"/>
      <w:spacing w:before="100" w:beforeAutospacing="1" w:after="100" w:afterAutospacing="1" w:line="240" w:lineRule="auto"/>
      <w:jc w:val="right"/>
      <w:textAlignment w:val="center"/>
    </w:pPr>
    <w:rPr>
      <w:rFonts w:eastAsia="Times New Roman"/>
      <w:b/>
      <w:bCs/>
      <w:color w:val="000000"/>
      <w:sz w:val="24"/>
      <w:szCs w:val="24"/>
      <w:lang w:eastAsia="hr-HR"/>
    </w:rPr>
  </w:style>
  <w:style w:type="paragraph" w:customStyle="1" w:styleId="xl307">
    <w:name w:val="xl307"/>
    <w:basedOn w:val="Normal"/>
    <w:rsid w:val="000B6332"/>
    <w:pPr>
      <w:pBdr>
        <w:top w:val="single" w:sz="8" w:space="0" w:color="auto"/>
        <w:left w:val="single" w:sz="4" w:space="0" w:color="auto"/>
        <w:bottom w:val="single" w:sz="8" w:space="0" w:color="auto"/>
        <w:right w:val="single" w:sz="4" w:space="0" w:color="auto"/>
      </w:pBdr>
      <w:shd w:val="clear" w:color="CCC1DA" w:fill="F2F2F2"/>
      <w:spacing w:before="100" w:beforeAutospacing="1" w:after="100" w:afterAutospacing="1" w:line="240" w:lineRule="auto"/>
      <w:jc w:val="right"/>
      <w:textAlignment w:val="center"/>
    </w:pPr>
    <w:rPr>
      <w:rFonts w:eastAsia="Times New Roman"/>
      <w:b/>
      <w:bCs/>
      <w:sz w:val="24"/>
      <w:szCs w:val="24"/>
      <w:lang w:eastAsia="hr-HR"/>
    </w:rPr>
  </w:style>
  <w:style w:type="paragraph" w:customStyle="1" w:styleId="xl308">
    <w:name w:val="xl308"/>
    <w:basedOn w:val="Normal"/>
    <w:rsid w:val="000B6332"/>
    <w:pPr>
      <w:pBdr>
        <w:top w:val="single" w:sz="4" w:space="0" w:color="auto"/>
        <w:left w:val="single" w:sz="4" w:space="0" w:color="auto"/>
        <w:bottom w:val="single" w:sz="4" w:space="0" w:color="auto"/>
        <w:right w:val="single" w:sz="4" w:space="0" w:color="auto"/>
      </w:pBdr>
      <w:shd w:val="clear" w:color="CCC1DA" w:fill="F2F2F2"/>
      <w:spacing w:before="100" w:beforeAutospacing="1" w:after="100" w:afterAutospacing="1" w:line="240" w:lineRule="auto"/>
      <w:textAlignment w:val="center"/>
    </w:pPr>
    <w:rPr>
      <w:rFonts w:eastAsia="Times New Roman"/>
      <w:b/>
      <w:bCs/>
      <w:sz w:val="24"/>
      <w:szCs w:val="24"/>
      <w:lang w:eastAsia="hr-HR"/>
    </w:rPr>
  </w:style>
  <w:style w:type="paragraph" w:customStyle="1" w:styleId="xl309">
    <w:name w:val="xl309"/>
    <w:basedOn w:val="Normal"/>
    <w:rsid w:val="000B6332"/>
    <w:pPr>
      <w:pBdr>
        <w:top w:val="single" w:sz="4" w:space="0" w:color="auto"/>
        <w:left w:val="single" w:sz="4" w:space="0" w:color="auto"/>
        <w:bottom w:val="single" w:sz="4" w:space="0" w:color="auto"/>
        <w:right w:val="single" w:sz="4" w:space="0" w:color="auto"/>
      </w:pBdr>
      <w:shd w:val="clear" w:color="CCC1DA" w:fill="F2F2F2"/>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310">
    <w:name w:val="xl310"/>
    <w:basedOn w:val="Normal"/>
    <w:rsid w:val="000B6332"/>
    <w:pPr>
      <w:pBdr>
        <w:top w:val="single" w:sz="4" w:space="0" w:color="auto"/>
        <w:left w:val="single" w:sz="4" w:space="0" w:color="auto"/>
        <w:bottom w:val="single" w:sz="4" w:space="0" w:color="auto"/>
        <w:right w:val="single" w:sz="4" w:space="0" w:color="auto"/>
      </w:pBdr>
      <w:shd w:val="clear" w:color="CCC1DA" w:fill="F2F2F2"/>
      <w:spacing w:before="100" w:beforeAutospacing="1" w:after="100" w:afterAutospacing="1" w:line="240" w:lineRule="auto"/>
      <w:jc w:val="center"/>
      <w:textAlignment w:val="center"/>
    </w:pPr>
    <w:rPr>
      <w:rFonts w:eastAsia="Times New Roman"/>
      <w:b/>
      <w:bCs/>
      <w:sz w:val="24"/>
      <w:szCs w:val="24"/>
      <w:lang w:eastAsia="hr-HR"/>
    </w:rPr>
  </w:style>
  <w:style w:type="paragraph" w:customStyle="1" w:styleId="xl311">
    <w:name w:val="xl311"/>
    <w:basedOn w:val="Normal"/>
    <w:rsid w:val="000B6332"/>
    <w:pPr>
      <w:pBdr>
        <w:top w:val="single" w:sz="4" w:space="0" w:color="auto"/>
        <w:left w:val="single" w:sz="4" w:space="0" w:color="auto"/>
        <w:bottom w:val="single" w:sz="4" w:space="0" w:color="auto"/>
        <w:right w:val="single" w:sz="4" w:space="0" w:color="auto"/>
      </w:pBdr>
      <w:shd w:val="clear" w:color="CCC1DA" w:fill="F2F2F2"/>
      <w:spacing w:before="100" w:beforeAutospacing="1" w:after="100" w:afterAutospacing="1" w:line="240" w:lineRule="auto"/>
      <w:jc w:val="center"/>
      <w:textAlignment w:val="center"/>
    </w:pPr>
    <w:rPr>
      <w:rFonts w:eastAsia="Times New Roman"/>
      <w:sz w:val="24"/>
      <w:szCs w:val="24"/>
      <w:lang w:eastAsia="hr-HR"/>
    </w:rPr>
  </w:style>
  <w:style w:type="paragraph" w:customStyle="1" w:styleId="xl312">
    <w:name w:val="xl312"/>
    <w:basedOn w:val="Normal"/>
    <w:rsid w:val="000B6332"/>
    <w:pPr>
      <w:pBdr>
        <w:bottom w:val="single" w:sz="4" w:space="0" w:color="auto"/>
      </w:pBdr>
      <w:shd w:val="clear" w:color="CCC1DA" w:fill="F2F2F2"/>
      <w:spacing w:before="100" w:beforeAutospacing="1" w:after="100" w:afterAutospacing="1" w:line="240" w:lineRule="auto"/>
      <w:textAlignment w:val="center"/>
    </w:pPr>
    <w:rPr>
      <w:rFonts w:eastAsia="Times New Roman"/>
      <w:sz w:val="24"/>
      <w:szCs w:val="24"/>
      <w:lang w:eastAsia="hr-HR"/>
    </w:rPr>
  </w:style>
  <w:style w:type="paragraph" w:customStyle="1" w:styleId="xl313">
    <w:name w:val="xl313"/>
    <w:basedOn w:val="Normal"/>
    <w:rsid w:val="000B6332"/>
    <w:pPr>
      <w:pBdr>
        <w:bottom w:val="single" w:sz="4" w:space="0" w:color="auto"/>
      </w:pBdr>
      <w:shd w:val="clear" w:color="CCC1DA" w:fill="F2F2F2"/>
      <w:spacing w:before="100" w:beforeAutospacing="1" w:after="100" w:afterAutospacing="1" w:line="240" w:lineRule="auto"/>
      <w:textAlignment w:val="center"/>
    </w:pPr>
    <w:rPr>
      <w:rFonts w:ascii="Arial" w:eastAsia="Times New Roman" w:hAnsi="Arial" w:cs="Arial"/>
      <w:sz w:val="24"/>
      <w:szCs w:val="24"/>
      <w:lang w:eastAsia="hr-HR"/>
    </w:rPr>
  </w:style>
  <w:style w:type="paragraph" w:customStyle="1" w:styleId="xl314">
    <w:name w:val="xl314"/>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lang w:eastAsia="hr-HR"/>
    </w:rPr>
  </w:style>
  <w:style w:type="paragraph" w:customStyle="1" w:styleId="xl315">
    <w:name w:val="xl315"/>
    <w:basedOn w:val="Normal"/>
    <w:rsid w:val="000B6332"/>
    <w:pPr>
      <w:spacing w:before="100" w:beforeAutospacing="1" w:after="100" w:afterAutospacing="1" w:line="240" w:lineRule="auto"/>
      <w:jc w:val="center"/>
      <w:textAlignment w:val="center"/>
    </w:pPr>
    <w:rPr>
      <w:rFonts w:eastAsia="Times New Roman"/>
      <w:b/>
      <w:bCs/>
      <w:color w:val="000000"/>
      <w:sz w:val="28"/>
      <w:szCs w:val="28"/>
      <w:lang w:eastAsia="hr-HR"/>
    </w:rPr>
  </w:style>
  <w:style w:type="paragraph" w:customStyle="1" w:styleId="xl316">
    <w:name w:val="xl316"/>
    <w:basedOn w:val="Normal"/>
    <w:rsid w:val="000B6332"/>
    <w:pPr>
      <w:spacing w:before="100" w:beforeAutospacing="1" w:after="100" w:afterAutospacing="1" w:line="240" w:lineRule="auto"/>
      <w:textAlignment w:val="center"/>
    </w:pPr>
    <w:rPr>
      <w:rFonts w:eastAsia="Times New Roman"/>
      <w:color w:val="000000"/>
      <w:sz w:val="28"/>
      <w:szCs w:val="28"/>
      <w:lang w:eastAsia="hr-HR"/>
    </w:rPr>
  </w:style>
  <w:style w:type="paragraph" w:customStyle="1" w:styleId="xl317">
    <w:name w:val="xl317"/>
    <w:basedOn w:val="Normal"/>
    <w:rsid w:val="000B6332"/>
    <w:pPr>
      <w:pBdr>
        <w:top w:val="single" w:sz="8" w:space="0" w:color="auto"/>
        <w:left w:val="single" w:sz="8" w:space="0" w:color="auto"/>
        <w:bottom w:val="single" w:sz="8" w:space="0" w:color="auto"/>
        <w:right w:val="single" w:sz="4" w:space="0" w:color="auto"/>
      </w:pBdr>
      <w:shd w:val="clear" w:color="CCC1DA" w:fill="F2F2F2"/>
      <w:spacing w:before="100" w:beforeAutospacing="1" w:after="100" w:afterAutospacing="1" w:line="240" w:lineRule="auto"/>
      <w:textAlignment w:val="center"/>
    </w:pPr>
    <w:rPr>
      <w:rFonts w:eastAsia="Times New Roman"/>
      <w:b/>
      <w:bCs/>
      <w:color w:val="000000"/>
      <w:sz w:val="28"/>
      <w:szCs w:val="28"/>
      <w:lang w:eastAsia="hr-HR"/>
    </w:rPr>
  </w:style>
  <w:style w:type="paragraph" w:customStyle="1" w:styleId="xl318">
    <w:name w:val="xl318"/>
    <w:basedOn w:val="Normal"/>
    <w:rsid w:val="000B6332"/>
    <w:pPr>
      <w:pBdr>
        <w:top w:val="single" w:sz="8" w:space="0" w:color="auto"/>
        <w:left w:val="single" w:sz="4" w:space="0" w:color="auto"/>
        <w:bottom w:val="single" w:sz="8" w:space="0" w:color="auto"/>
        <w:right w:val="single" w:sz="4" w:space="0" w:color="auto"/>
      </w:pBdr>
      <w:shd w:val="clear" w:color="CCC1DA" w:fill="F2F2F2"/>
      <w:spacing w:before="100" w:beforeAutospacing="1" w:after="100" w:afterAutospacing="1" w:line="240" w:lineRule="auto"/>
      <w:jc w:val="right"/>
      <w:textAlignment w:val="center"/>
    </w:pPr>
    <w:rPr>
      <w:rFonts w:eastAsia="Times New Roman"/>
      <w:b/>
      <w:bCs/>
      <w:color w:val="000000"/>
      <w:sz w:val="28"/>
      <w:szCs w:val="28"/>
      <w:lang w:eastAsia="hr-HR"/>
    </w:rPr>
  </w:style>
  <w:style w:type="paragraph" w:customStyle="1" w:styleId="xl319">
    <w:name w:val="xl319"/>
    <w:basedOn w:val="Normal"/>
    <w:rsid w:val="000B6332"/>
    <w:pPr>
      <w:pBdr>
        <w:top w:val="single" w:sz="8" w:space="0" w:color="auto"/>
        <w:left w:val="single" w:sz="4" w:space="0" w:color="auto"/>
        <w:bottom w:val="single" w:sz="8" w:space="0" w:color="auto"/>
        <w:right w:val="single" w:sz="4" w:space="0" w:color="auto"/>
      </w:pBdr>
      <w:shd w:val="clear" w:color="CCC1DA" w:fill="F2F2F2"/>
      <w:spacing w:before="100" w:beforeAutospacing="1" w:after="100" w:afterAutospacing="1" w:line="240" w:lineRule="auto"/>
      <w:jc w:val="center"/>
      <w:textAlignment w:val="center"/>
    </w:pPr>
    <w:rPr>
      <w:rFonts w:eastAsia="Times New Roman"/>
      <w:b/>
      <w:bCs/>
      <w:color w:val="000000"/>
      <w:sz w:val="28"/>
      <w:szCs w:val="28"/>
      <w:lang w:eastAsia="hr-HR"/>
    </w:rPr>
  </w:style>
  <w:style w:type="paragraph" w:customStyle="1" w:styleId="xl320">
    <w:name w:val="xl320"/>
    <w:basedOn w:val="Normal"/>
    <w:rsid w:val="000B6332"/>
    <w:pPr>
      <w:pBdr>
        <w:top w:val="single" w:sz="8" w:space="0" w:color="auto"/>
        <w:left w:val="single" w:sz="4" w:space="0" w:color="auto"/>
        <w:bottom w:val="single" w:sz="8" w:space="0" w:color="auto"/>
        <w:right w:val="single" w:sz="8" w:space="0" w:color="auto"/>
      </w:pBdr>
      <w:shd w:val="clear" w:color="CCC1DA" w:fill="F2F2F2"/>
      <w:spacing w:before="100" w:beforeAutospacing="1" w:after="100" w:afterAutospacing="1" w:line="240" w:lineRule="auto"/>
      <w:jc w:val="right"/>
      <w:textAlignment w:val="center"/>
    </w:pPr>
    <w:rPr>
      <w:rFonts w:eastAsia="Times New Roman"/>
      <w:b/>
      <w:bCs/>
      <w:color w:val="000000"/>
      <w:sz w:val="28"/>
      <w:szCs w:val="28"/>
      <w:lang w:eastAsia="hr-HR"/>
    </w:rPr>
  </w:style>
  <w:style w:type="paragraph" w:customStyle="1" w:styleId="xl321">
    <w:name w:val="xl321"/>
    <w:basedOn w:val="Normal"/>
    <w:rsid w:val="000B6332"/>
    <w:pPr>
      <w:pBdr>
        <w:top w:val="single" w:sz="8" w:space="0" w:color="auto"/>
        <w:left w:val="single" w:sz="4" w:space="0" w:color="auto"/>
        <w:bottom w:val="single" w:sz="8" w:space="0" w:color="auto"/>
      </w:pBdr>
      <w:shd w:val="clear" w:color="808080" w:fill="558ED5"/>
      <w:spacing w:before="100" w:beforeAutospacing="1" w:after="100" w:afterAutospacing="1" w:line="240" w:lineRule="auto"/>
      <w:jc w:val="right"/>
      <w:textAlignment w:val="center"/>
    </w:pPr>
    <w:rPr>
      <w:rFonts w:eastAsia="Times New Roman"/>
      <w:b/>
      <w:bCs/>
      <w:color w:val="000000"/>
      <w:sz w:val="28"/>
      <w:szCs w:val="28"/>
      <w:lang w:eastAsia="hr-HR"/>
    </w:rPr>
  </w:style>
  <w:style w:type="paragraph" w:customStyle="1" w:styleId="xl322">
    <w:name w:val="xl322"/>
    <w:basedOn w:val="Normal"/>
    <w:rsid w:val="000B6332"/>
    <w:pPr>
      <w:spacing w:before="100" w:beforeAutospacing="1" w:after="100" w:afterAutospacing="1" w:line="240" w:lineRule="auto"/>
    </w:pPr>
    <w:rPr>
      <w:rFonts w:eastAsia="Times New Roman"/>
      <w:sz w:val="28"/>
      <w:szCs w:val="28"/>
      <w:lang w:eastAsia="hr-HR"/>
    </w:rPr>
  </w:style>
  <w:style w:type="paragraph" w:customStyle="1" w:styleId="xl323">
    <w:name w:val="xl323"/>
    <w:basedOn w:val="Normal"/>
    <w:rsid w:val="000B6332"/>
    <w:pPr>
      <w:spacing w:before="100" w:beforeAutospacing="1" w:after="100" w:afterAutospacing="1" w:line="240" w:lineRule="auto"/>
    </w:pPr>
    <w:rPr>
      <w:rFonts w:eastAsia="Times New Roman"/>
      <w:color w:val="000000"/>
      <w:sz w:val="28"/>
      <w:szCs w:val="28"/>
      <w:lang w:eastAsia="hr-HR"/>
    </w:rPr>
  </w:style>
  <w:style w:type="paragraph" w:customStyle="1" w:styleId="xl324">
    <w:name w:val="xl324"/>
    <w:basedOn w:val="Normal"/>
    <w:rsid w:val="000B6332"/>
    <w:pPr>
      <w:pBdr>
        <w:top w:val="single" w:sz="8" w:space="0" w:color="auto"/>
        <w:left w:val="single" w:sz="8" w:space="0" w:color="auto"/>
        <w:bottom w:val="single" w:sz="8" w:space="0" w:color="auto"/>
        <w:right w:val="single" w:sz="4" w:space="0" w:color="auto"/>
      </w:pBdr>
      <w:shd w:val="clear" w:color="CCC1DA" w:fill="F2F2F2"/>
      <w:spacing w:before="100" w:beforeAutospacing="1" w:after="100" w:afterAutospacing="1" w:line="240" w:lineRule="auto"/>
      <w:jc w:val="right"/>
      <w:textAlignment w:val="center"/>
    </w:pPr>
    <w:rPr>
      <w:rFonts w:eastAsia="Times New Roman"/>
      <w:b/>
      <w:bCs/>
      <w:color w:val="000000"/>
      <w:sz w:val="28"/>
      <w:szCs w:val="28"/>
      <w:lang w:eastAsia="hr-HR"/>
    </w:rPr>
  </w:style>
  <w:style w:type="paragraph" w:customStyle="1" w:styleId="xl325">
    <w:name w:val="xl325"/>
    <w:basedOn w:val="Normal"/>
    <w:rsid w:val="000B6332"/>
    <w:pPr>
      <w:pBdr>
        <w:top w:val="single" w:sz="8" w:space="0" w:color="auto"/>
        <w:left w:val="single" w:sz="4" w:space="0" w:color="auto"/>
        <w:bottom w:val="single" w:sz="8" w:space="0" w:color="auto"/>
        <w:right w:val="single" w:sz="4" w:space="0" w:color="auto"/>
      </w:pBdr>
      <w:shd w:val="clear" w:color="CCC1DA" w:fill="F2F2F2"/>
      <w:spacing w:before="100" w:beforeAutospacing="1" w:after="100" w:afterAutospacing="1" w:line="240" w:lineRule="auto"/>
      <w:jc w:val="right"/>
      <w:textAlignment w:val="center"/>
    </w:pPr>
    <w:rPr>
      <w:rFonts w:eastAsia="Times New Roman"/>
      <w:b/>
      <w:bCs/>
      <w:sz w:val="28"/>
      <w:szCs w:val="28"/>
      <w:lang w:eastAsia="hr-HR"/>
    </w:rPr>
  </w:style>
  <w:style w:type="paragraph" w:customStyle="1" w:styleId="xl326">
    <w:name w:val="xl326"/>
    <w:basedOn w:val="Normal"/>
    <w:rsid w:val="000B6332"/>
    <w:pPr>
      <w:shd w:val="clear" w:color="000000" w:fill="FF0000"/>
      <w:spacing w:before="100" w:beforeAutospacing="1" w:after="100" w:afterAutospacing="1" w:line="240" w:lineRule="auto"/>
    </w:pPr>
    <w:rPr>
      <w:rFonts w:eastAsia="Times New Roman"/>
      <w:color w:val="000000"/>
      <w:sz w:val="28"/>
      <w:szCs w:val="28"/>
      <w:lang w:eastAsia="hr-HR"/>
    </w:rPr>
  </w:style>
  <w:style w:type="paragraph" w:customStyle="1" w:styleId="xl327">
    <w:name w:val="xl327"/>
    <w:basedOn w:val="Normal"/>
    <w:rsid w:val="000B6332"/>
    <w:pPr>
      <w:spacing w:before="100" w:beforeAutospacing="1" w:after="100" w:afterAutospacing="1" w:line="240" w:lineRule="auto"/>
      <w:textAlignment w:val="center"/>
    </w:pPr>
    <w:rPr>
      <w:rFonts w:eastAsia="Times New Roman"/>
      <w:color w:val="000000"/>
      <w:sz w:val="28"/>
      <w:szCs w:val="28"/>
      <w:lang w:eastAsia="hr-HR"/>
    </w:rPr>
  </w:style>
  <w:style w:type="paragraph" w:customStyle="1" w:styleId="xl328">
    <w:name w:val="xl328"/>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lang w:eastAsia="hr-HR"/>
    </w:rPr>
  </w:style>
  <w:style w:type="paragraph" w:customStyle="1" w:styleId="xl329">
    <w:name w:val="xl329"/>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lang w:eastAsia="hr-HR"/>
    </w:rPr>
  </w:style>
  <w:style w:type="paragraph" w:customStyle="1" w:styleId="xl330">
    <w:name w:val="xl330"/>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lang w:eastAsia="hr-HR"/>
    </w:rPr>
  </w:style>
  <w:style w:type="paragraph" w:customStyle="1" w:styleId="xl331">
    <w:name w:val="xl331"/>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lang w:eastAsia="hr-HR"/>
    </w:rPr>
  </w:style>
  <w:style w:type="paragraph" w:customStyle="1" w:styleId="xl332">
    <w:name w:val="xl332"/>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lang w:eastAsia="hr-HR"/>
    </w:rPr>
  </w:style>
  <w:style w:type="paragraph" w:customStyle="1" w:styleId="xl333">
    <w:name w:val="xl333"/>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olor w:val="000000"/>
      <w:lang w:eastAsia="hr-HR"/>
    </w:rPr>
  </w:style>
  <w:style w:type="paragraph" w:customStyle="1" w:styleId="xl334">
    <w:name w:val="xl334"/>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olor w:val="000000"/>
      <w:lang w:eastAsia="hr-HR"/>
    </w:rPr>
  </w:style>
  <w:style w:type="paragraph" w:customStyle="1" w:styleId="xl335">
    <w:name w:val="xl335"/>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lang w:eastAsia="hr-HR"/>
    </w:rPr>
  </w:style>
  <w:style w:type="paragraph" w:customStyle="1" w:styleId="xl336">
    <w:name w:val="xl336"/>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olor w:val="000000"/>
      <w:lang w:eastAsia="hr-HR"/>
    </w:rPr>
  </w:style>
  <w:style w:type="paragraph" w:customStyle="1" w:styleId="xl337">
    <w:name w:val="xl337"/>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olor w:val="282828"/>
      <w:lang w:eastAsia="hr-HR"/>
    </w:rPr>
  </w:style>
  <w:style w:type="paragraph" w:customStyle="1" w:styleId="xl338">
    <w:name w:val="xl338"/>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xl339">
    <w:name w:val="xl339"/>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color w:val="000000"/>
      <w:lang w:eastAsia="hr-HR"/>
    </w:rPr>
  </w:style>
  <w:style w:type="paragraph" w:customStyle="1" w:styleId="xl340">
    <w:name w:val="xl340"/>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olor w:val="000000"/>
      <w:lang w:eastAsia="hr-HR"/>
    </w:rPr>
  </w:style>
  <w:style w:type="paragraph" w:customStyle="1" w:styleId="xl341">
    <w:name w:val="xl341"/>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lang w:eastAsia="hr-HR"/>
    </w:rPr>
  </w:style>
  <w:style w:type="paragraph" w:customStyle="1" w:styleId="xl342">
    <w:name w:val="xl342"/>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lang w:eastAsia="hr-HR"/>
    </w:rPr>
  </w:style>
  <w:style w:type="paragraph" w:customStyle="1" w:styleId="xl343">
    <w:name w:val="xl343"/>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lang w:eastAsia="hr-HR"/>
    </w:rPr>
  </w:style>
  <w:style w:type="paragraph" w:customStyle="1" w:styleId="xl344">
    <w:name w:val="xl344"/>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lang w:eastAsia="hr-HR"/>
    </w:rPr>
  </w:style>
  <w:style w:type="paragraph" w:customStyle="1" w:styleId="xl345">
    <w:name w:val="xl345"/>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lang w:eastAsia="hr-HR"/>
    </w:rPr>
  </w:style>
  <w:style w:type="paragraph" w:customStyle="1" w:styleId="xl346">
    <w:name w:val="xl346"/>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lang w:eastAsia="hr-HR"/>
    </w:rPr>
  </w:style>
  <w:style w:type="paragraph" w:customStyle="1" w:styleId="xl347">
    <w:name w:val="xl347"/>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lang w:eastAsia="hr-HR"/>
    </w:rPr>
  </w:style>
  <w:style w:type="paragraph" w:customStyle="1" w:styleId="xl348">
    <w:name w:val="xl348"/>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lang w:eastAsia="hr-HR"/>
    </w:rPr>
  </w:style>
  <w:style w:type="paragraph" w:customStyle="1" w:styleId="xl349">
    <w:name w:val="xl349"/>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lang w:eastAsia="hr-HR"/>
    </w:rPr>
  </w:style>
  <w:style w:type="paragraph" w:customStyle="1" w:styleId="xl350">
    <w:name w:val="xl350"/>
    <w:basedOn w:val="Normal"/>
    <w:rsid w:val="000B6332"/>
    <w:pPr>
      <w:pBdr>
        <w:top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hr-HR"/>
    </w:rPr>
  </w:style>
  <w:style w:type="paragraph" w:customStyle="1" w:styleId="xl351">
    <w:name w:val="xl351"/>
    <w:basedOn w:val="Normal"/>
    <w:rsid w:val="000B6332"/>
    <w:pPr>
      <w:pBdr>
        <w:left w:val="single" w:sz="4" w:space="0" w:color="auto"/>
        <w:bottom w:val="single" w:sz="4" w:space="0" w:color="auto"/>
      </w:pBdr>
      <w:spacing w:before="100" w:beforeAutospacing="1" w:after="100" w:afterAutospacing="1" w:line="240" w:lineRule="auto"/>
      <w:textAlignment w:val="center"/>
    </w:pPr>
    <w:rPr>
      <w:rFonts w:eastAsia="Times New Roman"/>
      <w:sz w:val="24"/>
      <w:szCs w:val="24"/>
      <w:lang w:eastAsia="hr-HR"/>
    </w:rPr>
  </w:style>
  <w:style w:type="paragraph" w:customStyle="1" w:styleId="xl352">
    <w:name w:val="xl352"/>
    <w:basedOn w:val="Normal"/>
    <w:rsid w:val="000B6332"/>
    <w:pPr>
      <w:spacing w:before="100" w:beforeAutospacing="1" w:after="100" w:afterAutospacing="1" w:line="240" w:lineRule="auto"/>
      <w:textAlignment w:val="center"/>
    </w:pPr>
    <w:rPr>
      <w:rFonts w:eastAsia="Times New Roman"/>
      <w:color w:val="000000"/>
      <w:lang w:eastAsia="hr-HR"/>
    </w:rPr>
  </w:style>
  <w:style w:type="paragraph" w:customStyle="1" w:styleId="xl353">
    <w:name w:val="xl353"/>
    <w:basedOn w:val="Normal"/>
    <w:rsid w:val="000B6332"/>
    <w:pPr>
      <w:pBdr>
        <w:left w:val="single" w:sz="4" w:space="0" w:color="auto"/>
      </w:pBdr>
      <w:spacing w:before="100" w:beforeAutospacing="1" w:after="100" w:afterAutospacing="1" w:line="240" w:lineRule="auto"/>
      <w:textAlignment w:val="center"/>
    </w:pPr>
    <w:rPr>
      <w:rFonts w:eastAsia="Times New Roman"/>
      <w:sz w:val="24"/>
      <w:szCs w:val="24"/>
      <w:lang w:eastAsia="hr-HR"/>
    </w:rPr>
  </w:style>
  <w:style w:type="paragraph" w:customStyle="1" w:styleId="xl354">
    <w:name w:val="xl354"/>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lang w:eastAsia="hr-HR"/>
    </w:rPr>
  </w:style>
  <w:style w:type="paragraph" w:customStyle="1" w:styleId="xl355">
    <w:name w:val="xl355"/>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lang w:eastAsia="hr-HR"/>
    </w:rPr>
  </w:style>
  <w:style w:type="paragraph" w:customStyle="1" w:styleId="xl356">
    <w:name w:val="xl356"/>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lang w:eastAsia="hr-HR"/>
    </w:rPr>
  </w:style>
  <w:style w:type="paragraph" w:customStyle="1" w:styleId="xl357">
    <w:name w:val="xl357"/>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lang w:eastAsia="hr-HR"/>
    </w:rPr>
  </w:style>
  <w:style w:type="paragraph" w:customStyle="1" w:styleId="xl358">
    <w:name w:val="xl358"/>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lang w:eastAsia="hr-HR"/>
    </w:rPr>
  </w:style>
  <w:style w:type="paragraph" w:customStyle="1" w:styleId="xl359">
    <w:name w:val="xl359"/>
    <w:basedOn w:val="Normal"/>
    <w:rsid w:val="000B63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6528">
      <w:bodyDiv w:val="1"/>
      <w:marLeft w:val="0"/>
      <w:marRight w:val="0"/>
      <w:marTop w:val="0"/>
      <w:marBottom w:val="0"/>
      <w:divBdr>
        <w:top w:val="none" w:sz="0" w:space="0" w:color="auto"/>
        <w:left w:val="none" w:sz="0" w:space="0" w:color="auto"/>
        <w:bottom w:val="none" w:sz="0" w:space="0" w:color="auto"/>
        <w:right w:val="none" w:sz="0" w:space="0" w:color="auto"/>
      </w:divBdr>
    </w:div>
    <w:div w:id="39718581">
      <w:bodyDiv w:val="1"/>
      <w:marLeft w:val="0"/>
      <w:marRight w:val="0"/>
      <w:marTop w:val="0"/>
      <w:marBottom w:val="0"/>
      <w:divBdr>
        <w:top w:val="none" w:sz="0" w:space="0" w:color="auto"/>
        <w:left w:val="none" w:sz="0" w:space="0" w:color="auto"/>
        <w:bottom w:val="none" w:sz="0" w:space="0" w:color="auto"/>
        <w:right w:val="none" w:sz="0" w:space="0" w:color="auto"/>
      </w:divBdr>
    </w:div>
    <w:div w:id="66268999">
      <w:bodyDiv w:val="1"/>
      <w:marLeft w:val="0"/>
      <w:marRight w:val="0"/>
      <w:marTop w:val="0"/>
      <w:marBottom w:val="0"/>
      <w:divBdr>
        <w:top w:val="none" w:sz="0" w:space="0" w:color="auto"/>
        <w:left w:val="none" w:sz="0" w:space="0" w:color="auto"/>
        <w:bottom w:val="none" w:sz="0" w:space="0" w:color="auto"/>
        <w:right w:val="none" w:sz="0" w:space="0" w:color="auto"/>
      </w:divBdr>
    </w:div>
    <w:div w:id="105514656">
      <w:bodyDiv w:val="1"/>
      <w:marLeft w:val="0"/>
      <w:marRight w:val="0"/>
      <w:marTop w:val="0"/>
      <w:marBottom w:val="0"/>
      <w:divBdr>
        <w:top w:val="none" w:sz="0" w:space="0" w:color="auto"/>
        <w:left w:val="none" w:sz="0" w:space="0" w:color="auto"/>
        <w:bottom w:val="none" w:sz="0" w:space="0" w:color="auto"/>
        <w:right w:val="none" w:sz="0" w:space="0" w:color="auto"/>
      </w:divBdr>
    </w:div>
    <w:div w:id="213279837">
      <w:bodyDiv w:val="1"/>
      <w:marLeft w:val="0"/>
      <w:marRight w:val="0"/>
      <w:marTop w:val="0"/>
      <w:marBottom w:val="0"/>
      <w:divBdr>
        <w:top w:val="none" w:sz="0" w:space="0" w:color="auto"/>
        <w:left w:val="none" w:sz="0" w:space="0" w:color="auto"/>
        <w:bottom w:val="none" w:sz="0" w:space="0" w:color="auto"/>
        <w:right w:val="none" w:sz="0" w:space="0" w:color="auto"/>
      </w:divBdr>
    </w:div>
    <w:div w:id="223027855">
      <w:bodyDiv w:val="1"/>
      <w:marLeft w:val="0"/>
      <w:marRight w:val="0"/>
      <w:marTop w:val="0"/>
      <w:marBottom w:val="0"/>
      <w:divBdr>
        <w:top w:val="none" w:sz="0" w:space="0" w:color="auto"/>
        <w:left w:val="none" w:sz="0" w:space="0" w:color="auto"/>
        <w:bottom w:val="none" w:sz="0" w:space="0" w:color="auto"/>
        <w:right w:val="none" w:sz="0" w:space="0" w:color="auto"/>
      </w:divBdr>
    </w:div>
    <w:div w:id="239213970">
      <w:bodyDiv w:val="1"/>
      <w:marLeft w:val="0"/>
      <w:marRight w:val="0"/>
      <w:marTop w:val="0"/>
      <w:marBottom w:val="0"/>
      <w:divBdr>
        <w:top w:val="none" w:sz="0" w:space="0" w:color="auto"/>
        <w:left w:val="none" w:sz="0" w:space="0" w:color="auto"/>
        <w:bottom w:val="none" w:sz="0" w:space="0" w:color="auto"/>
        <w:right w:val="none" w:sz="0" w:space="0" w:color="auto"/>
      </w:divBdr>
    </w:div>
    <w:div w:id="345836386">
      <w:bodyDiv w:val="1"/>
      <w:marLeft w:val="0"/>
      <w:marRight w:val="0"/>
      <w:marTop w:val="0"/>
      <w:marBottom w:val="0"/>
      <w:divBdr>
        <w:top w:val="none" w:sz="0" w:space="0" w:color="auto"/>
        <w:left w:val="none" w:sz="0" w:space="0" w:color="auto"/>
        <w:bottom w:val="none" w:sz="0" w:space="0" w:color="auto"/>
        <w:right w:val="none" w:sz="0" w:space="0" w:color="auto"/>
      </w:divBdr>
    </w:div>
    <w:div w:id="467089453">
      <w:bodyDiv w:val="1"/>
      <w:marLeft w:val="0"/>
      <w:marRight w:val="0"/>
      <w:marTop w:val="0"/>
      <w:marBottom w:val="0"/>
      <w:divBdr>
        <w:top w:val="none" w:sz="0" w:space="0" w:color="auto"/>
        <w:left w:val="none" w:sz="0" w:space="0" w:color="auto"/>
        <w:bottom w:val="none" w:sz="0" w:space="0" w:color="auto"/>
        <w:right w:val="none" w:sz="0" w:space="0" w:color="auto"/>
      </w:divBdr>
    </w:div>
    <w:div w:id="487550237">
      <w:bodyDiv w:val="1"/>
      <w:marLeft w:val="0"/>
      <w:marRight w:val="0"/>
      <w:marTop w:val="0"/>
      <w:marBottom w:val="0"/>
      <w:divBdr>
        <w:top w:val="none" w:sz="0" w:space="0" w:color="auto"/>
        <w:left w:val="none" w:sz="0" w:space="0" w:color="auto"/>
        <w:bottom w:val="none" w:sz="0" w:space="0" w:color="auto"/>
        <w:right w:val="none" w:sz="0" w:space="0" w:color="auto"/>
      </w:divBdr>
    </w:div>
    <w:div w:id="712459406">
      <w:bodyDiv w:val="1"/>
      <w:marLeft w:val="0"/>
      <w:marRight w:val="0"/>
      <w:marTop w:val="0"/>
      <w:marBottom w:val="0"/>
      <w:divBdr>
        <w:top w:val="none" w:sz="0" w:space="0" w:color="auto"/>
        <w:left w:val="none" w:sz="0" w:space="0" w:color="auto"/>
        <w:bottom w:val="none" w:sz="0" w:space="0" w:color="auto"/>
        <w:right w:val="none" w:sz="0" w:space="0" w:color="auto"/>
      </w:divBdr>
    </w:div>
    <w:div w:id="764040136">
      <w:bodyDiv w:val="1"/>
      <w:marLeft w:val="0"/>
      <w:marRight w:val="0"/>
      <w:marTop w:val="0"/>
      <w:marBottom w:val="0"/>
      <w:divBdr>
        <w:top w:val="none" w:sz="0" w:space="0" w:color="auto"/>
        <w:left w:val="none" w:sz="0" w:space="0" w:color="auto"/>
        <w:bottom w:val="none" w:sz="0" w:space="0" w:color="auto"/>
        <w:right w:val="none" w:sz="0" w:space="0" w:color="auto"/>
      </w:divBdr>
    </w:div>
    <w:div w:id="764351867">
      <w:bodyDiv w:val="1"/>
      <w:marLeft w:val="0"/>
      <w:marRight w:val="0"/>
      <w:marTop w:val="0"/>
      <w:marBottom w:val="0"/>
      <w:divBdr>
        <w:top w:val="none" w:sz="0" w:space="0" w:color="auto"/>
        <w:left w:val="none" w:sz="0" w:space="0" w:color="auto"/>
        <w:bottom w:val="none" w:sz="0" w:space="0" w:color="auto"/>
        <w:right w:val="none" w:sz="0" w:space="0" w:color="auto"/>
      </w:divBdr>
    </w:div>
    <w:div w:id="862666394">
      <w:bodyDiv w:val="1"/>
      <w:marLeft w:val="0"/>
      <w:marRight w:val="0"/>
      <w:marTop w:val="0"/>
      <w:marBottom w:val="0"/>
      <w:divBdr>
        <w:top w:val="none" w:sz="0" w:space="0" w:color="auto"/>
        <w:left w:val="none" w:sz="0" w:space="0" w:color="auto"/>
        <w:bottom w:val="none" w:sz="0" w:space="0" w:color="auto"/>
        <w:right w:val="none" w:sz="0" w:space="0" w:color="auto"/>
      </w:divBdr>
    </w:div>
    <w:div w:id="889265447">
      <w:bodyDiv w:val="1"/>
      <w:marLeft w:val="0"/>
      <w:marRight w:val="0"/>
      <w:marTop w:val="0"/>
      <w:marBottom w:val="0"/>
      <w:divBdr>
        <w:top w:val="none" w:sz="0" w:space="0" w:color="auto"/>
        <w:left w:val="none" w:sz="0" w:space="0" w:color="auto"/>
        <w:bottom w:val="none" w:sz="0" w:space="0" w:color="auto"/>
        <w:right w:val="none" w:sz="0" w:space="0" w:color="auto"/>
      </w:divBdr>
    </w:div>
    <w:div w:id="916405461">
      <w:bodyDiv w:val="1"/>
      <w:marLeft w:val="0"/>
      <w:marRight w:val="0"/>
      <w:marTop w:val="0"/>
      <w:marBottom w:val="0"/>
      <w:divBdr>
        <w:top w:val="none" w:sz="0" w:space="0" w:color="auto"/>
        <w:left w:val="none" w:sz="0" w:space="0" w:color="auto"/>
        <w:bottom w:val="none" w:sz="0" w:space="0" w:color="auto"/>
        <w:right w:val="none" w:sz="0" w:space="0" w:color="auto"/>
      </w:divBdr>
    </w:div>
    <w:div w:id="1059748517">
      <w:bodyDiv w:val="1"/>
      <w:marLeft w:val="0"/>
      <w:marRight w:val="0"/>
      <w:marTop w:val="0"/>
      <w:marBottom w:val="0"/>
      <w:divBdr>
        <w:top w:val="none" w:sz="0" w:space="0" w:color="auto"/>
        <w:left w:val="none" w:sz="0" w:space="0" w:color="auto"/>
        <w:bottom w:val="none" w:sz="0" w:space="0" w:color="auto"/>
        <w:right w:val="none" w:sz="0" w:space="0" w:color="auto"/>
      </w:divBdr>
    </w:div>
    <w:div w:id="1095320572">
      <w:bodyDiv w:val="1"/>
      <w:marLeft w:val="0"/>
      <w:marRight w:val="0"/>
      <w:marTop w:val="0"/>
      <w:marBottom w:val="0"/>
      <w:divBdr>
        <w:top w:val="none" w:sz="0" w:space="0" w:color="auto"/>
        <w:left w:val="none" w:sz="0" w:space="0" w:color="auto"/>
        <w:bottom w:val="none" w:sz="0" w:space="0" w:color="auto"/>
        <w:right w:val="none" w:sz="0" w:space="0" w:color="auto"/>
      </w:divBdr>
    </w:div>
    <w:div w:id="1115366731">
      <w:bodyDiv w:val="1"/>
      <w:marLeft w:val="0"/>
      <w:marRight w:val="0"/>
      <w:marTop w:val="0"/>
      <w:marBottom w:val="0"/>
      <w:divBdr>
        <w:top w:val="none" w:sz="0" w:space="0" w:color="auto"/>
        <w:left w:val="none" w:sz="0" w:space="0" w:color="auto"/>
        <w:bottom w:val="none" w:sz="0" w:space="0" w:color="auto"/>
        <w:right w:val="none" w:sz="0" w:space="0" w:color="auto"/>
      </w:divBdr>
    </w:div>
    <w:div w:id="1123378160">
      <w:bodyDiv w:val="1"/>
      <w:marLeft w:val="0"/>
      <w:marRight w:val="0"/>
      <w:marTop w:val="0"/>
      <w:marBottom w:val="0"/>
      <w:divBdr>
        <w:top w:val="none" w:sz="0" w:space="0" w:color="auto"/>
        <w:left w:val="none" w:sz="0" w:space="0" w:color="auto"/>
        <w:bottom w:val="none" w:sz="0" w:space="0" w:color="auto"/>
        <w:right w:val="none" w:sz="0" w:space="0" w:color="auto"/>
      </w:divBdr>
    </w:div>
    <w:div w:id="1166282526">
      <w:bodyDiv w:val="1"/>
      <w:marLeft w:val="0"/>
      <w:marRight w:val="0"/>
      <w:marTop w:val="0"/>
      <w:marBottom w:val="0"/>
      <w:divBdr>
        <w:top w:val="none" w:sz="0" w:space="0" w:color="auto"/>
        <w:left w:val="none" w:sz="0" w:space="0" w:color="auto"/>
        <w:bottom w:val="none" w:sz="0" w:space="0" w:color="auto"/>
        <w:right w:val="none" w:sz="0" w:space="0" w:color="auto"/>
      </w:divBdr>
    </w:div>
    <w:div w:id="1315644736">
      <w:bodyDiv w:val="1"/>
      <w:marLeft w:val="0"/>
      <w:marRight w:val="0"/>
      <w:marTop w:val="0"/>
      <w:marBottom w:val="0"/>
      <w:divBdr>
        <w:top w:val="none" w:sz="0" w:space="0" w:color="auto"/>
        <w:left w:val="none" w:sz="0" w:space="0" w:color="auto"/>
        <w:bottom w:val="none" w:sz="0" w:space="0" w:color="auto"/>
        <w:right w:val="none" w:sz="0" w:space="0" w:color="auto"/>
      </w:divBdr>
    </w:div>
    <w:div w:id="1333946823">
      <w:bodyDiv w:val="1"/>
      <w:marLeft w:val="0"/>
      <w:marRight w:val="0"/>
      <w:marTop w:val="0"/>
      <w:marBottom w:val="0"/>
      <w:divBdr>
        <w:top w:val="none" w:sz="0" w:space="0" w:color="auto"/>
        <w:left w:val="none" w:sz="0" w:space="0" w:color="auto"/>
        <w:bottom w:val="none" w:sz="0" w:space="0" w:color="auto"/>
        <w:right w:val="none" w:sz="0" w:space="0" w:color="auto"/>
      </w:divBdr>
    </w:div>
    <w:div w:id="1340541766">
      <w:bodyDiv w:val="1"/>
      <w:marLeft w:val="0"/>
      <w:marRight w:val="0"/>
      <w:marTop w:val="0"/>
      <w:marBottom w:val="0"/>
      <w:divBdr>
        <w:top w:val="none" w:sz="0" w:space="0" w:color="auto"/>
        <w:left w:val="none" w:sz="0" w:space="0" w:color="auto"/>
        <w:bottom w:val="none" w:sz="0" w:space="0" w:color="auto"/>
        <w:right w:val="none" w:sz="0" w:space="0" w:color="auto"/>
      </w:divBdr>
    </w:div>
    <w:div w:id="1369649828">
      <w:bodyDiv w:val="1"/>
      <w:marLeft w:val="0"/>
      <w:marRight w:val="0"/>
      <w:marTop w:val="0"/>
      <w:marBottom w:val="0"/>
      <w:divBdr>
        <w:top w:val="none" w:sz="0" w:space="0" w:color="auto"/>
        <w:left w:val="none" w:sz="0" w:space="0" w:color="auto"/>
        <w:bottom w:val="none" w:sz="0" w:space="0" w:color="auto"/>
        <w:right w:val="none" w:sz="0" w:space="0" w:color="auto"/>
      </w:divBdr>
    </w:div>
    <w:div w:id="1383364116">
      <w:bodyDiv w:val="1"/>
      <w:marLeft w:val="0"/>
      <w:marRight w:val="0"/>
      <w:marTop w:val="0"/>
      <w:marBottom w:val="0"/>
      <w:divBdr>
        <w:top w:val="none" w:sz="0" w:space="0" w:color="auto"/>
        <w:left w:val="none" w:sz="0" w:space="0" w:color="auto"/>
        <w:bottom w:val="none" w:sz="0" w:space="0" w:color="auto"/>
        <w:right w:val="none" w:sz="0" w:space="0" w:color="auto"/>
      </w:divBdr>
    </w:div>
    <w:div w:id="1488282293">
      <w:bodyDiv w:val="1"/>
      <w:marLeft w:val="0"/>
      <w:marRight w:val="0"/>
      <w:marTop w:val="0"/>
      <w:marBottom w:val="0"/>
      <w:divBdr>
        <w:top w:val="none" w:sz="0" w:space="0" w:color="auto"/>
        <w:left w:val="none" w:sz="0" w:space="0" w:color="auto"/>
        <w:bottom w:val="none" w:sz="0" w:space="0" w:color="auto"/>
        <w:right w:val="none" w:sz="0" w:space="0" w:color="auto"/>
      </w:divBdr>
    </w:div>
    <w:div w:id="1501658482">
      <w:bodyDiv w:val="1"/>
      <w:marLeft w:val="0"/>
      <w:marRight w:val="0"/>
      <w:marTop w:val="0"/>
      <w:marBottom w:val="0"/>
      <w:divBdr>
        <w:top w:val="none" w:sz="0" w:space="0" w:color="auto"/>
        <w:left w:val="none" w:sz="0" w:space="0" w:color="auto"/>
        <w:bottom w:val="none" w:sz="0" w:space="0" w:color="auto"/>
        <w:right w:val="none" w:sz="0" w:space="0" w:color="auto"/>
      </w:divBdr>
    </w:div>
    <w:div w:id="1525359570">
      <w:bodyDiv w:val="1"/>
      <w:marLeft w:val="0"/>
      <w:marRight w:val="0"/>
      <w:marTop w:val="0"/>
      <w:marBottom w:val="0"/>
      <w:divBdr>
        <w:top w:val="none" w:sz="0" w:space="0" w:color="auto"/>
        <w:left w:val="none" w:sz="0" w:space="0" w:color="auto"/>
        <w:bottom w:val="none" w:sz="0" w:space="0" w:color="auto"/>
        <w:right w:val="none" w:sz="0" w:space="0" w:color="auto"/>
      </w:divBdr>
    </w:div>
    <w:div w:id="1564486826">
      <w:bodyDiv w:val="1"/>
      <w:marLeft w:val="0"/>
      <w:marRight w:val="0"/>
      <w:marTop w:val="0"/>
      <w:marBottom w:val="0"/>
      <w:divBdr>
        <w:top w:val="none" w:sz="0" w:space="0" w:color="auto"/>
        <w:left w:val="none" w:sz="0" w:space="0" w:color="auto"/>
        <w:bottom w:val="none" w:sz="0" w:space="0" w:color="auto"/>
        <w:right w:val="none" w:sz="0" w:space="0" w:color="auto"/>
      </w:divBdr>
    </w:div>
    <w:div w:id="1654866355">
      <w:bodyDiv w:val="1"/>
      <w:marLeft w:val="0"/>
      <w:marRight w:val="0"/>
      <w:marTop w:val="0"/>
      <w:marBottom w:val="0"/>
      <w:divBdr>
        <w:top w:val="none" w:sz="0" w:space="0" w:color="auto"/>
        <w:left w:val="none" w:sz="0" w:space="0" w:color="auto"/>
        <w:bottom w:val="none" w:sz="0" w:space="0" w:color="auto"/>
        <w:right w:val="none" w:sz="0" w:space="0" w:color="auto"/>
      </w:divBdr>
    </w:div>
    <w:div w:id="1693334316">
      <w:bodyDiv w:val="1"/>
      <w:marLeft w:val="0"/>
      <w:marRight w:val="0"/>
      <w:marTop w:val="0"/>
      <w:marBottom w:val="0"/>
      <w:divBdr>
        <w:top w:val="none" w:sz="0" w:space="0" w:color="auto"/>
        <w:left w:val="none" w:sz="0" w:space="0" w:color="auto"/>
        <w:bottom w:val="none" w:sz="0" w:space="0" w:color="auto"/>
        <w:right w:val="none" w:sz="0" w:space="0" w:color="auto"/>
      </w:divBdr>
    </w:div>
    <w:div w:id="1705328691">
      <w:bodyDiv w:val="1"/>
      <w:marLeft w:val="0"/>
      <w:marRight w:val="0"/>
      <w:marTop w:val="0"/>
      <w:marBottom w:val="0"/>
      <w:divBdr>
        <w:top w:val="none" w:sz="0" w:space="0" w:color="auto"/>
        <w:left w:val="none" w:sz="0" w:space="0" w:color="auto"/>
        <w:bottom w:val="none" w:sz="0" w:space="0" w:color="auto"/>
        <w:right w:val="none" w:sz="0" w:space="0" w:color="auto"/>
      </w:divBdr>
    </w:div>
    <w:div w:id="1729718072">
      <w:bodyDiv w:val="1"/>
      <w:marLeft w:val="0"/>
      <w:marRight w:val="0"/>
      <w:marTop w:val="0"/>
      <w:marBottom w:val="0"/>
      <w:divBdr>
        <w:top w:val="none" w:sz="0" w:space="0" w:color="auto"/>
        <w:left w:val="none" w:sz="0" w:space="0" w:color="auto"/>
        <w:bottom w:val="none" w:sz="0" w:space="0" w:color="auto"/>
        <w:right w:val="none" w:sz="0" w:space="0" w:color="auto"/>
      </w:divBdr>
    </w:div>
    <w:div w:id="1768623618">
      <w:bodyDiv w:val="1"/>
      <w:marLeft w:val="0"/>
      <w:marRight w:val="0"/>
      <w:marTop w:val="0"/>
      <w:marBottom w:val="0"/>
      <w:divBdr>
        <w:top w:val="none" w:sz="0" w:space="0" w:color="auto"/>
        <w:left w:val="none" w:sz="0" w:space="0" w:color="auto"/>
        <w:bottom w:val="none" w:sz="0" w:space="0" w:color="auto"/>
        <w:right w:val="none" w:sz="0" w:space="0" w:color="auto"/>
      </w:divBdr>
    </w:div>
    <w:div w:id="1782912217">
      <w:bodyDiv w:val="1"/>
      <w:marLeft w:val="0"/>
      <w:marRight w:val="0"/>
      <w:marTop w:val="0"/>
      <w:marBottom w:val="0"/>
      <w:divBdr>
        <w:top w:val="none" w:sz="0" w:space="0" w:color="auto"/>
        <w:left w:val="none" w:sz="0" w:space="0" w:color="auto"/>
        <w:bottom w:val="none" w:sz="0" w:space="0" w:color="auto"/>
        <w:right w:val="none" w:sz="0" w:space="0" w:color="auto"/>
      </w:divBdr>
    </w:div>
    <w:div w:id="1830054899">
      <w:bodyDiv w:val="1"/>
      <w:marLeft w:val="0"/>
      <w:marRight w:val="0"/>
      <w:marTop w:val="0"/>
      <w:marBottom w:val="0"/>
      <w:divBdr>
        <w:top w:val="none" w:sz="0" w:space="0" w:color="auto"/>
        <w:left w:val="none" w:sz="0" w:space="0" w:color="auto"/>
        <w:bottom w:val="none" w:sz="0" w:space="0" w:color="auto"/>
        <w:right w:val="none" w:sz="0" w:space="0" w:color="auto"/>
      </w:divBdr>
    </w:div>
    <w:div w:id="1864517418">
      <w:bodyDiv w:val="1"/>
      <w:marLeft w:val="0"/>
      <w:marRight w:val="0"/>
      <w:marTop w:val="0"/>
      <w:marBottom w:val="0"/>
      <w:divBdr>
        <w:top w:val="none" w:sz="0" w:space="0" w:color="auto"/>
        <w:left w:val="none" w:sz="0" w:space="0" w:color="auto"/>
        <w:bottom w:val="none" w:sz="0" w:space="0" w:color="auto"/>
        <w:right w:val="none" w:sz="0" w:space="0" w:color="auto"/>
      </w:divBdr>
    </w:div>
    <w:div w:id="1872457135">
      <w:bodyDiv w:val="1"/>
      <w:marLeft w:val="0"/>
      <w:marRight w:val="0"/>
      <w:marTop w:val="0"/>
      <w:marBottom w:val="0"/>
      <w:divBdr>
        <w:top w:val="none" w:sz="0" w:space="0" w:color="auto"/>
        <w:left w:val="none" w:sz="0" w:space="0" w:color="auto"/>
        <w:bottom w:val="none" w:sz="0" w:space="0" w:color="auto"/>
        <w:right w:val="none" w:sz="0" w:space="0" w:color="auto"/>
      </w:divBdr>
    </w:div>
    <w:div w:id="1985617201">
      <w:bodyDiv w:val="1"/>
      <w:marLeft w:val="0"/>
      <w:marRight w:val="0"/>
      <w:marTop w:val="0"/>
      <w:marBottom w:val="0"/>
      <w:divBdr>
        <w:top w:val="none" w:sz="0" w:space="0" w:color="auto"/>
        <w:left w:val="none" w:sz="0" w:space="0" w:color="auto"/>
        <w:bottom w:val="none" w:sz="0" w:space="0" w:color="auto"/>
        <w:right w:val="none" w:sz="0" w:space="0" w:color="auto"/>
      </w:divBdr>
    </w:div>
    <w:div w:id="2009364897">
      <w:bodyDiv w:val="1"/>
      <w:marLeft w:val="0"/>
      <w:marRight w:val="0"/>
      <w:marTop w:val="0"/>
      <w:marBottom w:val="0"/>
      <w:divBdr>
        <w:top w:val="none" w:sz="0" w:space="0" w:color="auto"/>
        <w:left w:val="none" w:sz="0" w:space="0" w:color="auto"/>
        <w:bottom w:val="none" w:sz="0" w:space="0" w:color="auto"/>
        <w:right w:val="none" w:sz="0" w:space="0" w:color="auto"/>
      </w:divBdr>
    </w:div>
    <w:div w:id="2075204475">
      <w:bodyDiv w:val="1"/>
      <w:marLeft w:val="0"/>
      <w:marRight w:val="0"/>
      <w:marTop w:val="0"/>
      <w:marBottom w:val="0"/>
      <w:divBdr>
        <w:top w:val="none" w:sz="0" w:space="0" w:color="auto"/>
        <w:left w:val="none" w:sz="0" w:space="0" w:color="auto"/>
        <w:bottom w:val="none" w:sz="0" w:space="0" w:color="auto"/>
        <w:right w:val="none" w:sz="0" w:space="0" w:color="auto"/>
      </w:divBdr>
    </w:div>
    <w:div w:id="2077893382">
      <w:bodyDiv w:val="1"/>
      <w:marLeft w:val="0"/>
      <w:marRight w:val="0"/>
      <w:marTop w:val="0"/>
      <w:marBottom w:val="0"/>
      <w:divBdr>
        <w:top w:val="none" w:sz="0" w:space="0" w:color="auto"/>
        <w:left w:val="none" w:sz="0" w:space="0" w:color="auto"/>
        <w:bottom w:val="none" w:sz="0" w:space="0" w:color="auto"/>
        <w:right w:val="none" w:sz="0" w:space="0" w:color="auto"/>
      </w:divBdr>
    </w:div>
    <w:div w:id="2123529067">
      <w:bodyDiv w:val="1"/>
      <w:marLeft w:val="0"/>
      <w:marRight w:val="0"/>
      <w:marTop w:val="0"/>
      <w:marBottom w:val="0"/>
      <w:divBdr>
        <w:top w:val="none" w:sz="0" w:space="0" w:color="auto"/>
        <w:left w:val="none" w:sz="0" w:space="0" w:color="auto"/>
        <w:bottom w:val="none" w:sz="0" w:space="0" w:color="auto"/>
        <w:right w:val="none" w:sz="0" w:space="0" w:color="auto"/>
      </w:divBdr>
    </w:div>
    <w:div w:id="212946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49CEE3-2B6E-4A43-824D-4EED90D23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56</Pages>
  <Words>12801</Words>
  <Characters>72971</Characters>
  <Application>Microsoft Office Word</Application>
  <DocSecurity>0</DocSecurity>
  <Lines>608</Lines>
  <Paragraphs>171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Zagrebacka banka</Company>
  <LinksUpToDate>false</LinksUpToDate>
  <CharactersWithSpaces>85601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f513302</dc:creator>
  <cp:lastModifiedBy>Kristina Švajger</cp:lastModifiedBy>
  <cp:revision>3</cp:revision>
  <cp:lastPrinted>2015-10-14T20:52:00Z</cp:lastPrinted>
  <dcterms:created xsi:type="dcterms:W3CDTF">2016-02-22T13:01:00Z</dcterms:created>
  <dcterms:modified xsi:type="dcterms:W3CDTF">2016-02-25T09:35:00Z</dcterms:modified>
</cp:coreProperties>
</file>